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9E" w:rsidRDefault="00CC059E"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EDITAL DE PREGÃO PRESENCIAL Nº </w:t>
      </w:r>
      <w:r w:rsidR="00E1465C">
        <w:rPr>
          <w:rFonts w:ascii="Verdana" w:eastAsia="Arial Unicode MS" w:hAnsi="Verdana" w:cs="Tahoma"/>
          <w:b/>
          <w:bCs/>
          <w:sz w:val="20"/>
          <w:szCs w:val="20"/>
          <w:lang w:eastAsia="pt-BR"/>
        </w:rPr>
        <w:t>030</w:t>
      </w:r>
      <w:r w:rsidRPr="001F1FF4">
        <w:rPr>
          <w:rFonts w:ascii="Verdana" w:eastAsia="Arial Unicode MS" w:hAnsi="Verdana" w:cs="Tahoma"/>
          <w:b/>
          <w:bCs/>
          <w:sz w:val="20"/>
          <w:szCs w:val="20"/>
          <w:lang w:eastAsia="pt-BR"/>
        </w:rPr>
        <w:t>/2019</w:t>
      </w:r>
      <w:r w:rsidR="004D4D88">
        <w:rPr>
          <w:rFonts w:ascii="Verdana" w:eastAsia="Arial Unicode MS" w:hAnsi="Verdana" w:cs="Tahoma"/>
          <w:b/>
          <w:bCs/>
          <w:sz w:val="20"/>
          <w:szCs w:val="20"/>
          <w:lang w:eastAsia="pt-BR"/>
        </w:rPr>
        <w:t xml:space="preserve"> – RETIFICADO pelos </w:t>
      </w:r>
      <w:proofErr w:type="spellStart"/>
      <w:r w:rsidR="004D4D88">
        <w:rPr>
          <w:rFonts w:ascii="Verdana" w:eastAsia="Arial Unicode MS" w:hAnsi="Verdana" w:cs="Tahoma"/>
          <w:b/>
          <w:bCs/>
          <w:sz w:val="20"/>
          <w:szCs w:val="20"/>
          <w:lang w:eastAsia="pt-BR"/>
        </w:rPr>
        <w:t>TCs</w:t>
      </w:r>
      <w:proofErr w:type="spellEnd"/>
      <w:r w:rsidR="004D4D88">
        <w:rPr>
          <w:rFonts w:ascii="Verdana" w:eastAsia="Arial Unicode MS" w:hAnsi="Verdana" w:cs="Tahoma"/>
          <w:b/>
          <w:bCs/>
          <w:sz w:val="20"/>
          <w:szCs w:val="20"/>
          <w:lang w:eastAsia="pt-BR"/>
        </w:rPr>
        <w:t xml:space="preserve"> 012681.989.19-0 e 012755.989.19-1 </w:t>
      </w:r>
    </w:p>
    <w:p w:rsidR="00DD17FB" w:rsidRPr="001F1FF4" w:rsidRDefault="00DD17FB"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PROCESSO LICITATÓRIO N° </w:t>
      </w:r>
      <w:r w:rsidR="00E1465C">
        <w:rPr>
          <w:rFonts w:ascii="Verdana" w:eastAsia="Arial Unicode MS" w:hAnsi="Verdana" w:cs="Tahoma"/>
          <w:b/>
          <w:bCs/>
          <w:sz w:val="20"/>
          <w:szCs w:val="20"/>
          <w:lang w:eastAsia="pt-BR"/>
        </w:rPr>
        <w:t>2296</w:t>
      </w:r>
      <w:r w:rsidRPr="001F1FF4">
        <w:rPr>
          <w:rFonts w:ascii="Verdana" w:eastAsia="Arial Unicode MS" w:hAnsi="Verdana" w:cs="Tahoma"/>
          <w:b/>
          <w:bCs/>
          <w:sz w:val="20"/>
          <w:szCs w:val="20"/>
          <w:lang w:eastAsia="pt-BR"/>
        </w:rPr>
        <w:t>/2019</w:t>
      </w:r>
    </w:p>
    <w:p w:rsidR="00DD17FB" w:rsidRPr="001F1FF4" w:rsidRDefault="00DD17FB"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F227E1" w:rsidRP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r w:rsidRPr="001F1FF4">
        <w:rPr>
          <w:rFonts w:ascii="Verdana" w:eastAsia="Arial Unicode MS" w:hAnsi="Verdana" w:cs="Tahoma"/>
          <w:b/>
          <w:bCs/>
          <w:sz w:val="20"/>
          <w:szCs w:val="20"/>
          <w:lang w:eastAsia="pt-BR"/>
        </w:rPr>
        <w:t xml:space="preserve">DE: </w:t>
      </w:r>
      <w:r w:rsidR="00E1465C">
        <w:rPr>
          <w:rFonts w:ascii="Verdana" w:eastAsia="Arial Unicode MS" w:hAnsi="Verdana" w:cs="Tahoma"/>
          <w:b/>
          <w:bCs/>
          <w:sz w:val="20"/>
          <w:szCs w:val="20"/>
          <w:lang w:eastAsia="pt-BR"/>
        </w:rPr>
        <w:t>13</w:t>
      </w:r>
      <w:r w:rsidRPr="001F1FF4">
        <w:rPr>
          <w:rFonts w:ascii="Verdana" w:eastAsia="Arial Unicode MS" w:hAnsi="Verdana" w:cs="Tahoma"/>
          <w:b/>
          <w:bCs/>
          <w:sz w:val="20"/>
          <w:szCs w:val="20"/>
          <w:lang w:eastAsia="pt-BR"/>
        </w:rPr>
        <w:t xml:space="preserve"> de </w:t>
      </w:r>
      <w:r w:rsidR="00E1465C">
        <w:rPr>
          <w:rFonts w:ascii="Verdana" w:eastAsia="Arial Unicode MS" w:hAnsi="Verdana" w:cs="Tahoma"/>
          <w:b/>
          <w:bCs/>
          <w:sz w:val="20"/>
          <w:szCs w:val="20"/>
          <w:lang w:eastAsia="pt-BR"/>
        </w:rPr>
        <w:t>MAIO</w:t>
      </w:r>
      <w:r w:rsidRPr="001F1FF4">
        <w:rPr>
          <w:rFonts w:ascii="Verdana" w:eastAsia="Arial Unicode MS" w:hAnsi="Verdana" w:cs="Tahoma"/>
          <w:b/>
          <w:bCs/>
          <w:sz w:val="20"/>
          <w:szCs w:val="20"/>
          <w:lang w:eastAsia="pt-BR"/>
        </w:rPr>
        <w:t xml:space="preserve"> de 2019</w:t>
      </w:r>
    </w:p>
    <w:p w:rsidR="001F1FF4" w:rsidRDefault="001F1FF4"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Default="00B34A5A" w:rsidP="001F1FF4">
      <w:pPr>
        <w:widowControl w:val="0"/>
        <w:suppressAutoHyphens/>
        <w:spacing w:after="0" w:line="240" w:lineRule="auto"/>
        <w:ind w:right="-15"/>
        <w:jc w:val="center"/>
        <w:rPr>
          <w:rFonts w:ascii="Verdana" w:eastAsia="Arial Unicode MS" w:hAnsi="Verdana" w:cs="Tahoma"/>
          <w:b/>
          <w:bCs/>
          <w:sz w:val="20"/>
          <w:szCs w:val="20"/>
          <w:lang w:eastAsia="pt-BR"/>
        </w:rPr>
      </w:pPr>
    </w:p>
    <w:p w:rsidR="00B34A5A" w:rsidRPr="001F1FF4" w:rsidRDefault="00B34A5A" w:rsidP="001F1FF4">
      <w:pPr>
        <w:widowControl w:val="0"/>
        <w:suppressAutoHyphens/>
        <w:spacing w:after="0" w:line="240" w:lineRule="auto"/>
        <w:ind w:right="-15"/>
        <w:jc w:val="center"/>
        <w:rPr>
          <w:rFonts w:ascii="Verdana" w:eastAsia="Arial Unicode MS" w:hAnsi="Verdana" w:cs="Tahoma"/>
          <w:b/>
          <w:bCs/>
          <w:sz w:val="20"/>
          <w:szCs w:val="20"/>
          <w:u w:val="single"/>
          <w:lang w:eastAsia="pt-BR"/>
        </w:rPr>
      </w:pPr>
    </w:p>
    <w:p w:rsidR="00F227E1" w:rsidRPr="001F1FF4" w:rsidRDefault="00F227E1" w:rsidP="00F227E1">
      <w:pPr>
        <w:widowControl w:val="0"/>
        <w:suppressAutoHyphens/>
        <w:spacing w:after="0" w:line="240" w:lineRule="auto"/>
        <w:ind w:left="142" w:right="-143"/>
        <w:jc w:val="center"/>
        <w:rPr>
          <w:rFonts w:ascii="Verdana" w:eastAsia="Arial Unicode MS" w:hAnsi="Verdana" w:cs="Tahoma"/>
          <w:sz w:val="20"/>
          <w:szCs w:val="20"/>
          <w:u w:val="single"/>
          <w:lang w:eastAsia="pt-BR"/>
        </w:rPr>
      </w:pPr>
    </w:p>
    <w:p w:rsidR="00F227E1" w:rsidRPr="001F1FF4" w:rsidRDefault="001F1FF4" w:rsidP="001F1FF4">
      <w:pPr>
        <w:widowControl w:val="0"/>
        <w:suppressAutoHyphens/>
        <w:spacing w:after="0" w:line="240" w:lineRule="auto"/>
        <w:ind w:right="-15" w:firstLine="2835"/>
        <w:jc w:val="both"/>
        <w:rPr>
          <w:rFonts w:ascii="Verdana" w:eastAsia="Arial Unicode MS" w:hAnsi="Verdana" w:cs="Arial"/>
          <w:sz w:val="20"/>
          <w:szCs w:val="20"/>
          <w:lang w:eastAsia="pt-BR"/>
        </w:rPr>
      </w:pPr>
      <w:r w:rsidRPr="001F1FF4">
        <w:rPr>
          <w:rFonts w:ascii="Verdana" w:eastAsia="Arial Unicode MS" w:hAnsi="Verdana" w:cs="Arial"/>
          <w:sz w:val="20"/>
          <w:szCs w:val="20"/>
          <w:lang w:eastAsia="pt-BR"/>
        </w:rPr>
        <w:t>A PREFEITURA DO MUNICÍPIO DE ARARAQUARA, com sede administrativa à Rua São Bento, 840 - centro - 3º andar - nesta cidade, pelo presente Edital, torna público e leva ao conhecimento de quem possa interessar-se, que se acha aberto, sob responsabilidade da Secretaria de Gestão e Finanças - Gerência de Licitação e Contratos, o presente Edital na modalidade de PREGÃO PRESENCIAL, regida pela Lei Federal n° 8.666/93, Lei Federal 10.520/02, Lei Complementar 123/06, Lei Orgânica do Município de Araraquara e Decreto Municipal n° 8.257/05</w:t>
      </w:r>
      <w:r>
        <w:rPr>
          <w:rFonts w:ascii="Verdana" w:eastAsia="Arial Unicode MS" w:hAnsi="Verdana" w:cs="Arial"/>
          <w:sz w:val="20"/>
          <w:szCs w:val="20"/>
          <w:lang w:eastAsia="pt-BR"/>
        </w:rPr>
        <w:t xml:space="preserve">, para </w:t>
      </w:r>
      <w:r w:rsidR="00B62889">
        <w:rPr>
          <w:rFonts w:ascii="Verdana" w:eastAsia="Arial Unicode MS" w:hAnsi="Verdana" w:cs="Arial"/>
          <w:sz w:val="20"/>
          <w:szCs w:val="20"/>
          <w:lang w:eastAsia="pt-BR"/>
        </w:rPr>
        <w:t xml:space="preserve">a </w:t>
      </w:r>
      <w:r w:rsidR="00B62889" w:rsidRPr="00B62889">
        <w:rPr>
          <w:rFonts w:ascii="Verdana" w:eastAsia="Arial Unicode MS" w:hAnsi="Verdana" w:cs="Arial"/>
          <w:sz w:val="20"/>
          <w:szCs w:val="20"/>
          <w:lang w:eastAsia="pt-BR"/>
        </w:rPr>
        <w:t xml:space="preserve">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eastAsia="Arial Unicode MS" w:hAnsi="Verdana" w:cs="Arial"/>
          <w:sz w:val="20"/>
          <w:szCs w:val="20"/>
          <w:lang w:eastAsia="pt-BR"/>
        </w:rPr>
        <w:t>PAGAMENTOS DOS SERVIDORES DA ADMINISTRAÇÃO DO PODER EXECUTIVO DO MUNICÍPIO DE ARARAQUARA</w:t>
      </w:r>
      <w:r w:rsidR="00B62889" w:rsidRPr="00B62889">
        <w:rPr>
          <w:rFonts w:ascii="Verdana" w:eastAsia="Arial Unicode MS" w:hAnsi="Verdana" w:cs="Arial"/>
          <w:sz w:val="20"/>
          <w:szCs w:val="20"/>
          <w:lang w:eastAsia="pt-BR"/>
        </w:rPr>
        <w:t>, CONFORME ESPECIFICAÇÕES CONSTANTES NESTE EDITAL E SEUS ANEXOS.</w:t>
      </w:r>
    </w:p>
    <w:p w:rsidR="001F1FF4" w:rsidRDefault="001F1FF4" w:rsidP="00F227E1">
      <w:pPr>
        <w:widowControl w:val="0"/>
        <w:suppressAutoHyphens/>
        <w:spacing w:after="0" w:line="240" w:lineRule="auto"/>
        <w:ind w:right="-15"/>
        <w:jc w:val="both"/>
        <w:rPr>
          <w:rFonts w:ascii="Verdana" w:eastAsia="Arial Unicode MS" w:hAnsi="Verdana" w:cs="Arial"/>
          <w:sz w:val="20"/>
          <w:szCs w:val="20"/>
          <w:lang w:eastAsia="pt-BR"/>
        </w:rPr>
      </w:pPr>
    </w:p>
    <w:p w:rsidR="004D4D88" w:rsidRDefault="004D4D88" w:rsidP="00F227E1">
      <w:pPr>
        <w:widowControl w:val="0"/>
        <w:suppressAutoHyphens/>
        <w:spacing w:after="0" w:line="240" w:lineRule="auto"/>
        <w:ind w:right="-15"/>
        <w:jc w:val="both"/>
        <w:rPr>
          <w:rFonts w:ascii="Verdana" w:eastAsia="Arial Unicode MS" w:hAnsi="Verdana" w:cs="Arial"/>
          <w:sz w:val="20"/>
          <w:szCs w:val="20"/>
          <w:lang w:eastAsia="pt-BR"/>
        </w:rPr>
      </w:pPr>
    </w:p>
    <w:p w:rsidR="001F1FF4" w:rsidRPr="001F1FF4" w:rsidRDefault="001F1FF4" w:rsidP="00F227E1">
      <w:pPr>
        <w:widowControl w:val="0"/>
        <w:suppressAutoHyphens/>
        <w:spacing w:after="0" w:line="240" w:lineRule="auto"/>
        <w:ind w:right="-15"/>
        <w:jc w:val="both"/>
        <w:rPr>
          <w:rFonts w:ascii="Verdana" w:eastAsia="Arial Unicode MS" w:hAnsi="Verdana" w:cs="Arial"/>
          <w:sz w:val="20"/>
          <w:szCs w:val="20"/>
          <w:lang w:eastAsia="pt-BR"/>
        </w:rPr>
      </w:pPr>
    </w:p>
    <w:p w:rsidR="001F1FF4" w:rsidRPr="001F1FF4" w:rsidRDefault="001F1FF4" w:rsidP="001F1FF4">
      <w:pPr>
        <w:ind w:firstLine="2850"/>
        <w:jc w:val="both"/>
        <w:rPr>
          <w:rFonts w:ascii="Verdana" w:hAnsi="Verdana" w:cs="Arial"/>
          <w:sz w:val="20"/>
          <w:szCs w:val="20"/>
        </w:rPr>
      </w:pPr>
      <w:r w:rsidRPr="001F1FF4">
        <w:rPr>
          <w:rFonts w:ascii="Verdana" w:hAnsi="Verdana" w:cs="Arial"/>
          <w:sz w:val="20"/>
          <w:szCs w:val="20"/>
        </w:rPr>
        <w:t xml:space="preserve">A proposta a ser selecionada como a mais vantajosa é aquela que atender ao critério de </w:t>
      </w:r>
      <w:r w:rsidRPr="001F1FF4">
        <w:rPr>
          <w:rFonts w:ascii="Verdana" w:hAnsi="Verdana" w:cs="Arial"/>
          <w:b/>
          <w:sz w:val="20"/>
          <w:szCs w:val="20"/>
        </w:rPr>
        <w:t>MENOR PREÇO GLOBAL</w:t>
      </w:r>
      <w:r w:rsidRPr="001F1FF4">
        <w:rPr>
          <w:rFonts w:ascii="Verdana" w:hAnsi="Verdana" w:cs="Arial"/>
          <w:sz w:val="20"/>
          <w:szCs w:val="20"/>
        </w:rPr>
        <w:t>.</w:t>
      </w:r>
    </w:p>
    <w:p w:rsidR="001F1FF4" w:rsidRDefault="001F1FF4" w:rsidP="001F1FF4">
      <w:pPr>
        <w:ind w:firstLine="2793"/>
        <w:jc w:val="both"/>
        <w:rPr>
          <w:rFonts w:ascii="Verdana" w:hAnsi="Verdana" w:cs="Arial"/>
          <w:sz w:val="20"/>
          <w:szCs w:val="20"/>
        </w:rPr>
      </w:pPr>
      <w:r w:rsidRPr="001F1FF4">
        <w:rPr>
          <w:rFonts w:ascii="Verdana" w:hAnsi="Verdana" w:cs="Arial"/>
          <w:sz w:val="20"/>
          <w:szCs w:val="20"/>
        </w:rPr>
        <w:t xml:space="preserve">A abertura da Licitação está </w:t>
      </w:r>
      <w:proofErr w:type="gramStart"/>
      <w:r w:rsidRPr="001F1FF4">
        <w:rPr>
          <w:rFonts w:ascii="Verdana" w:hAnsi="Verdana" w:cs="Arial"/>
          <w:sz w:val="20"/>
          <w:szCs w:val="20"/>
        </w:rPr>
        <w:t>previsto</w:t>
      </w:r>
      <w:proofErr w:type="gramEnd"/>
      <w:r w:rsidRPr="001F1FF4">
        <w:rPr>
          <w:rFonts w:ascii="Verdana" w:hAnsi="Verdana" w:cs="Arial"/>
          <w:sz w:val="20"/>
          <w:szCs w:val="20"/>
        </w:rPr>
        <w:t xml:space="preserve"> para às </w:t>
      </w:r>
      <w:r w:rsidR="00083072">
        <w:rPr>
          <w:rFonts w:ascii="Verdana" w:hAnsi="Verdana" w:cs="Arial"/>
          <w:sz w:val="20"/>
          <w:szCs w:val="20"/>
        </w:rPr>
        <w:t>14</w:t>
      </w:r>
      <w:r w:rsidRPr="001F1FF4">
        <w:rPr>
          <w:rFonts w:ascii="Verdana" w:hAnsi="Verdana" w:cs="Arial"/>
          <w:sz w:val="20"/>
          <w:szCs w:val="20"/>
        </w:rPr>
        <w:t>:</w:t>
      </w:r>
      <w:r w:rsidR="00F23C89">
        <w:rPr>
          <w:rFonts w:ascii="Verdana" w:hAnsi="Verdana" w:cs="Arial"/>
          <w:sz w:val="20"/>
          <w:szCs w:val="20"/>
        </w:rPr>
        <w:t>0</w:t>
      </w:r>
      <w:r w:rsidR="00083072">
        <w:rPr>
          <w:rFonts w:ascii="Verdana" w:hAnsi="Verdana" w:cs="Arial"/>
          <w:sz w:val="20"/>
          <w:szCs w:val="20"/>
        </w:rPr>
        <w:t>0</w:t>
      </w:r>
      <w:r w:rsidRPr="001F1FF4">
        <w:rPr>
          <w:rFonts w:ascii="Verdana" w:hAnsi="Verdana" w:cs="Arial"/>
          <w:sz w:val="20"/>
          <w:szCs w:val="20"/>
        </w:rPr>
        <w:t xml:space="preserve"> horas do dia </w:t>
      </w:r>
      <w:r w:rsidR="00083072">
        <w:rPr>
          <w:rFonts w:ascii="Verdana" w:hAnsi="Verdana" w:cs="Arial"/>
          <w:sz w:val="20"/>
          <w:szCs w:val="20"/>
        </w:rPr>
        <w:t>2</w:t>
      </w:r>
      <w:r w:rsidR="00F23C89">
        <w:rPr>
          <w:rFonts w:ascii="Verdana" w:hAnsi="Verdana" w:cs="Arial"/>
          <w:sz w:val="20"/>
          <w:szCs w:val="20"/>
        </w:rPr>
        <w:t>6</w:t>
      </w:r>
      <w:r w:rsidRPr="001F1FF4">
        <w:rPr>
          <w:rFonts w:ascii="Verdana" w:hAnsi="Verdana" w:cs="Arial"/>
          <w:sz w:val="20"/>
          <w:szCs w:val="20"/>
        </w:rPr>
        <w:t xml:space="preserve"> de </w:t>
      </w:r>
      <w:r w:rsidR="00F23C89">
        <w:rPr>
          <w:rFonts w:ascii="Verdana" w:hAnsi="Verdana" w:cs="Arial"/>
          <w:sz w:val="20"/>
          <w:szCs w:val="20"/>
        </w:rPr>
        <w:t>julho</w:t>
      </w:r>
      <w:r w:rsidRPr="001F1FF4">
        <w:rPr>
          <w:rFonts w:ascii="Verdana" w:hAnsi="Verdana" w:cs="Arial"/>
          <w:sz w:val="20"/>
          <w:szCs w:val="20"/>
        </w:rPr>
        <w:t xml:space="preserve"> de 2019, ocasião em que serão abertos os envelopes nº 01 e nº 02 na Gerência de Licitação e Contratos da Prefeitura do Município de Araraquara, situada à Rua São Bento, 849 - centro - 3º andar, Paço Municipal. </w:t>
      </w:r>
    </w:p>
    <w:p w:rsidR="001F1FF4" w:rsidRDefault="001F1FF4" w:rsidP="001F1FF4">
      <w:pPr>
        <w:pStyle w:val="NormalWeb"/>
        <w:spacing w:before="0" w:after="0" w:line="276" w:lineRule="auto"/>
        <w:ind w:firstLine="2793"/>
        <w:jc w:val="both"/>
        <w:rPr>
          <w:rFonts w:ascii="Verdana" w:hAnsi="Verdana"/>
          <w:sz w:val="20"/>
          <w:szCs w:val="20"/>
        </w:rPr>
      </w:pPr>
      <w:r w:rsidRPr="001F1FF4">
        <w:rPr>
          <w:rFonts w:ascii="Verdana" w:hAnsi="Verdana"/>
          <w:sz w:val="20"/>
          <w:szCs w:val="20"/>
        </w:rPr>
        <w:t xml:space="preserve">Os envelopes </w:t>
      </w:r>
      <w:r w:rsidRPr="001F1FF4">
        <w:rPr>
          <w:rFonts w:ascii="Verdana" w:hAnsi="Verdana"/>
          <w:b/>
          <w:sz w:val="20"/>
          <w:szCs w:val="20"/>
        </w:rPr>
        <w:t xml:space="preserve">01 </w:t>
      </w:r>
      <w:r w:rsidRPr="001F1FF4">
        <w:rPr>
          <w:rFonts w:ascii="Verdana" w:hAnsi="Verdana"/>
          <w:sz w:val="20"/>
          <w:szCs w:val="20"/>
        </w:rPr>
        <w:t xml:space="preserve">(contendo Proposta de Preços) e </w:t>
      </w:r>
      <w:r w:rsidRPr="001F1FF4">
        <w:rPr>
          <w:rFonts w:ascii="Verdana" w:hAnsi="Verdana"/>
          <w:b/>
          <w:sz w:val="20"/>
          <w:szCs w:val="20"/>
        </w:rPr>
        <w:t xml:space="preserve">02 </w:t>
      </w:r>
      <w:r w:rsidRPr="001F1FF4">
        <w:rPr>
          <w:rFonts w:ascii="Verdana" w:hAnsi="Verdana"/>
          <w:sz w:val="20"/>
          <w:szCs w:val="20"/>
        </w:rPr>
        <w:t xml:space="preserve">(contendo Documentos para Habilitação) deverão ser entregues </w:t>
      </w:r>
      <w:r w:rsidRPr="001F1FF4">
        <w:rPr>
          <w:rFonts w:ascii="Verdana" w:hAnsi="Verdana"/>
          <w:b/>
          <w:sz w:val="20"/>
          <w:szCs w:val="20"/>
          <w:u w:val="single"/>
        </w:rPr>
        <w:t>E PROTOCOLIZADOS</w:t>
      </w:r>
      <w:r w:rsidRPr="001F1FF4">
        <w:rPr>
          <w:rFonts w:ascii="Verdana" w:hAnsi="Verdana"/>
          <w:sz w:val="20"/>
          <w:szCs w:val="20"/>
        </w:rPr>
        <w:t xml:space="preserve"> na data, local e horário acima especificados, quando se fará realizar a abertura do certame:</w:t>
      </w:r>
    </w:p>
    <w:p w:rsidR="004D4D88" w:rsidRDefault="004D4D88" w:rsidP="001F1FF4">
      <w:pPr>
        <w:pStyle w:val="NormalWeb"/>
        <w:spacing w:before="0" w:after="0" w:line="276" w:lineRule="auto"/>
        <w:ind w:firstLine="2793"/>
        <w:jc w:val="both"/>
        <w:rPr>
          <w:rFonts w:ascii="Verdana" w:hAnsi="Verdana"/>
          <w:sz w:val="20"/>
          <w:szCs w:val="20"/>
        </w:rPr>
      </w:pPr>
    </w:p>
    <w:p w:rsidR="004D4D88" w:rsidRDefault="004D4D88" w:rsidP="001F1FF4">
      <w:pPr>
        <w:pStyle w:val="NormalWeb"/>
        <w:spacing w:before="0" w:after="0" w:line="276" w:lineRule="auto"/>
        <w:ind w:firstLine="2793"/>
        <w:jc w:val="both"/>
        <w:rPr>
          <w:rFonts w:ascii="Verdana" w:hAnsi="Verdana"/>
          <w:sz w:val="20"/>
          <w:szCs w:val="20"/>
        </w:rPr>
      </w:pPr>
    </w:p>
    <w:p w:rsidR="00F23C89" w:rsidRDefault="00F23C89" w:rsidP="001F1FF4">
      <w:pPr>
        <w:pStyle w:val="NormalWeb"/>
        <w:spacing w:before="0" w:after="0" w:line="276" w:lineRule="auto"/>
        <w:ind w:firstLine="2793"/>
        <w:jc w:val="both"/>
        <w:rPr>
          <w:rFonts w:ascii="Verdana" w:hAnsi="Verdana"/>
          <w:sz w:val="20"/>
          <w:szCs w:val="20"/>
        </w:rPr>
      </w:pPr>
    </w:p>
    <w:p w:rsidR="001F1FF4" w:rsidRDefault="001F1FF4" w:rsidP="001F1FF4">
      <w:pPr>
        <w:rPr>
          <w:rFonts w:ascii="Verdana" w:hAnsi="Verdana"/>
          <w:sz w:val="20"/>
          <w:szCs w:val="20"/>
        </w:rPr>
      </w:pPr>
      <w:r w:rsidRPr="001F1FF4">
        <w:rPr>
          <w:rFonts w:ascii="Verdana" w:hAnsi="Verdana"/>
          <w:sz w:val="20"/>
          <w:szCs w:val="20"/>
        </w:rPr>
        <w:lastRenderedPageBreak/>
        <w:t>O licitante deve usar dois envelopes distintos, fechados e com a seguinte descrição:</w:t>
      </w:r>
    </w:p>
    <w:tbl>
      <w:tblPr>
        <w:tblW w:w="8789" w:type="dxa"/>
        <w:tblInd w:w="23" w:type="dxa"/>
        <w:tblLayout w:type="fixed"/>
        <w:tblCellMar>
          <w:left w:w="0" w:type="dxa"/>
          <w:right w:w="0" w:type="dxa"/>
        </w:tblCellMar>
        <w:tblLook w:val="0000" w:firstRow="0" w:lastRow="0" w:firstColumn="0" w:lastColumn="0" w:noHBand="0" w:noVBand="0"/>
      </w:tblPr>
      <w:tblGrid>
        <w:gridCol w:w="4395"/>
        <w:gridCol w:w="4394"/>
      </w:tblGrid>
      <w:tr w:rsidR="001F1FF4" w:rsidRPr="001F1FF4" w:rsidTr="001F1FF4">
        <w:trPr>
          <w:trHeight w:val="2184"/>
        </w:trPr>
        <w:tc>
          <w:tcPr>
            <w:tcW w:w="4395" w:type="dxa"/>
            <w:tcBorders>
              <w:top w:val="threeDEmboss" w:sz="6" w:space="0" w:color="auto"/>
              <w:left w:val="threeDEmboss" w:sz="6" w:space="0" w:color="auto"/>
              <w:bottom w:val="threeDEmboss" w:sz="6" w:space="0" w:color="auto"/>
              <w:right w:val="threeDEmboss" w:sz="6" w:space="0" w:color="auto"/>
            </w:tcBorders>
          </w:tcPr>
          <w:p w:rsidR="004D4D88" w:rsidRDefault="004D4D88" w:rsidP="001F1FF4">
            <w:pPr>
              <w:spacing w:after="0" w:line="240" w:lineRule="auto"/>
              <w:rPr>
                <w:rFonts w:ascii="Verdana" w:hAnsi="Verdana"/>
                <w:sz w:val="20"/>
                <w:szCs w:val="20"/>
              </w:rPr>
            </w:pP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À</w:t>
            </w:r>
          </w:p>
          <w:p w:rsidR="001F1FF4" w:rsidRPr="001F1FF4" w:rsidRDefault="001F1FF4" w:rsidP="001F1FF4">
            <w:pPr>
              <w:spacing w:after="0" w:line="240" w:lineRule="auto"/>
              <w:jc w:val="both"/>
              <w:rPr>
                <w:rFonts w:ascii="Verdana" w:hAnsi="Verdana"/>
                <w:sz w:val="20"/>
                <w:szCs w:val="20"/>
              </w:rPr>
            </w:pPr>
            <w:r w:rsidRPr="001F1FF4">
              <w:rPr>
                <w:rFonts w:ascii="Verdana" w:hAnsi="Verdana"/>
                <w:sz w:val="20"/>
                <w:szCs w:val="20"/>
              </w:rPr>
              <w:t>SECRETARIA DE GESTÃO E FINANÇAS</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PREGÃO PRESENCIAL n.º </w:t>
            </w:r>
            <w:r w:rsidR="00E1465C">
              <w:rPr>
                <w:rFonts w:ascii="Verdana" w:hAnsi="Verdana"/>
                <w:sz w:val="20"/>
                <w:szCs w:val="20"/>
              </w:rPr>
              <w:t>030</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PROC. LIC. N º </w:t>
            </w:r>
            <w:r w:rsidR="00E1465C">
              <w:rPr>
                <w:rFonts w:ascii="Verdana" w:hAnsi="Verdana"/>
                <w:sz w:val="20"/>
                <w:szCs w:val="20"/>
              </w:rPr>
              <w:t>2296</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b/>
                <w:sz w:val="20"/>
                <w:szCs w:val="20"/>
              </w:rPr>
              <w:t>Envelope n.º 01</w:t>
            </w:r>
            <w:r w:rsidRPr="001F1FF4">
              <w:rPr>
                <w:rStyle w:val="Forte"/>
                <w:rFonts w:ascii="Verdana" w:hAnsi="Verdana"/>
                <w:sz w:val="20"/>
                <w:szCs w:val="20"/>
              </w:rPr>
              <w:t>- PROPOSTA</w:t>
            </w:r>
            <w:r w:rsidRPr="001F1FF4">
              <w:rPr>
                <w:rFonts w:ascii="Verdana" w:hAnsi="Verdana"/>
                <w:sz w:val="20"/>
                <w:szCs w:val="20"/>
              </w:rPr>
              <w:t xml:space="preserve"> </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RAZÃO SOCIAL (se já não estiver impressa):</w:t>
            </w:r>
          </w:p>
        </w:tc>
        <w:tc>
          <w:tcPr>
            <w:tcW w:w="4394" w:type="dxa"/>
            <w:tcBorders>
              <w:top w:val="threeDEmboss" w:sz="6" w:space="0" w:color="auto"/>
              <w:left w:val="threeDEmboss" w:sz="6" w:space="0" w:color="auto"/>
              <w:bottom w:val="threeDEmboss" w:sz="6" w:space="0" w:color="auto"/>
              <w:right w:val="threeDEmboss" w:sz="6" w:space="0" w:color="auto"/>
            </w:tcBorders>
          </w:tcPr>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À</w:t>
            </w:r>
          </w:p>
          <w:p w:rsidR="001F1FF4" w:rsidRPr="001F1FF4" w:rsidRDefault="001F1FF4" w:rsidP="001F1FF4">
            <w:pPr>
              <w:spacing w:after="0" w:line="240" w:lineRule="auto"/>
              <w:jc w:val="both"/>
              <w:rPr>
                <w:rFonts w:ascii="Verdana" w:hAnsi="Verdana"/>
                <w:sz w:val="20"/>
                <w:szCs w:val="20"/>
              </w:rPr>
            </w:pPr>
            <w:r w:rsidRPr="001F1FF4">
              <w:rPr>
                <w:rFonts w:ascii="Verdana" w:hAnsi="Verdana"/>
                <w:sz w:val="20"/>
                <w:szCs w:val="20"/>
              </w:rPr>
              <w:t>SECRETARIA DE GESTÃO E FINANÇAS</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PREGÃO PRESENCIAL n.º </w:t>
            </w:r>
            <w:r w:rsidR="00E1465C">
              <w:rPr>
                <w:rFonts w:ascii="Verdana" w:hAnsi="Verdana"/>
                <w:sz w:val="20"/>
                <w:szCs w:val="20"/>
              </w:rPr>
              <w:t>030</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 xml:space="preserve">PROC. LIC. N º </w:t>
            </w:r>
            <w:r w:rsidR="00E1465C">
              <w:rPr>
                <w:rFonts w:ascii="Verdana" w:hAnsi="Verdana"/>
                <w:sz w:val="20"/>
                <w:szCs w:val="20"/>
              </w:rPr>
              <w:t>2296</w:t>
            </w:r>
            <w:r w:rsidRPr="001F1FF4">
              <w:rPr>
                <w:rFonts w:ascii="Verdana" w:hAnsi="Verdana"/>
                <w:sz w:val="20"/>
                <w:szCs w:val="20"/>
              </w:rPr>
              <w:t>/2019</w:t>
            </w:r>
          </w:p>
          <w:p w:rsidR="001F1FF4" w:rsidRPr="001F1FF4" w:rsidRDefault="001F1FF4" w:rsidP="001F1FF4">
            <w:pPr>
              <w:spacing w:after="0" w:line="240" w:lineRule="auto"/>
              <w:rPr>
                <w:rFonts w:ascii="Verdana" w:hAnsi="Verdana"/>
                <w:sz w:val="20"/>
                <w:szCs w:val="20"/>
              </w:rPr>
            </w:pPr>
            <w:r w:rsidRPr="001F1FF4">
              <w:rPr>
                <w:rFonts w:ascii="Verdana" w:hAnsi="Verdana"/>
                <w:b/>
                <w:sz w:val="20"/>
                <w:szCs w:val="20"/>
              </w:rPr>
              <w:t>Envelope n.º 02</w:t>
            </w:r>
            <w:r w:rsidRPr="001F1FF4">
              <w:rPr>
                <w:rStyle w:val="Forte"/>
                <w:rFonts w:ascii="Verdana" w:hAnsi="Verdana"/>
                <w:sz w:val="20"/>
                <w:szCs w:val="20"/>
              </w:rPr>
              <w:t xml:space="preserve">- HABILITAÇÃO </w:t>
            </w:r>
          </w:p>
          <w:p w:rsidR="001F1FF4" w:rsidRPr="001F1FF4" w:rsidRDefault="001F1FF4" w:rsidP="001F1FF4">
            <w:pPr>
              <w:spacing w:after="0" w:line="240" w:lineRule="auto"/>
              <w:rPr>
                <w:rFonts w:ascii="Verdana" w:hAnsi="Verdana"/>
                <w:sz w:val="20"/>
                <w:szCs w:val="20"/>
              </w:rPr>
            </w:pPr>
            <w:r w:rsidRPr="001F1FF4">
              <w:rPr>
                <w:rFonts w:ascii="Verdana" w:hAnsi="Verdana"/>
                <w:sz w:val="20"/>
                <w:szCs w:val="20"/>
              </w:rPr>
              <w:t>RAZÃO SOCIAL (se já não estiver impressa)</w:t>
            </w:r>
            <w:r w:rsidRPr="001F1FF4">
              <w:rPr>
                <w:rStyle w:val="Forte"/>
                <w:rFonts w:ascii="Verdana" w:hAnsi="Verdana"/>
                <w:b w:val="0"/>
                <w:sz w:val="20"/>
                <w:szCs w:val="20"/>
              </w:rPr>
              <w:t>:</w:t>
            </w:r>
          </w:p>
        </w:tc>
      </w:tr>
    </w:tbl>
    <w:p w:rsidR="00F227E1" w:rsidRDefault="00F227E1" w:rsidP="00F227E1">
      <w:pPr>
        <w:widowControl w:val="0"/>
        <w:suppressAutoHyphens/>
        <w:spacing w:after="0" w:line="240" w:lineRule="auto"/>
        <w:ind w:right="30"/>
        <w:jc w:val="both"/>
        <w:rPr>
          <w:rFonts w:ascii="Verdana" w:eastAsia="Arial Unicode MS" w:hAnsi="Verdana" w:cs="Tahoma"/>
          <w:sz w:val="20"/>
          <w:szCs w:val="20"/>
          <w:lang w:eastAsia="pt-BR"/>
        </w:rPr>
      </w:pPr>
    </w:p>
    <w:p w:rsidR="00F23C89" w:rsidRPr="001F1FF4" w:rsidRDefault="00F23C89" w:rsidP="00F227E1">
      <w:pPr>
        <w:widowControl w:val="0"/>
        <w:suppressAutoHyphens/>
        <w:spacing w:after="0" w:line="240" w:lineRule="auto"/>
        <w:ind w:right="30"/>
        <w:jc w:val="both"/>
        <w:rPr>
          <w:rFonts w:ascii="Verdana" w:eastAsia="Arial Unicode MS" w:hAnsi="Verdana" w:cs="Tahoma"/>
          <w:sz w:val="20"/>
          <w:szCs w:val="20"/>
          <w:lang w:eastAsia="pt-BR"/>
        </w:rPr>
      </w:pPr>
    </w:p>
    <w:p w:rsidR="00F227E1" w:rsidRDefault="00210A2D" w:rsidP="00F227E1">
      <w:pPr>
        <w:widowControl w:val="0"/>
        <w:suppressAutoHyphens/>
        <w:spacing w:after="0" w:line="240" w:lineRule="auto"/>
        <w:ind w:right="30"/>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I</w:t>
      </w:r>
      <w:r w:rsidR="00F227E1" w:rsidRPr="001F1FF4">
        <w:rPr>
          <w:rFonts w:ascii="Verdana" w:eastAsia="Arial Unicode MS" w:hAnsi="Verdana" w:cs="Tahoma"/>
          <w:b/>
          <w:sz w:val="20"/>
          <w:szCs w:val="20"/>
          <w:lang w:eastAsia="pt-BR"/>
        </w:rPr>
        <w:t xml:space="preserve"> - DO OBJETO</w:t>
      </w:r>
    </w:p>
    <w:p w:rsidR="00F227E1" w:rsidRPr="001F1FF4" w:rsidRDefault="00F227E1" w:rsidP="00F227E1">
      <w:pPr>
        <w:widowControl w:val="0"/>
        <w:suppressAutoHyphens/>
        <w:spacing w:after="0" w:line="240" w:lineRule="auto"/>
        <w:ind w:right="30"/>
        <w:jc w:val="both"/>
        <w:rPr>
          <w:rFonts w:ascii="Verdana" w:eastAsia="Arial Unicode MS" w:hAnsi="Verdana"/>
          <w:sz w:val="20"/>
          <w:szCs w:val="20"/>
          <w:lang w:eastAsia="pt-BR"/>
        </w:rPr>
      </w:pPr>
    </w:p>
    <w:p w:rsidR="00F25D9E" w:rsidRPr="001F1FF4" w:rsidRDefault="00B62889" w:rsidP="00B62889">
      <w:pPr>
        <w:pStyle w:val="PargrafodaLista"/>
        <w:widowControl w:val="0"/>
        <w:numPr>
          <w:ilvl w:val="1"/>
          <w:numId w:val="1"/>
        </w:numPr>
        <w:tabs>
          <w:tab w:val="left" w:pos="426"/>
        </w:tabs>
        <w:ind w:right="30"/>
        <w:jc w:val="both"/>
        <w:rPr>
          <w:rFonts w:ascii="Verdana" w:eastAsia="Arial Unicode MS" w:hAnsi="Verdana"/>
          <w:sz w:val="20"/>
          <w:szCs w:val="20"/>
          <w:lang w:eastAsia="pt-BR"/>
        </w:rPr>
      </w:pPr>
      <w:r w:rsidRPr="00B62889">
        <w:rPr>
          <w:rFonts w:ascii="Verdana" w:eastAsia="Calibri" w:hAnsi="Verdana"/>
          <w:color w:val="000000"/>
          <w:sz w:val="20"/>
          <w:szCs w:val="20"/>
          <w:lang w:eastAsia="en-US"/>
        </w:rPr>
        <w:t xml:space="preserve">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eastAsia="Calibri" w:hAnsi="Verdana"/>
          <w:color w:val="000000"/>
          <w:sz w:val="20"/>
          <w:szCs w:val="20"/>
          <w:lang w:eastAsia="en-US"/>
        </w:rPr>
        <w:t>PAGAMENTOS DOS SERVIDORES DA ADMINISTRAÇÃO DO PODER EXECUTIVO DO MUNICÍPIO DE ARARAQUARA</w:t>
      </w:r>
      <w:r w:rsidRPr="00B62889">
        <w:rPr>
          <w:rFonts w:ascii="Verdana" w:eastAsia="Calibri" w:hAnsi="Verdana"/>
          <w:color w:val="000000"/>
          <w:sz w:val="20"/>
          <w:szCs w:val="20"/>
          <w:lang w:eastAsia="en-US"/>
        </w:rPr>
        <w:t>, CONFORME ESPECIFICAÇÕES CONSTANTES NESTE EDITAL E SEUS ANEXOS</w:t>
      </w:r>
      <w:r w:rsidR="00F227E1" w:rsidRPr="001F1FF4">
        <w:rPr>
          <w:rFonts w:ascii="Verdana" w:hAnsi="Verdana"/>
          <w:sz w:val="20"/>
          <w:szCs w:val="20"/>
        </w:rPr>
        <w:t>.</w:t>
      </w:r>
    </w:p>
    <w:p w:rsidR="00F25D9E" w:rsidRDefault="00F25D9E" w:rsidP="00F25D9E">
      <w:pPr>
        <w:pStyle w:val="PargrafodaLista"/>
        <w:widowControl w:val="0"/>
        <w:tabs>
          <w:tab w:val="left" w:pos="426"/>
        </w:tabs>
        <w:ind w:left="0" w:right="30"/>
        <w:rPr>
          <w:rFonts w:ascii="Verdana" w:hAnsi="Verdana"/>
          <w:sz w:val="20"/>
          <w:szCs w:val="20"/>
        </w:rPr>
      </w:pPr>
    </w:p>
    <w:p w:rsidR="00F25D9E" w:rsidRPr="004D4D88" w:rsidRDefault="00F25D9E" w:rsidP="00F25D9E">
      <w:pPr>
        <w:pStyle w:val="PargrafodaLista"/>
        <w:widowControl w:val="0"/>
        <w:numPr>
          <w:ilvl w:val="1"/>
          <w:numId w:val="1"/>
        </w:numPr>
        <w:tabs>
          <w:tab w:val="left" w:pos="426"/>
        </w:tabs>
        <w:ind w:left="0" w:right="30" w:firstLine="0"/>
        <w:jc w:val="both"/>
        <w:rPr>
          <w:rFonts w:ascii="Verdana" w:eastAsia="Arial Unicode MS" w:hAnsi="Verdana"/>
          <w:sz w:val="20"/>
          <w:szCs w:val="20"/>
          <w:lang w:eastAsia="pt-BR"/>
        </w:rPr>
      </w:pPr>
      <w:r w:rsidRPr="001F1FF4">
        <w:rPr>
          <w:rFonts w:ascii="Verdana" w:hAnsi="Verdana"/>
          <w:sz w:val="20"/>
          <w:szCs w:val="20"/>
        </w:rPr>
        <w:t>A solução integrada proposta deverá ser executada obrigatoriamente em ambiente Web, sem necessidade de emulação.</w:t>
      </w:r>
    </w:p>
    <w:p w:rsidR="00F23C89" w:rsidRPr="001F1FF4" w:rsidRDefault="00F23C89"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p>
    <w:p w:rsid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t>II -</w:t>
      </w:r>
      <w:r w:rsidR="009705D8" w:rsidRPr="009705D8">
        <w:rPr>
          <w:rFonts w:ascii="Verdana" w:eastAsia="Times New Roman" w:hAnsi="Verdana" w:cs="Arial"/>
          <w:b/>
          <w:sz w:val="20"/>
          <w:szCs w:val="20"/>
          <w:lang w:eastAsia="pt-BR"/>
        </w:rPr>
        <w:t xml:space="preserve"> DOS RECURSOS FINANCEIROS:</w:t>
      </w:r>
    </w:p>
    <w:p w:rsidR="009705D8" w:rsidRPr="009705D8" w:rsidRDefault="009705D8" w:rsidP="009705D8">
      <w:pPr>
        <w:spacing w:after="0"/>
        <w:jc w:val="both"/>
        <w:rPr>
          <w:rFonts w:ascii="Verdana" w:eastAsia="Times New Roman" w:hAnsi="Verdana" w:cs="Arial"/>
          <w:sz w:val="20"/>
          <w:szCs w:val="20"/>
          <w:lang w:eastAsia="pt-BR"/>
        </w:rPr>
      </w:pPr>
    </w:p>
    <w:p w:rsidR="009705D8" w:rsidRPr="009705D8" w:rsidRDefault="009705D8" w:rsidP="009705D8">
      <w:pPr>
        <w:spacing w:after="0"/>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 xml:space="preserve">2.1. Os recursos financeiros serão atendidos por verbas, constantes do orçamento vigente, codificados sob </w:t>
      </w:r>
      <w:proofErr w:type="spellStart"/>
      <w:r w:rsidRPr="009705D8">
        <w:rPr>
          <w:rFonts w:ascii="Verdana" w:eastAsia="Times New Roman" w:hAnsi="Verdana" w:cs="Arial"/>
          <w:sz w:val="20"/>
          <w:szCs w:val="20"/>
          <w:lang w:eastAsia="pt-BR"/>
        </w:rPr>
        <w:t>nºs</w:t>
      </w:r>
      <w:proofErr w:type="spellEnd"/>
      <w:r w:rsidRPr="009705D8">
        <w:rPr>
          <w:rFonts w:ascii="Verdana" w:eastAsia="Times New Roman" w:hAnsi="Verdana" w:cs="Arial"/>
          <w:sz w:val="20"/>
          <w:szCs w:val="20"/>
          <w:lang w:eastAsia="pt-BR"/>
        </w:rPr>
        <w:t xml:space="preserve"> </w:t>
      </w:r>
      <w:r w:rsidR="00083072">
        <w:rPr>
          <w:rFonts w:ascii="Verdana" w:eastAsia="Times New Roman" w:hAnsi="Verdana" w:cs="Arial"/>
          <w:sz w:val="20"/>
          <w:szCs w:val="20"/>
          <w:lang w:eastAsia="pt-BR"/>
        </w:rPr>
        <w:t>1549-06.07.3.3.90.40.04.122.0050.2.017.01.1100000</w:t>
      </w:r>
      <w:r w:rsidRPr="009705D8">
        <w:rPr>
          <w:rFonts w:ascii="Verdana" w:eastAsia="Times New Roman" w:hAnsi="Verdana" w:cs="Arial"/>
          <w:sz w:val="20"/>
          <w:szCs w:val="20"/>
          <w:lang w:eastAsia="pt-BR"/>
        </w:rPr>
        <w:t>.</w:t>
      </w:r>
    </w:p>
    <w:p w:rsidR="009705D8" w:rsidRDefault="009705D8" w:rsidP="00F728E0">
      <w:pPr>
        <w:spacing w:after="0"/>
        <w:jc w:val="center"/>
        <w:rPr>
          <w:rFonts w:ascii="Verdana" w:eastAsia="Times New Roman" w:hAnsi="Verdana" w:cs="Arial"/>
          <w:sz w:val="20"/>
          <w:szCs w:val="20"/>
          <w:lang w:eastAsia="pt-BR"/>
        </w:rPr>
      </w:pPr>
    </w:p>
    <w:p w:rsidR="009705D8" w:rsidRP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t>III -</w:t>
      </w:r>
      <w:r w:rsidR="009705D8" w:rsidRPr="009705D8">
        <w:rPr>
          <w:rFonts w:ascii="Verdana" w:eastAsia="Times New Roman" w:hAnsi="Verdana" w:cs="Arial"/>
          <w:b/>
          <w:sz w:val="20"/>
          <w:szCs w:val="20"/>
          <w:lang w:eastAsia="pt-BR"/>
        </w:rPr>
        <w:t xml:space="preserve">  DA LEGISLAÇÃO:</w:t>
      </w:r>
    </w:p>
    <w:p w:rsidR="009705D8" w:rsidRPr="009705D8" w:rsidRDefault="009705D8" w:rsidP="009705D8">
      <w:pPr>
        <w:spacing w:after="0"/>
        <w:jc w:val="both"/>
        <w:rPr>
          <w:rFonts w:ascii="Verdana" w:eastAsia="Times New Roman" w:hAnsi="Verdana" w:cs="Arial"/>
          <w:sz w:val="20"/>
          <w:szCs w:val="20"/>
          <w:lang w:eastAsia="pt-BR"/>
        </w:rPr>
      </w:pPr>
    </w:p>
    <w:p w:rsidR="009705D8" w:rsidRPr="009705D8" w:rsidRDefault="009705D8" w:rsidP="009705D8">
      <w:pPr>
        <w:spacing w:after="0"/>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3.1. Este PREGÃO é regulamentado pelos seguintes dispositivos legais:</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1 – Lei Federal 10.520/02;</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2 - Lei Federal nº 8.666/93, atualizada por legislações posteriores;</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3 – Decreto Municipal 8.257/05;</w:t>
      </w:r>
    </w:p>
    <w:p w:rsidR="009705D8" w:rsidRPr="009705D8" w:rsidRDefault="009705D8" w:rsidP="009705D8">
      <w:pPr>
        <w:spacing w:after="0" w:line="240" w:lineRule="auto"/>
        <w:ind w:left="2280"/>
        <w:jc w:val="both"/>
        <w:rPr>
          <w:rFonts w:ascii="Verdana" w:eastAsia="Times New Roman" w:hAnsi="Verdana"/>
          <w:sz w:val="20"/>
          <w:szCs w:val="20"/>
          <w:lang w:eastAsia="pt-BR"/>
        </w:rPr>
      </w:pPr>
    </w:p>
    <w:p w:rsidR="009705D8" w:rsidRPr="009705D8" w:rsidRDefault="009705D8" w:rsidP="009705D8">
      <w:pPr>
        <w:spacing w:after="0" w:line="240" w:lineRule="auto"/>
        <w:ind w:left="2280"/>
        <w:jc w:val="both"/>
        <w:rPr>
          <w:rFonts w:ascii="Verdana" w:eastAsia="Times New Roman" w:hAnsi="Verdana"/>
          <w:sz w:val="20"/>
          <w:szCs w:val="20"/>
          <w:lang w:eastAsia="pt-BR"/>
        </w:rPr>
      </w:pPr>
      <w:r w:rsidRPr="009705D8">
        <w:rPr>
          <w:rFonts w:ascii="Verdana" w:eastAsia="Times New Roman" w:hAnsi="Verdana"/>
          <w:sz w:val="20"/>
          <w:szCs w:val="20"/>
          <w:lang w:eastAsia="pt-BR"/>
        </w:rPr>
        <w:t>4 - Lei Complementar 123/06;</w:t>
      </w:r>
    </w:p>
    <w:p w:rsidR="00B34A5A" w:rsidRDefault="00B34A5A" w:rsidP="009705D8">
      <w:pPr>
        <w:spacing w:after="0"/>
        <w:jc w:val="both"/>
        <w:rPr>
          <w:rFonts w:ascii="Verdana" w:eastAsia="Times New Roman" w:hAnsi="Verdana" w:cs="Arial"/>
          <w:sz w:val="20"/>
          <w:szCs w:val="20"/>
          <w:lang w:eastAsia="pt-BR"/>
        </w:rPr>
      </w:pPr>
    </w:p>
    <w:p w:rsidR="00A67DC5" w:rsidRDefault="00A67DC5" w:rsidP="009705D8">
      <w:pPr>
        <w:spacing w:after="0"/>
        <w:jc w:val="both"/>
        <w:rPr>
          <w:rFonts w:ascii="Verdana" w:eastAsia="Times New Roman" w:hAnsi="Verdana" w:cs="Arial"/>
          <w:sz w:val="20"/>
          <w:szCs w:val="20"/>
          <w:lang w:eastAsia="pt-BR"/>
        </w:rPr>
      </w:pPr>
    </w:p>
    <w:p w:rsidR="00DD17FB" w:rsidRDefault="00DD17FB" w:rsidP="009705D8">
      <w:pPr>
        <w:spacing w:after="0"/>
        <w:jc w:val="both"/>
        <w:rPr>
          <w:rFonts w:ascii="Verdana" w:eastAsia="Times New Roman" w:hAnsi="Verdana" w:cs="Arial"/>
          <w:sz w:val="20"/>
          <w:szCs w:val="20"/>
          <w:lang w:eastAsia="pt-BR"/>
        </w:rPr>
      </w:pPr>
    </w:p>
    <w:p w:rsidR="00DD17FB" w:rsidRDefault="00DD17FB" w:rsidP="009705D8">
      <w:pPr>
        <w:spacing w:after="0"/>
        <w:jc w:val="both"/>
        <w:rPr>
          <w:rFonts w:ascii="Verdana" w:eastAsia="Times New Roman" w:hAnsi="Verdana" w:cs="Arial"/>
          <w:sz w:val="20"/>
          <w:szCs w:val="20"/>
          <w:lang w:eastAsia="pt-BR"/>
        </w:rPr>
      </w:pPr>
    </w:p>
    <w:p w:rsidR="009705D8" w:rsidRPr="009705D8" w:rsidRDefault="00210A2D" w:rsidP="009705D8">
      <w:pPr>
        <w:spacing w:after="0"/>
        <w:jc w:val="both"/>
        <w:rPr>
          <w:rFonts w:ascii="Verdana" w:eastAsia="Times New Roman" w:hAnsi="Verdana" w:cs="Arial"/>
          <w:b/>
          <w:sz w:val="20"/>
          <w:szCs w:val="20"/>
          <w:lang w:eastAsia="pt-BR"/>
        </w:rPr>
      </w:pPr>
      <w:r>
        <w:rPr>
          <w:rFonts w:ascii="Verdana" w:eastAsia="Times New Roman" w:hAnsi="Verdana" w:cs="Arial"/>
          <w:b/>
          <w:sz w:val="20"/>
          <w:szCs w:val="20"/>
          <w:lang w:eastAsia="pt-BR"/>
        </w:rPr>
        <w:t>IV -</w:t>
      </w:r>
      <w:r w:rsidR="009705D8" w:rsidRPr="009705D8">
        <w:rPr>
          <w:rFonts w:ascii="Verdana" w:eastAsia="Times New Roman" w:hAnsi="Verdana" w:cs="Arial"/>
          <w:b/>
          <w:sz w:val="20"/>
          <w:szCs w:val="20"/>
          <w:lang w:eastAsia="pt-BR"/>
        </w:rPr>
        <w:t xml:space="preserve">  DA RETIRADA DO EDITAL:</w:t>
      </w:r>
    </w:p>
    <w:p w:rsidR="009705D8" w:rsidRPr="009705D8" w:rsidRDefault="009705D8" w:rsidP="009705D8">
      <w:pPr>
        <w:spacing w:after="0"/>
        <w:jc w:val="both"/>
        <w:rPr>
          <w:rFonts w:ascii="Verdana" w:eastAsia="Times New Roman" w:hAnsi="Verdana" w:cs="Arial"/>
          <w:sz w:val="20"/>
          <w:szCs w:val="20"/>
          <w:lang w:eastAsia="pt-BR"/>
        </w:rPr>
      </w:pPr>
    </w:p>
    <w:p w:rsidR="009705D8" w:rsidRDefault="009705D8" w:rsidP="009705D8">
      <w:pPr>
        <w:widowControl w:val="0"/>
        <w:tabs>
          <w:tab w:val="left" w:pos="1418"/>
          <w:tab w:val="left" w:pos="7797"/>
        </w:tabs>
        <w:suppressAutoHyphens/>
        <w:spacing w:after="0" w:line="240" w:lineRule="auto"/>
        <w:jc w:val="both"/>
        <w:rPr>
          <w:rFonts w:ascii="Verdana" w:eastAsia="Times New Roman" w:hAnsi="Verdana" w:cs="Arial"/>
          <w:sz w:val="20"/>
          <w:szCs w:val="20"/>
          <w:lang w:eastAsia="pt-BR"/>
        </w:rPr>
      </w:pPr>
      <w:r w:rsidRPr="009705D8">
        <w:rPr>
          <w:rFonts w:ascii="Verdana" w:eastAsia="Times New Roman" w:hAnsi="Verdana" w:cs="Arial"/>
          <w:sz w:val="20"/>
          <w:szCs w:val="20"/>
          <w:lang w:eastAsia="pt-BR"/>
        </w:rPr>
        <w:t xml:space="preserve">4.1. PARA MAIORES INFORMAÇÕES, SOLICITAR O EDITAL COMPLETO ATRAVÉS DO E-MAIL: </w:t>
      </w:r>
      <w:hyperlink r:id="rId8" w:history="1">
        <w:r w:rsidRPr="009705D8">
          <w:rPr>
            <w:rFonts w:ascii="Verdana" w:eastAsia="Times New Roman" w:hAnsi="Verdana" w:cs="Arial"/>
            <w:sz w:val="20"/>
            <w:szCs w:val="20"/>
            <w:lang w:eastAsia="pt-BR"/>
          </w:rPr>
          <w:t>edital@araraquara.sp.gov.br</w:t>
        </w:r>
      </w:hyperlink>
      <w:r w:rsidRPr="009705D8">
        <w:rPr>
          <w:rFonts w:ascii="Verdana" w:eastAsia="Times New Roman" w:hAnsi="Verdana" w:cs="Arial"/>
          <w:sz w:val="20"/>
          <w:szCs w:val="20"/>
          <w:lang w:eastAsia="pt-BR"/>
        </w:rPr>
        <w:t xml:space="preserve">, FORNECENDO PARA TANTO OS DADOS DA EMPRESA para contatá-lo a fim de esclarecer dúvidas ou comunicar alterações sobre o edital, OU ENTRAR </w:t>
      </w:r>
      <w:smartTag w:uri="urn:schemas-microsoft-com:office:smarttags" w:element="PersonName">
        <w:smartTagPr>
          <w:attr w:name="ProductID" w:val="EM CONTATO NA PREFEITURA"/>
        </w:smartTagPr>
        <w:r w:rsidRPr="009705D8">
          <w:rPr>
            <w:rFonts w:ascii="Verdana" w:eastAsia="Times New Roman" w:hAnsi="Verdana" w:cs="Arial"/>
            <w:sz w:val="20"/>
            <w:szCs w:val="20"/>
            <w:lang w:eastAsia="pt-BR"/>
          </w:rPr>
          <w:t>EM CONTATO NA PREFEITURA</w:t>
        </w:r>
      </w:smartTag>
      <w:r w:rsidRPr="009705D8">
        <w:rPr>
          <w:rFonts w:ascii="Verdana" w:eastAsia="Times New Roman" w:hAnsi="Verdana" w:cs="Arial"/>
          <w:sz w:val="20"/>
          <w:szCs w:val="20"/>
          <w:lang w:eastAsia="pt-BR"/>
        </w:rPr>
        <w:t xml:space="preserve"> DO MUNICÍPIO DE ARARAQUARA, 3° ANDAR</w:t>
      </w:r>
      <w:r>
        <w:rPr>
          <w:rFonts w:ascii="Verdana" w:eastAsia="Times New Roman" w:hAnsi="Verdana" w:cs="Arial"/>
          <w:sz w:val="20"/>
          <w:szCs w:val="20"/>
          <w:lang w:eastAsia="pt-BR"/>
        </w:rPr>
        <w:t>.</w:t>
      </w:r>
    </w:p>
    <w:p w:rsidR="00F227E1" w:rsidRDefault="00F227E1" w:rsidP="009705D8">
      <w:pPr>
        <w:widowControl w:val="0"/>
        <w:tabs>
          <w:tab w:val="left" w:pos="1418"/>
          <w:tab w:val="left" w:pos="7797"/>
        </w:tabs>
        <w:suppressAutoHyphens/>
        <w:spacing w:after="0" w:line="240" w:lineRule="auto"/>
        <w:jc w:val="both"/>
        <w:rPr>
          <w:rFonts w:ascii="Verdana" w:eastAsia="Arial Unicode MS" w:hAnsi="Verdana" w:cs="Tahoma"/>
          <w:b/>
          <w:color w:val="000000"/>
          <w:sz w:val="20"/>
          <w:szCs w:val="20"/>
          <w:lang w:eastAsia="pt-BR"/>
        </w:rPr>
      </w:pPr>
      <w:r w:rsidRPr="001F1FF4">
        <w:rPr>
          <w:rFonts w:ascii="Verdana" w:eastAsia="Arial Unicode MS" w:hAnsi="Verdana" w:cs="Tahoma"/>
          <w:b/>
          <w:color w:val="000000"/>
          <w:sz w:val="20"/>
          <w:szCs w:val="20"/>
          <w:lang w:eastAsia="pt-BR"/>
        </w:rPr>
        <w:tab/>
      </w:r>
    </w:p>
    <w:p w:rsidR="00375C4B" w:rsidRPr="001F1FF4" w:rsidRDefault="00375C4B" w:rsidP="009705D8">
      <w:pPr>
        <w:widowControl w:val="0"/>
        <w:tabs>
          <w:tab w:val="left" w:pos="1418"/>
          <w:tab w:val="left" w:pos="7797"/>
        </w:tabs>
        <w:suppressAutoHyphens/>
        <w:spacing w:after="0" w:line="240" w:lineRule="auto"/>
        <w:jc w:val="both"/>
        <w:rPr>
          <w:rFonts w:ascii="Verdana" w:eastAsia="Arial Unicode MS" w:hAnsi="Verdana" w:cs="Tahoma"/>
          <w:b/>
          <w:color w:val="000000"/>
          <w:sz w:val="20"/>
          <w:szCs w:val="20"/>
          <w:lang w:eastAsia="pt-BR"/>
        </w:rPr>
      </w:pPr>
    </w:p>
    <w:p w:rsidR="00F227E1" w:rsidRPr="001F1FF4" w:rsidRDefault="00210A2D"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w:t>
      </w:r>
      <w:r w:rsidR="00F227E1" w:rsidRPr="001F1FF4">
        <w:rPr>
          <w:rFonts w:ascii="Verdana" w:eastAsia="Arial Unicode MS" w:hAnsi="Verdana" w:cs="Tahoma"/>
          <w:b/>
          <w:sz w:val="20"/>
          <w:szCs w:val="20"/>
          <w:lang w:eastAsia="pt-BR"/>
        </w:rPr>
        <w:t xml:space="preserve"> - DAS CONDIÇÕES PARA PARTICIPAÇÃO</w:t>
      </w:r>
    </w:p>
    <w:p w:rsidR="00F227E1" w:rsidRPr="001F1FF4" w:rsidRDefault="00F227E1" w:rsidP="00F227E1">
      <w:pPr>
        <w:widowControl w:val="0"/>
        <w:tabs>
          <w:tab w:val="left" w:pos="7797"/>
        </w:tabs>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tabs>
          <w:tab w:val="left" w:pos="7797"/>
        </w:tabs>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.1. Poderão participar deste pregão:</w:t>
      </w:r>
    </w:p>
    <w:p w:rsidR="00F227E1" w:rsidRPr="001F1FF4" w:rsidRDefault="00F227E1" w:rsidP="00F227E1">
      <w:pPr>
        <w:widowControl w:val="0"/>
        <w:suppressAutoHyphens/>
        <w:spacing w:after="0" w:line="240" w:lineRule="auto"/>
        <w:jc w:val="both"/>
        <w:rPr>
          <w:rFonts w:ascii="Verdana" w:eastAsia="Times New Roman" w:hAnsi="Verdana"/>
          <w:b/>
          <w:color w:val="0000FF"/>
          <w:sz w:val="20"/>
          <w:szCs w:val="20"/>
          <w:u w:val="single"/>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Times New Roman" w:hAnsi="Verdana"/>
          <w:sz w:val="20"/>
          <w:szCs w:val="20"/>
          <w:lang w:eastAsia="pt-BR"/>
        </w:rPr>
        <w:t>5</w:t>
      </w:r>
      <w:r w:rsidR="00F227E1" w:rsidRPr="001F1FF4">
        <w:rPr>
          <w:rFonts w:ascii="Verdana" w:eastAsia="Times New Roman" w:hAnsi="Verdana"/>
          <w:sz w:val="20"/>
          <w:szCs w:val="20"/>
          <w:lang w:eastAsia="pt-BR"/>
        </w:rPr>
        <w:t>.1.1. E</w:t>
      </w:r>
      <w:r w:rsidR="00F227E1" w:rsidRPr="001F1FF4">
        <w:rPr>
          <w:rFonts w:ascii="Verdana" w:eastAsia="Arial Unicode MS" w:hAnsi="Verdana" w:cs="Tahoma"/>
          <w:sz w:val="20"/>
          <w:szCs w:val="20"/>
          <w:lang w:eastAsia="pt-BR"/>
        </w:rPr>
        <w:t>mpresas</w:t>
      </w:r>
      <w:r w:rsidR="00F227E1" w:rsidRPr="001F1FF4">
        <w:rPr>
          <w:rFonts w:ascii="Verdana" w:eastAsia="Times New Roman" w:hAnsi="Verdana"/>
          <w:sz w:val="20"/>
          <w:szCs w:val="20"/>
          <w:lang w:eastAsia="pt-BR"/>
        </w:rPr>
        <w:t xml:space="preserve"> do ramo de atividade relacionada ao objeto deste edital e com </w:t>
      </w:r>
      <w:r w:rsidR="00F227E1" w:rsidRPr="001F1FF4">
        <w:rPr>
          <w:rFonts w:ascii="Verdana" w:eastAsia="Arial Unicode MS" w:hAnsi="Verdana" w:cs="Tahoma"/>
          <w:bCs/>
          <w:iCs/>
          <w:sz w:val="20"/>
          <w:szCs w:val="20"/>
          <w:lang w:eastAsia="pt-BR"/>
        </w:rPr>
        <w:t>habilitação jurídica, regularidade fiscal federal, regularidade fiscal estadual/municipal, qualificação técnica e qualificação econômico-financeira válidas,</w:t>
      </w:r>
      <w:r w:rsidR="00F227E1" w:rsidRPr="001F1FF4">
        <w:rPr>
          <w:rFonts w:ascii="Verdana" w:eastAsia="Times New Roman" w:hAnsi="Verdana"/>
          <w:sz w:val="20"/>
          <w:szCs w:val="20"/>
          <w:lang w:eastAsia="pt-BR"/>
        </w:rPr>
        <w:t xml:space="preserve"> </w:t>
      </w:r>
      <w:r w:rsidR="00F227E1" w:rsidRPr="001F1FF4">
        <w:rPr>
          <w:rFonts w:ascii="Verdana" w:eastAsia="Arial Unicode MS" w:hAnsi="Verdana" w:cs="Tahoma"/>
          <w:sz w:val="20"/>
          <w:szCs w:val="20"/>
          <w:lang w:eastAsia="pt-BR"/>
        </w:rPr>
        <w:t>por meio do envelope nº 2 – DOCUMENTAÇÃO.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r>
        <w:rPr>
          <w:rFonts w:ascii="Verdana" w:eastAsia="Times New Roman" w:hAnsi="Verdana"/>
          <w:color w:val="000000"/>
          <w:sz w:val="20"/>
          <w:szCs w:val="20"/>
          <w:lang w:eastAsia="pt-BR"/>
        </w:rPr>
        <w:t>5</w:t>
      </w:r>
      <w:r w:rsidR="00F227E1" w:rsidRPr="001F1FF4">
        <w:rPr>
          <w:rFonts w:ascii="Verdana" w:eastAsia="Times New Roman" w:hAnsi="Verdana"/>
          <w:color w:val="000000"/>
          <w:sz w:val="20"/>
          <w:szCs w:val="20"/>
          <w:lang w:eastAsia="pt-BR"/>
        </w:rPr>
        <w:t>.2. Não poderão participar desta licitação:</w:t>
      </w:r>
    </w:p>
    <w:p w:rsidR="00F227E1" w:rsidRPr="001F1FF4" w:rsidRDefault="00F227E1"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p>
    <w:p w:rsidR="00F227E1" w:rsidRPr="001F1FF4" w:rsidRDefault="00CC2EA9" w:rsidP="00F227E1">
      <w:pPr>
        <w:widowControl w:val="0"/>
        <w:suppressAutoHyphens/>
        <w:autoSpaceDE w:val="0"/>
        <w:spacing w:after="0" w:line="100" w:lineRule="atLeast"/>
        <w:ind w:right="-15"/>
        <w:jc w:val="both"/>
        <w:rPr>
          <w:rFonts w:ascii="Verdana" w:eastAsia="Times New Roman" w:hAnsi="Verdana"/>
          <w:color w:val="000000"/>
          <w:sz w:val="20"/>
          <w:szCs w:val="20"/>
          <w:lang w:eastAsia="pt-BR"/>
        </w:rPr>
      </w:pPr>
      <w:r>
        <w:rPr>
          <w:rFonts w:ascii="Verdana" w:eastAsia="Times New Roman" w:hAnsi="Verdana"/>
          <w:color w:val="000000"/>
          <w:sz w:val="20"/>
          <w:szCs w:val="20"/>
          <w:lang w:eastAsia="pt-BR"/>
        </w:rPr>
        <w:t>5</w:t>
      </w:r>
      <w:r w:rsidR="00F227E1" w:rsidRPr="001F1FF4">
        <w:rPr>
          <w:rFonts w:ascii="Verdana" w:eastAsia="Times New Roman" w:hAnsi="Verdana"/>
          <w:color w:val="000000"/>
          <w:sz w:val="20"/>
          <w:szCs w:val="20"/>
          <w:lang w:eastAsia="pt-BR"/>
        </w:rPr>
        <w:t>.2.1.</w:t>
      </w:r>
      <w:r w:rsidR="00F227E1" w:rsidRPr="001F1FF4">
        <w:rPr>
          <w:rFonts w:ascii="Verdana" w:eastAsia="Times New Roman" w:hAnsi="Verdana"/>
          <w:b/>
          <w:bCs/>
          <w:i/>
          <w:iCs/>
          <w:color w:val="000000"/>
          <w:sz w:val="20"/>
          <w:szCs w:val="20"/>
          <w:lang w:eastAsia="pt-BR"/>
        </w:rPr>
        <w:t xml:space="preserve"> </w:t>
      </w:r>
      <w:r w:rsidR="00F227E1" w:rsidRPr="001F1FF4">
        <w:rPr>
          <w:rFonts w:ascii="Verdana" w:eastAsia="Times New Roman" w:hAnsi="Verdana"/>
          <w:color w:val="000000"/>
          <w:sz w:val="20"/>
          <w:szCs w:val="20"/>
          <w:lang w:eastAsia="pt-BR"/>
        </w:rPr>
        <w:t>Empresas suspensas ou impedidas de contratar com o órgão licitante, declaradas inidôneas para licitar ou contratar com a Administração Pública, na forma da lei;</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.2.2. Empresas que estejam sob falência, concurso de credores, dissolução, liquidação, consórcios de empresas e não sejam controladoras, coligadas ou subsidiárias entre si;</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5</w:t>
      </w:r>
      <w:r w:rsidR="00F227E1" w:rsidRPr="001F1FF4">
        <w:rPr>
          <w:rFonts w:ascii="Verdana" w:eastAsia="Arial Unicode MS" w:hAnsi="Verdana" w:cs="Arial"/>
          <w:sz w:val="20"/>
          <w:szCs w:val="20"/>
          <w:lang w:eastAsia="pt-BR"/>
        </w:rPr>
        <w:t>.2.3. Empresas estrangeiras que não funcionem no País;</w:t>
      </w:r>
    </w:p>
    <w:p w:rsidR="00F227E1" w:rsidRPr="001F1FF4" w:rsidRDefault="00F227E1" w:rsidP="00F227E1">
      <w:pPr>
        <w:widowControl w:val="0"/>
        <w:suppressAutoHyphens/>
        <w:spacing w:after="0" w:line="240" w:lineRule="auto"/>
        <w:jc w:val="both"/>
        <w:rPr>
          <w:rFonts w:ascii="Verdana" w:eastAsia="Arial Unicode MS" w:hAnsi="Verdana" w:cs="Tahoma"/>
          <w:b/>
          <w:color w:val="0000FF"/>
          <w:sz w:val="20"/>
          <w:szCs w:val="20"/>
          <w:lang w:eastAsia="pt-BR"/>
        </w:rPr>
      </w:pPr>
    </w:p>
    <w:p w:rsidR="00F227E1" w:rsidRPr="001F1FF4" w:rsidRDefault="00CC2EA9" w:rsidP="00F227E1">
      <w:pPr>
        <w:widowControl w:val="0"/>
        <w:suppressAutoHyphens/>
        <w:spacing w:after="0" w:line="240" w:lineRule="auto"/>
        <w:ind w:right="-210"/>
        <w:jc w:val="both"/>
        <w:rPr>
          <w:rFonts w:ascii="Verdana" w:eastAsia="Arial Unicode MS" w:hAnsi="Verdana" w:cs="Tahoma"/>
          <w:iCs/>
          <w:sz w:val="20"/>
          <w:szCs w:val="20"/>
          <w:lang w:eastAsia="pt-BR"/>
        </w:rPr>
      </w:pPr>
      <w:r>
        <w:rPr>
          <w:rFonts w:ascii="Verdana" w:eastAsia="Arial Unicode MS" w:hAnsi="Verdana" w:cs="Tahoma"/>
          <w:bCs/>
          <w:iCs/>
          <w:sz w:val="20"/>
          <w:szCs w:val="20"/>
          <w:lang w:eastAsia="pt-BR"/>
        </w:rPr>
        <w:t>5</w:t>
      </w:r>
      <w:r w:rsidR="00F227E1" w:rsidRPr="001F1FF4">
        <w:rPr>
          <w:rFonts w:ascii="Verdana" w:eastAsia="Arial Unicode MS" w:hAnsi="Verdana" w:cs="Tahoma"/>
          <w:bCs/>
          <w:iCs/>
          <w:sz w:val="20"/>
          <w:szCs w:val="20"/>
          <w:lang w:eastAsia="pt-BR"/>
        </w:rPr>
        <w:t>.2.4. Sociedades cooperativas;</w:t>
      </w:r>
      <w:r w:rsidR="00F227E1" w:rsidRPr="001F1FF4">
        <w:rPr>
          <w:rFonts w:ascii="Verdana" w:eastAsia="Arial Unicode MS" w:hAnsi="Verdana" w:cs="Tahoma"/>
          <w:iCs/>
          <w:sz w:val="20"/>
          <w:szCs w:val="20"/>
          <w:lang w:eastAsia="pt-BR"/>
        </w:rPr>
        <w:t xml:space="preserve"> </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9705D8" w:rsidRDefault="00CC2EA9" w:rsidP="00F227E1">
      <w:pPr>
        <w:widowControl w:val="0"/>
        <w:suppressAutoHyphens/>
        <w:spacing w:after="0" w:line="240" w:lineRule="auto"/>
        <w:ind w:right="-15"/>
        <w:jc w:val="both"/>
        <w:rPr>
          <w:rFonts w:ascii="Verdana" w:eastAsia="Arial Unicode MS" w:hAnsi="Verdana"/>
          <w:sz w:val="20"/>
          <w:szCs w:val="20"/>
          <w:lang w:eastAsia="pt-BR"/>
        </w:rPr>
      </w:pPr>
      <w:r>
        <w:rPr>
          <w:rFonts w:ascii="Verdana" w:eastAsia="Arial Unicode MS" w:hAnsi="Verdana"/>
          <w:sz w:val="20"/>
          <w:szCs w:val="20"/>
          <w:lang w:eastAsia="pt-BR"/>
        </w:rPr>
        <w:t>5</w:t>
      </w:r>
      <w:r w:rsidR="00F227E1" w:rsidRPr="001F1FF4">
        <w:rPr>
          <w:rFonts w:ascii="Verdana" w:eastAsia="Arial Unicode MS" w:hAnsi="Verdana"/>
          <w:sz w:val="20"/>
          <w:szCs w:val="20"/>
          <w:lang w:eastAsia="pt-BR"/>
        </w:rPr>
        <w:t>.2.5. Quaisquer interessados que se enquadrem nas hipóteses previstas no art. 9º da Lei nº 8.666, de 1993.</w:t>
      </w:r>
    </w:p>
    <w:p w:rsidR="00CC2EA9" w:rsidRDefault="00CC2EA9" w:rsidP="00F227E1">
      <w:pPr>
        <w:widowControl w:val="0"/>
        <w:suppressAutoHyphens/>
        <w:spacing w:after="0" w:line="240" w:lineRule="auto"/>
        <w:ind w:right="-15"/>
        <w:jc w:val="both"/>
        <w:rPr>
          <w:rFonts w:ascii="Verdana" w:eastAsia="Arial Unicode MS" w:hAnsi="Verdana"/>
          <w:sz w:val="20"/>
          <w:szCs w:val="20"/>
          <w:lang w:eastAsia="pt-BR"/>
        </w:rPr>
      </w:pPr>
    </w:p>
    <w:p w:rsidR="009705D8" w:rsidRPr="001F1FF4" w:rsidRDefault="00CC2EA9"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hAnsi="Verdana" w:cs="Arial"/>
          <w:sz w:val="20"/>
          <w:szCs w:val="20"/>
        </w:rPr>
        <w:t>5</w:t>
      </w:r>
      <w:r w:rsidR="009705D8">
        <w:rPr>
          <w:rFonts w:ascii="Verdana" w:hAnsi="Verdana" w:cs="Arial"/>
          <w:sz w:val="20"/>
          <w:szCs w:val="20"/>
        </w:rPr>
        <w:t xml:space="preserve">.2.6. </w:t>
      </w:r>
      <w:r w:rsidR="009705D8" w:rsidRPr="002A719C">
        <w:rPr>
          <w:rFonts w:ascii="Verdana" w:hAnsi="Verdana" w:cs="Arial"/>
          <w:sz w:val="20"/>
          <w:szCs w:val="20"/>
        </w:rPr>
        <w:t xml:space="preserve">Concordatárias ou em processo de falência, sob concurso de credores, em dissolução ou em liquidação, </w:t>
      </w:r>
      <w:r w:rsidR="009705D8" w:rsidRPr="002A719C">
        <w:rPr>
          <w:rFonts w:ascii="Verdana" w:hAnsi="Verdana" w:cs="Arial"/>
          <w:sz w:val="20"/>
          <w:szCs w:val="20"/>
          <w:u w:val="single"/>
        </w:rPr>
        <w:t>a menos que</w:t>
      </w:r>
      <w:r w:rsidR="009705D8" w:rsidRPr="002A719C">
        <w:rPr>
          <w:rFonts w:ascii="Verdana" w:hAnsi="Verdana" w:cs="Arial"/>
          <w:sz w:val="20"/>
          <w:szCs w:val="20"/>
        </w:rPr>
        <w:t>, estando em recuperação judicial, apresentem, nos documentos referentes à Habilitação (Envelope 02), Plano de Recuperação já homologado pelo Juiz competente e em pleno vigor, sem prejuízo do atendimento a todos os requisitos de habilitação econômico-financeiro estabelecidos no edital, conforme Súmula 50 do TCE/SP</w:t>
      </w:r>
      <w:r w:rsidR="00112A31">
        <w:rPr>
          <w:rFonts w:ascii="Verdana" w:hAnsi="Verdana" w:cs="Arial"/>
          <w:sz w:val="20"/>
          <w:szCs w:val="20"/>
        </w:rPr>
        <w:t>.</w:t>
      </w:r>
    </w:p>
    <w:p w:rsidR="00F227E1"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210A2D" w:rsidP="00F227E1">
      <w:pPr>
        <w:widowControl w:val="0"/>
        <w:tabs>
          <w:tab w:val="left" w:pos="7797"/>
        </w:tabs>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VI -</w:t>
      </w:r>
      <w:r w:rsidR="00F227E1" w:rsidRPr="001F1FF4">
        <w:rPr>
          <w:rFonts w:ascii="Verdana" w:eastAsia="Arial Unicode MS" w:hAnsi="Verdana" w:cs="Tahoma"/>
          <w:b/>
          <w:sz w:val="20"/>
          <w:szCs w:val="20"/>
          <w:lang w:eastAsia="pt-BR"/>
        </w:rPr>
        <w:t xml:space="preserve"> DO CREDENCIAMENTO E DA REPRESENTAÇÃO</w:t>
      </w:r>
    </w:p>
    <w:p w:rsidR="00F227E1" w:rsidRPr="001F1FF4" w:rsidRDefault="00F227E1" w:rsidP="00F227E1">
      <w:pPr>
        <w:widowControl w:val="0"/>
        <w:suppressAutoHyphens/>
        <w:autoSpaceDE w:val="0"/>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autoSpaceDE w:val="0"/>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.1. As licitantes que desejarem se manifestar durante as fases do procedimento licitatório deverão estar devidamente representadas por:</w:t>
      </w:r>
    </w:p>
    <w:p w:rsidR="00F227E1" w:rsidRPr="001F1FF4" w:rsidRDefault="00F227E1" w:rsidP="00F227E1">
      <w:pPr>
        <w:widowControl w:val="0"/>
        <w:suppressAutoHyphens/>
        <w:autoSpaceDE w:val="0"/>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.1.1. Titular da empresa licitante, devendo apresentar cédula de identidade, acompanhada do registro comercial, no caso de empresa individual; contrato social em vigor no caso de sociedades comerciais e estatuto, no caso de sociedades por ações, acompanhado de documentos de eleição de seus administradores e inscrição do ato constitutivo, no caso de sociedades civis, acompanhada de prova de diretoria em exercício;</w:t>
      </w: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DD17FB" w:rsidRDefault="00DD17FB" w:rsidP="00F227E1">
      <w:pPr>
        <w:widowControl w:val="0"/>
        <w:suppressAutoHyphens/>
        <w:spacing w:after="0" w:line="240" w:lineRule="auto"/>
        <w:jc w:val="both"/>
        <w:rPr>
          <w:rFonts w:ascii="Verdana" w:eastAsia="Arial Unicode MS" w:hAnsi="Verdana" w:cs="Tahoma"/>
          <w:sz w:val="20"/>
          <w:szCs w:val="20"/>
          <w:lang w:eastAsia="pt-BR"/>
        </w:rPr>
      </w:pPr>
    </w:p>
    <w:p w:rsidR="00DD17FB" w:rsidRDefault="00DD17FB" w:rsidP="00F227E1">
      <w:pPr>
        <w:widowControl w:val="0"/>
        <w:suppressAutoHyphens/>
        <w:spacing w:after="0" w:line="240" w:lineRule="auto"/>
        <w:jc w:val="both"/>
        <w:rPr>
          <w:rFonts w:ascii="Verdana" w:eastAsia="Arial Unicode MS" w:hAnsi="Verdana" w:cs="Tahoma"/>
          <w:sz w:val="20"/>
          <w:szCs w:val="20"/>
          <w:lang w:eastAsia="pt-BR"/>
        </w:rPr>
      </w:pPr>
    </w:p>
    <w:p w:rsidR="00DD17FB" w:rsidRDefault="00DD17FB" w:rsidP="00F227E1">
      <w:pPr>
        <w:widowControl w:val="0"/>
        <w:suppressAutoHyphens/>
        <w:spacing w:after="0" w:line="240" w:lineRule="auto"/>
        <w:jc w:val="both"/>
        <w:rPr>
          <w:rFonts w:ascii="Verdana" w:eastAsia="Arial Unicode MS" w:hAnsi="Verdana" w:cs="Tahoma"/>
          <w:sz w:val="20"/>
          <w:szCs w:val="20"/>
          <w:lang w:eastAsia="pt-BR"/>
        </w:rPr>
      </w:pPr>
    </w:p>
    <w:p w:rsidR="00DD17FB" w:rsidRDefault="00DD17FB"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xml:space="preserve">.1.2. Quando se tratar de representante designado pela licitante, este deverá apresentar instrumento público </w:t>
      </w:r>
      <w:r w:rsidR="00F227E1" w:rsidRPr="001F1FF4">
        <w:rPr>
          <w:rFonts w:ascii="Verdana" w:eastAsia="Arial Unicode MS" w:hAnsi="Verdana" w:cs="Tahoma"/>
          <w:sz w:val="20"/>
          <w:szCs w:val="20"/>
          <w:u w:val="single"/>
          <w:lang w:eastAsia="pt-BR"/>
        </w:rPr>
        <w:t>ou</w:t>
      </w:r>
      <w:r w:rsidR="008341B7">
        <w:rPr>
          <w:rFonts w:ascii="Verdana" w:eastAsia="Arial Unicode MS" w:hAnsi="Verdana" w:cs="Tahoma"/>
          <w:sz w:val="20"/>
          <w:szCs w:val="20"/>
          <w:lang w:eastAsia="pt-BR"/>
        </w:rPr>
        <w:t xml:space="preserve"> particular de procuração</w:t>
      </w:r>
      <w:r w:rsidR="00F227E1" w:rsidRPr="001F1FF4">
        <w:rPr>
          <w:rFonts w:ascii="Verdana" w:eastAsia="Arial Unicode MS" w:hAnsi="Verdana" w:cs="Tahoma"/>
          <w:sz w:val="20"/>
          <w:szCs w:val="20"/>
          <w:lang w:eastAsia="pt-BR"/>
        </w:rPr>
        <w:t xml:space="preserve"> com poderes para formulação de propostas e para a prática de todos os demais atos inerentes ao certame, acompanhado do registro comercial, no caso de empresa individual; estatuto ou contrato social em vigor no caso de sociedades comerciais, e, no caso de sociedades por ações, acompanhado de documentos de eleição de seus administradores e inscrição do ato constitutivo, no caso de sociedades civis, acompanhada de prova de diretoria em exercício;</w:t>
      </w:r>
    </w:p>
    <w:p w:rsidR="00F227E1" w:rsidRPr="001F1FF4" w:rsidRDefault="00F227E1" w:rsidP="00F227E1">
      <w:pPr>
        <w:widowControl w:val="0"/>
        <w:suppressAutoHyphens/>
        <w:spacing w:after="0" w:line="240" w:lineRule="auto"/>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.2. Não será admitida a participação de um mesmo representante para mais de 1 (uma) empresa licitante.</w:t>
      </w:r>
    </w:p>
    <w:p w:rsidR="001F1FF4" w:rsidRPr="001F1FF4" w:rsidRDefault="001F1FF4"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Arial"/>
          <w:color w:val="000000"/>
          <w:sz w:val="20"/>
          <w:szCs w:val="20"/>
          <w:lang w:eastAsia="pt-BR"/>
        </w:rPr>
      </w:pPr>
      <w:r>
        <w:rPr>
          <w:rFonts w:ascii="Verdana" w:eastAsia="Arial Unicode MS" w:hAnsi="Verdana" w:cs="Tahoma"/>
          <w:color w:val="000000"/>
          <w:sz w:val="20"/>
          <w:szCs w:val="20"/>
          <w:lang w:eastAsia="pt-BR"/>
        </w:rPr>
        <w:t>6</w:t>
      </w:r>
      <w:r w:rsidR="00F227E1" w:rsidRPr="001F1FF4">
        <w:rPr>
          <w:rFonts w:ascii="Verdana" w:eastAsia="Arial Unicode MS" w:hAnsi="Verdana" w:cs="Tahoma"/>
          <w:color w:val="000000"/>
          <w:sz w:val="20"/>
          <w:szCs w:val="20"/>
          <w:lang w:eastAsia="pt-BR"/>
        </w:rPr>
        <w:t>.</w:t>
      </w:r>
      <w:r w:rsidR="001F1FF4">
        <w:rPr>
          <w:rFonts w:ascii="Verdana" w:eastAsia="Arial Unicode MS" w:hAnsi="Verdana" w:cs="Tahoma"/>
          <w:color w:val="000000"/>
          <w:sz w:val="20"/>
          <w:szCs w:val="20"/>
          <w:lang w:eastAsia="pt-BR"/>
        </w:rPr>
        <w:t>3</w:t>
      </w:r>
      <w:r w:rsidR="00F227E1" w:rsidRPr="001F1FF4">
        <w:rPr>
          <w:rFonts w:ascii="Verdana" w:eastAsia="Arial Unicode MS" w:hAnsi="Verdana" w:cs="Tahoma"/>
          <w:color w:val="000000"/>
          <w:sz w:val="20"/>
          <w:szCs w:val="20"/>
          <w:lang w:eastAsia="pt-BR"/>
        </w:rPr>
        <w:t xml:space="preserve">. O registro comercial, ato constitutivo, estatuto ou contrato social poderão ser apresentados no </w:t>
      </w:r>
      <w:r w:rsidR="00F227E1" w:rsidRPr="001F1FF4">
        <w:rPr>
          <w:rFonts w:ascii="Verdana" w:eastAsia="Arial Unicode MS" w:hAnsi="Verdana" w:cs="Arial"/>
          <w:color w:val="000000"/>
          <w:sz w:val="20"/>
          <w:szCs w:val="20"/>
          <w:lang w:eastAsia="pt-BR"/>
        </w:rPr>
        <w:t>original, por qualquer processo de cópia autenticada por cartório competente ou por servidor da Administração.</w:t>
      </w:r>
    </w:p>
    <w:p w:rsidR="00F227E1" w:rsidRPr="001F1FF4" w:rsidRDefault="00F227E1" w:rsidP="00F227E1">
      <w:pPr>
        <w:widowControl w:val="0"/>
        <w:suppressAutoHyphens/>
        <w:autoSpaceDE w:val="0"/>
        <w:spacing w:after="0" w:line="240" w:lineRule="auto"/>
        <w:jc w:val="both"/>
        <w:rPr>
          <w:rFonts w:ascii="Verdana" w:eastAsia="Arial Unicode MS" w:hAnsi="Verdana" w:cs="Tahoma"/>
          <w:b/>
          <w:sz w:val="20"/>
          <w:szCs w:val="20"/>
          <w:lang w:eastAsia="pt-BR"/>
        </w:rPr>
      </w:pPr>
    </w:p>
    <w:p w:rsidR="00F227E1" w:rsidRPr="001F1FF4" w:rsidRDefault="00210A2D" w:rsidP="00F227E1">
      <w:pPr>
        <w:widowControl w:val="0"/>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VII</w:t>
      </w:r>
      <w:r w:rsidR="00F227E1" w:rsidRPr="001F1FF4">
        <w:rPr>
          <w:rFonts w:ascii="Verdana" w:eastAsia="Arial Unicode MS" w:hAnsi="Verdana" w:cs="Tahoma"/>
          <w:b/>
          <w:sz w:val="20"/>
          <w:szCs w:val="20"/>
          <w:lang w:eastAsia="pt-BR"/>
        </w:rPr>
        <w:t xml:space="preserve"> - DA APRESENTAÇÃO DO ENVELOPE DE PROPOSTA DE PREÇO (ENVELOPE Nº 1) E DOS DOCUMENTOS DE HABILITAÇÃO (ENVELOPE Nº 2)</w:t>
      </w:r>
    </w:p>
    <w:p w:rsidR="00B62889" w:rsidRPr="001F1FF4" w:rsidRDefault="00B62889"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CC2EA9" w:rsidP="00F227E1">
      <w:pPr>
        <w:widowControl w:val="0"/>
        <w:tabs>
          <w:tab w:val="left" w:pos="1418"/>
          <w:tab w:val="left" w:pos="7797"/>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F227E1" w:rsidRPr="001F1FF4">
        <w:rPr>
          <w:rFonts w:ascii="Verdana" w:eastAsia="Arial Unicode MS" w:hAnsi="Verdana" w:cs="Tahoma"/>
          <w:color w:val="000000"/>
          <w:sz w:val="20"/>
          <w:szCs w:val="20"/>
          <w:lang w:eastAsia="pt-BR"/>
        </w:rPr>
        <w:t>.1.</w:t>
      </w:r>
      <w:r w:rsidR="00F227E1" w:rsidRPr="001F1FF4">
        <w:rPr>
          <w:rFonts w:ascii="Verdana" w:eastAsia="Arial Unicode MS" w:hAnsi="Verdana" w:cs="Tahoma"/>
          <w:b/>
          <w:color w:val="000000"/>
          <w:sz w:val="20"/>
          <w:szCs w:val="20"/>
          <w:lang w:eastAsia="pt-BR"/>
        </w:rPr>
        <w:t xml:space="preserve"> </w:t>
      </w:r>
      <w:r w:rsidR="00F227E1" w:rsidRPr="001F1FF4">
        <w:rPr>
          <w:rFonts w:ascii="Verdana" w:eastAsia="Arial Unicode MS" w:hAnsi="Verdana" w:cs="Tahoma"/>
          <w:color w:val="000000"/>
          <w:sz w:val="20"/>
          <w:szCs w:val="20"/>
          <w:lang w:eastAsia="pt-BR"/>
        </w:rPr>
        <w:t xml:space="preserve">Não serão aceitos documentos de habilitação e proposta remetidos por meio de </w:t>
      </w:r>
      <w:r w:rsidR="00F227E1" w:rsidRPr="001F1FF4">
        <w:rPr>
          <w:rFonts w:ascii="Verdana" w:eastAsia="Arial Unicode MS" w:hAnsi="Verdana" w:cs="Tahoma"/>
          <w:i/>
          <w:color w:val="000000"/>
          <w:sz w:val="20"/>
          <w:szCs w:val="20"/>
          <w:lang w:eastAsia="pt-BR"/>
        </w:rPr>
        <w:t>fac-símile</w:t>
      </w:r>
      <w:r w:rsidR="00F227E1" w:rsidRPr="001F1FF4">
        <w:rPr>
          <w:rFonts w:ascii="Verdana" w:eastAsia="Arial Unicode MS" w:hAnsi="Verdana" w:cs="Tahoma"/>
          <w:color w:val="000000"/>
          <w:sz w:val="20"/>
          <w:szCs w:val="20"/>
          <w:lang w:eastAsia="pt-BR"/>
        </w:rPr>
        <w:t xml:space="preserve"> ou de correio eletrônico, admitindo-se o envio de tais documentos por correio, desde que dentro de envelopes lacrados, não-transparentes e recebidos até a data e horários estabelecidos neste ato convocatório para abertura da sessão, no seguinte </w:t>
      </w:r>
      <w:r w:rsidR="00210A2D">
        <w:rPr>
          <w:rFonts w:ascii="Verdana" w:eastAsia="Arial Unicode MS" w:hAnsi="Verdana" w:cs="Tahoma"/>
          <w:color w:val="000000"/>
          <w:sz w:val="20"/>
          <w:szCs w:val="20"/>
          <w:lang w:eastAsia="pt-BR"/>
        </w:rPr>
        <w:t>endereço:</w:t>
      </w:r>
      <w:r w:rsidR="00F227E1" w:rsidRPr="001F1FF4">
        <w:rPr>
          <w:rFonts w:ascii="Verdana" w:eastAsia="Arial Unicode MS" w:hAnsi="Verdana" w:cs="Tahoma"/>
          <w:color w:val="000000"/>
          <w:sz w:val="20"/>
          <w:szCs w:val="20"/>
          <w:lang w:eastAsia="pt-BR"/>
        </w:rPr>
        <w:t xml:space="preserve"> </w:t>
      </w:r>
      <w:r w:rsidR="00210A2D" w:rsidRPr="001F1FF4">
        <w:rPr>
          <w:rFonts w:ascii="Verdana" w:hAnsi="Verdana" w:cs="Arial"/>
          <w:sz w:val="20"/>
          <w:szCs w:val="20"/>
        </w:rPr>
        <w:t>Rua São Bento, 849 - centro - 3º andar, Paço Municipal</w:t>
      </w:r>
      <w:r w:rsidR="00210A2D">
        <w:rPr>
          <w:rFonts w:ascii="Verdana" w:hAnsi="Verdana" w:cs="Arial"/>
          <w:sz w:val="20"/>
          <w:szCs w:val="20"/>
        </w:rPr>
        <w:t>.</w:t>
      </w:r>
    </w:p>
    <w:p w:rsidR="00F227E1" w:rsidRPr="001F1FF4" w:rsidRDefault="00F227E1" w:rsidP="00F227E1">
      <w:pPr>
        <w:widowControl w:val="0"/>
        <w:suppressAutoHyphens/>
        <w:spacing w:after="0" w:line="240" w:lineRule="atLeast"/>
        <w:jc w:val="both"/>
        <w:rPr>
          <w:rFonts w:ascii="Verdana" w:eastAsia="Arial Unicode MS" w:hAnsi="Verdana" w:cs="Tahoma"/>
          <w:color w:val="FF0000"/>
          <w:sz w:val="20"/>
          <w:szCs w:val="20"/>
          <w:lang w:eastAsia="pt-BR"/>
        </w:rPr>
      </w:pPr>
    </w:p>
    <w:p w:rsidR="00F227E1" w:rsidRPr="001F1FF4" w:rsidRDefault="00CC2EA9"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9705D8">
        <w:rPr>
          <w:rFonts w:ascii="Verdana" w:eastAsia="Arial Unicode MS" w:hAnsi="Verdana" w:cs="Tahoma"/>
          <w:color w:val="000000"/>
          <w:sz w:val="20"/>
          <w:szCs w:val="20"/>
          <w:lang w:eastAsia="pt-BR"/>
        </w:rPr>
        <w:t>.2.</w:t>
      </w:r>
      <w:r w:rsidR="00F227E1" w:rsidRPr="001F1FF4">
        <w:rPr>
          <w:rFonts w:ascii="Verdana" w:eastAsia="Arial Unicode MS" w:hAnsi="Verdana" w:cs="Tahoma"/>
          <w:color w:val="000000"/>
          <w:sz w:val="20"/>
          <w:szCs w:val="20"/>
          <w:lang w:eastAsia="pt-BR"/>
        </w:rPr>
        <w:t xml:space="preserve"> A licitante deverá entregar declaração com ciência de que cumpre plenamente os requisitos de habilitação constantes deste pregão presencia (</w:t>
      </w:r>
      <w:r w:rsidR="00F227E1" w:rsidRPr="009F1932">
        <w:rPr>
          <w:rFonts w:ascii="Verdana" w:eastAsia="Arial Unicode MS" w:hAnsi="Verdana" w:cs="Tahoma"/>
          <w:b/>
          <w:color w:val="FF0000"/>
          <w:sz w:val="20"/>
          <w:szCs w:val="20"/>
          <w:lang w:eastAsia="pt-BR"/>
        </w:rPr>
        <w:t xml:space="preserve">Anexo </w:t>
      </w:r>
      <w:r w:rsidR="002D371D" w:rsidRPr="009F1932">
        <w:rPr>
          <w:rFonts w:ascii="Verdana" w:eastAsia="Arial Unicode MS" w:hAnsi="Verdana" w:cs="Tahoma"/>
          <w:b/>
          <w:color w:val="FF0000"/>
          <w:sz w:val="20"/>
          <w:szCs w:val="20"/>
          <w:lang w:eastAsia="pt-BR"/>
        </w:rPr>
        <w:t>VIII</w:t>
      </w:r>
      <w:r w:rsidR="00F227E1" w:rsidRPr="009F1932">
        <w:rPr>
          <w:rFonts w:ascii="Verdana" w:eastAsia="Arial Unicode MS" w:hAnsi="Verdana" w:cs="Tahoma"/>
          <w:b/>
          <w:color w:val="FF0000"/>
          <w:sz w:val="20"/>
          <w:szCs w:val="20"/>
          <w:lang w:eastAsia="pt-BR"/>
        </w:rPr>
        <w:t>), separadamente dos envelopes contendo a proposta de preços e os documentos de habilitação</w:t>
      </w:r>
      <w:r w:rsidR="00E30F08">
        <w:rPr>
          <w:rFonts w:ascii="Verdana" w:eastAsia="Arial Unicode MS" w:hAnsi="Verdana" w:cs="Tahoma"/>
          <w:b/>
          <w:color w:val="FF0000"/>
          <w:sz w:val="20"/>
          <w:szCs w:val="20"/>
          <w:lang w:eastAsia="pt-BR"/>
        </w:rPr>
        <w:t>. (JUNTO COM O CREDENCIAMENTO)</w:t>
      </w:r>
      <w:r w:rsidR="00F227E1" w:rsidRPr="001F1FF4">
        <w:rPr>
          <w:rFonts w:ascii="Verdana" w:eastAsia="Arial Unicode MS" w:hAnsi="Verdana" w:cs="Tahoma"/>
          <w:color w:val="000000"/>
          <w:sz w:val="20"/>
          <w:szCs w:val="20"/>
          <w:lang w:eastAsia="pt-BR"/>
        </w:rPr>
        <w:t>.</w:t>
      </w:r>
    </w:p>
    <w:p w:rsidR="00F227E1" w:rsidRPr="001F1FF4" w:rsidRDefault="00F227E1"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p>
    <w:p w:rsidR="00E30F08" w:rsidRPr="001F1FF4" w:rsidRDefault="00CC2EA9" w:rsidP="00E30F08">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7</w:t>
      </w:r>
      <w:r w:rsidR="009705D8">
        <w:rPr>
          <w:rFonts w:ascii="Verdana" w:eastAsia="Arial Unicode MS" w:hAnsi="Verdana" w:cs="Tahoma"/>
          <w:color w:val="000000"/>
          <w:sz w:val="20"/>
          <w:szCs w:val="20"/>
          <w:lang w:eastAsia="pt-BR"/>
        </w:rPr>
        <w:t>.3</w:t>
      </w:r>
      <w:r w:rsidR="00F227E1" w:rsidRPr="001F1FF4">
        <w:rPr>
          <w:rFonts w:ascii="Verdana" w:eastAsia="Arial Unicode MS" w:hAnsi="Verdana" w:cs="Tahoma"/>
          <w:color w:val="000000"/>
          <w:sz w:val="20"/>
          <w:szCs w:val="20"/>
          <w:lang w:eastAsia="pt-BR"/>
        </w:rPr>
        <w:t xml:space="preserve">. Em se tratando de </w:t>
      </w:r>
      <w:r w:rsidR="00F227E1" w:rsidRPr="001F1FF4">
        <w:rPr>
          <w:rFonts w:ascii="Verdana" w:eastAsia="Times New Roman" w:hAnsi="Verdana"/>
          <w:color w:val="000000"/>
          <w:sz w:val="20"/>
          <w:szCs w:val="20"/>
          <w:lang w:eastAsia="pt-BR"/>
        </w:rPr>
        <w:t xml:space="preserve">microempresa, empresa de pequeno porte ou cooperativa - esta última na forma do art. 34 da Lei nº 11.488, de 15 de junho de 2007, para que possa usufruir do tratamento favorecido estabelecido nos </w:t>
      </w:r>
      <w:proofErr w:type="spellStart"/>
      <w:r w:rsidR="00F227E1" w:rsidRPr="001F1FF4">
        <w:rPr>
          <w:rFonts w:ascii="Verdana" w:eastAsia="Times New Roman" w:hAnsi="Verdana"/>
          <w:color w:val="000000"/>
          <w:sz w:val="20"/>
          <w:szCs w:val="20"/>
          <w:lang w:eastAsia="pt-BR"/>
        </w:rPr>
        <w:t>arts</w:t>
      </w:r>
      <w:proofErr w:type="spellEnd"/>
      <w:r w:rsidR="00F227E1" w:rsidRPr="001F1FF4">
        <w:rPr>
          <w:rFonts w:ascii="Verdana" w:eastAsia="Times New Roman" w:hAnsi="Verdana"/>
          <w:color w:val="000000"/>
          <w:sz w:val="20"/>
          <w:szCs w:val="20"/>
          <w:lang w:eastAsia="pt-BR"/>
        </w:rPr>
        <w:t xml:space="preserve">. 42 a 49 da Lei Complementar nº 123, de 2006, alterada pela Lei Complementar nº 147, de 2014, a licitante deverá apresentar declaração de que cumpre os requisitos legais para a sua qualificação como tal </w:t>
      </w:r>
      <w:r w:rsidR="00F227E1" w:rsidRPr="009F1932">
        <w:rPr>
          <w:rFonts w:ascii="Verdana" w:eastAsia="Times New Roman" w:hAnsi="Verdana"/>
          <w:b/>
          <w:color w:val="FF0000"/>
          <w:sz w:val="20"/>
          <w:szCs w:val="20"/>
          <w:lang w:eastAsia="pt-BR"/>
        </w:rPr>
        <w:t xml:space="preserve">(Anexo </w:t>
      </w:r>
      <w:r w:rsidR="002D371D" w:rsidRPr="009F1932">
        <w:rPr>
          <w:rFonts w:ascii="Verdana" w:eastAsia="Times New Roman" w:hAnsi="Verdana"/>
          <w:b/>
          <w:color w:val="FF0000"/>
          <w:sz w:val="20"/>
          <w:szCs w:val="20"/>
          <w:lang w:eastAsia="pt-BR"/>
        </w:rPr>
        <w:t>VII</w:t>
      </w:r>
      <w:r w:rsidR="00F227E1" w:rsidRPr="009F1932">
        <w:rPr>
          <w:rFonts w:ascii="Verdana" w:eastAsia="Times New Roman" w:hAnsi="Verdana"/>
          <w:b/>
          <w:color w:val="FF0000"/>
          <w:sz w:val="20"/>
          <w:szCs w:val="20"/>
          <w:lang w:eastAsia="pt-BR"/>
        </w:rPr>
        <w:t xml:space="preserve">), também apresentada </w:t>
      </w:r>
      <w:r w:rsidR="00F227E1" w:rsidRPr="009F1932">
        <w:rPr>
          <w:rFonts w:ascii="Verdana" w:eastAsia="Arial Unicode MS" w:hAnsi="Verdana" w:cs="Tahoma"/>
          <w:b/>
          <w:color w:val="FF0000"/>
          <w:sz w:val="20"/>
          <w:szCs w:val="20"/>
          <w:lang w:eastAsia="pt-BR"/>
        </w:rPr>
        <w:t>separadamente dos envelopes contendo a proposta de preço e os documentos de habilitação</w:t>
      </w:r>
      <w:r w:rsidR="00F227E1" w:rsidRPr="001F1FF4">
        <w:rPr>
          <w:rFonts w:ascii="Verdana" w:eastAsia="Arial Unicode MS" w:hAnsi="Verdana" w:cs="Tahoma"/>
          <w:color w:val="000000"/>
          <w:sz w:val="20"/>
          <w:szCs w:val="20"/>
          <w:lang w:eastAsia="pt-BR"/>
        </w:rPr>
        <w:t xml:space="preserve">. </w:t>
      </w:r>
      <w:r w:rsidR="00E30F08">
        <w:rPr>
          <w:rFonts w:ascii="Verdana" w:eastAsia="Arial Unicode MS" w:hAnsi="Verdana" w:cs="Tahoma"/>
          <w:b/>
          <w:color w:val="FF0000"/>
          <w:sz w:val="20"/>
          <w:szCs w:val="20"/>
          <w:lang w:eastAsia="pt-BR"/>
        </w:rPr>
        <w:t>(JUNTO COM O CREDENCIAMENTO)</w:t>
      </w:r>
      <w:r w:rsidR="00E30F08" w:rsidRPr="001F1FF4">
        <w:rPr>
          <w:rFonts w:ascii="Verdana" w:eastAsia="Arial Unicode MS" w:hAnsi="Verdana" w:cs="Tahoma"/>
          <w:color w:val="000000"/>
          <w:sz w:val="20"/>
          <w:szCs w:val="20"/>
          <w:lang w:eastAsia="pt-BR"/>
        </w:rPr>
        <w:t>.</w:t>
      </w:r>
    </w:p>
    <w:p w:rsidR="00F227E1" w:rsidRDefault="00F227E1" w:rsidP="00F227E1">
      <w:pPr>
        <w:widowControl w:val="0"/>
        <w:tabs>
          <w:tab w:val="left" w:pos="1715"/>
        </w:tabs>
        <w:suppressAutoHyphens/>
        <w:spacing w:after="0" w:line="240" w:lineRule="atLeast"/>
        <w:jc w:val="both"/>
        <w:rPr>
          <w:rFonts w:ascii="Verdana" w:eastAsia="Arial Unicode MS" w:hAnsi="Verdana" w:cs="Tahoma"/>
          <w:color w:val="000000"/>
          <w:sz w:val="20"/>
          <w:szCs w:val="20"/>
          <w:lang w:eastAsia="pt-BR"/>
        </w:rPr>
      </w:pPr>
    </w:p>
    <w:p w:rsidR="00F227E1" w:rsidRPr="001F1FF4" w:rsidRDefault="00CC2EA9" w:rsidP="00F227E1">
      <w:pPr>
        <w:widowControl w:val="0"/>
        <w:tabs>
          <w:tab w:val="left" w:pos="1715"/>
        </w:tabs>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sz w:val="20"/>
          <w:szCs w:val="20"/>
          <w:lang w:eastAsia="pt-BR"/>
        </w:rPr>
        <w:t>7</w:t>
      </w:r>
      <w:r w:rsidR="009705D8">
        <w:rPr>
          <w:rFonts w:ascii="Verdana" w:eastAsia="Arial Unicode MS" w:hAnsi="Verdana" w:cs="Tahoma"/>
          <w:sz w:val="20"/>
          <w:szCs w:val="20"/>
          <w:lang w:eastAsia="pt-BR"/>
        </w:rPr>
        <w:t>.4</w:t>
      </w:r>
      <w:r w:rsidR="00F227E1" w:rsidRPr="001F1FF4">
        <w:rPr>
          <w:rFonts w:ascii="Verdana" w:eastAsia="Arial Unicode MS" w:hAnsi="Verdana" w:cs="Tahoma"/>
          <w:sz w:val="20"/>
          <w:szCs w:val="20"/>
          <w:lang w:eastAsia="pt-BR"/>
        </w:rPr>
        <w:t>. A licitante deverá entregar, no momento da abertura da sessão pública e separadamente dos envelopes contendo a proposta de preço e os documentos de habilitação.</w:t>
      </w:r>
    </w:p>
    <w:p w:rsidR="00F227E1" w:rsidRPr="001F1FF4" w:rsidRDefault="00F227E1" w:rsidP="00F227E1">
      <w:pPr>
        <w:widowControl w:val="0"/>
        <w:tabs>
          <w:tab w:val="left" w:pos="1715"/>
        </w:tabs>
        <w:suppressAutoHyphens/>
        <w:spacing w:after="0" w:line="240" w:lineRule="atLeast"/>
        <w:jc w:val="both"/>
        <w:rPr>
          <w:rFonts w:ascii="Verdana" w:eastAsia="Arial Unicode MS" w:hAnsi="Verdana" w:cs="Tahoma"/>
          <w:sz w:val="20"/>
          <w:szCs w:val="20"/>
          <w:lang w:eastAsia="pt-BR"/>
        </w:rPr>
      </w:pPr>
    </w:p>
    <w:p w:rsidR="00F227E1" w:rsidRDefault="00CC2EA9" w:rsidP="00F227E1">
      <w:pPr>
        <w:widowControl w:val="0"/>
        <w:suppressAutoHyphens/>
        <w:spacing w:after="0" w:line="240" w:lineRule="auto"/>
        <w:ind w:right="-15"/>
        <w:jc w:val="both"/>
        <w:rPr>
          <w:rFonts w:ascii="Verdana" w:eastAsia="Times New Roman" w:hAnsi="Verdana"/>
          <w:sz w:val="20"/>
          <w:szCs w:val="20"/>
          <w:lang w:eastAsia="pt-BR"/>
        </w:rPr>
      </w:pPr>
      <w:r>
        <w:rPr>
          <w:rFonts w:ascii="Verdana" w:eastAsia="Times New Roman" w:hAnsi="Verdana"/>
          <w:sz w:val="20"/>
          <w:szCs w:val="20"/>
          <w:lang w:eastAsia="pt-BR"/>
        </w:rPr>
        <w:t>7</w:t>
      </w:r>
      <w:r w:rsidR="00F227E1" w:rsidRPr="001F1FF4">
        <w:rPr>
          <w:rFonts w:ascii="Verdana" w:eastAsia="Times New Roman" w:hAnsi="Verdana"/>
          <w:sz w:val="20"/>
          <w:szCs w:val="20"/>
          <w:lang w:eastAsia="pt-BR"/>
        </w:rPr>
        <w:t>.</w:t>
      </w:r>
      <w:r w:rsidR="003873B0">
        <w:rPr>
          <w:rFonts w:ascii="Verdana" w:eastAsia="Times New Roman" w:hAnsi="Verdana"/>
          <w:sz w:val="20"/>
          <w:szCs w:val="20"/>
          <w:lang w:eastAsia="pt-BR"/>
        </w:rPr>
        <w:t>5</w:t>
      </w:r>
      <w:r w:rsidR="00F227E1" w:rsidRPr="001F1FF4">
        <w:rPr>
          <w:rFonts w:ascii="Verdana" w:eastAsia="Times New Roman" w:hAnsi="Verdana"/>
          <w:sz w:val="20"/>
          <w:szCs w:val="20"/>
          <w:lang w:eastAsia="pt-BR"/>
        </w:rPr>
        <w:t>. A apresentação de declaração falsa sujeitará a licitante às sanções previstas neste edital.</w:t>
      </w:r>
    </w:p>
    <w:p w:rsidR="004D4D88" w:rsidRDefault="004D4D88" w:rsidP="00F227E1">
      <w:pPr>
        <w:widowControl w:val="0"/>
        <w:suppressAutoHyphens/>
        <w:spacing w:after="0" w:line="240" w:lineRule="auto"/>
        <w:ind w:right="-15"/>
        <w:jc w:val="both"/>
        <w:rPr>
          <w:rFonts w:ascii="Verdana" w:eastAsia="Times New Roman" w:hAnsi="Verdana"/>
          <w:sz w:val="20"/>
          <w:szCs w:val="20"/>
          <w:lang w:eastAsia="pt-BR"/>
        </w:rPr>
      </w:pPr>
    </w:p>
    <w:p w:rsidR="004D4D88" w:rsidRPr="001F1FF4" w:rsidRDefault="004D4D88" w:rsidP="00F227E1">
      <w:pPr>
        <w:widowControl w:val="0"/>
        <w:suppressAutoHyphens/>
        <w:spacing w:after="0" w:line="240" w:lineRule="auto"/>
        <w:ind w:right="-15"/>
        <w:jc w:val="both"/>
        <w:rPr>
          <w:rFonts w:ascii="Verdana" w:eastAsia="Times New Roman" w:hAnsi="Verdana"/>
          <w:sz w:val="20"/>
          <w:szCs w:val="20"/>
          <w:lang w:eastAsia="pt-BR"/>
        </w:rPr>
      </w:pPr>
    </w:p>
    <w:p w:rsidR="00F227E1" w:rsidRPr="001F1FF4" w:rsidRDefault="00210A2D" w:rsidP="00F227E1">
      <w:pPr>
        <w:widowControl w:val="0"/>
        <w:tabs>
          <w:tab w:val="left" w:pos="1715"/>
        </w:tabs>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bCs/>
          <w:color w:val="000000"/>
          <w:sz w:val="20"/>
          <w:szCs w:val="20"/>
          <w:lang w:eastAsia="pt-BR"/>
        </w:rPr>
        <w:t>VIII</w:t>
      </w:r>
      <w:r w:rsidR="00F227E1" w:rsidRPr="001F1FF4">
        <w:rPr>
          <w:rFonts w:ascii="Verdana" w:eastAsia="Arial Unicode MS" w:hAnsi="Verdana" w:cs="Tahoma"/>
          <w:b/>
          <w:bCs/>
          <w:sz w:val="20"/>
          <w:szCs w:val="20"/>
          <w:lang w:eastAsia="pt-BR"/>
        </w:rPr>
        <w:t xml:space="preserve"> -</w:t>
      </w:r>
      <w:r w:rsidR="00F227E1" w:rsidRPr="001F1FF4">
        <w:rPr>
          <w:rFonts w:ascii="Verdana" w:eastAsia="Arial Unicode MS" w:hAnsi="Verdana" w:cs="Tahoma"/>
          <w:b/>
          <w:sz w:val="20"/>
          <w:szCs w:val="20"/>
          <w:lang w:eastAsia="pt-BR"/>
        </w:rPr>
        <w:t xml:space="preserve"> DA PROPOSTA DE PREÇO (ENVELOPE Nº 1)</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tLeast"/>
        <w:jc w:val="both"/>
        <w:rPr>
          <w:rFonts w:ascii="Verdana" w:eastAsia="Arial Unicode MS" w:hAnsi="Verdana"/>
          <w:color w:val="000000"/>
          <w:sz w:val="20"/>
          <w:szCs w:val="20"/>
          <w:lang w:eastAsia="pt-BR"/>
        </w:rPr>
      </w:pPr>
      <w:r>
        <w:rPr>
          <w:rFonts w:ascii="Verdana" w:eastAsia="Arial Unicode MS" w:hAnsi="Verdana" w:cs="Tahoma"/>
          <w:color w:val="000000"/>
          <w:sz w:val="20"/>
          <w:szCs w:val="20"/>
          <w:lang w:eastAsia="pt-BR"/>
        </w:rPr>
        <w:t>8</w:t>
      </w:r>
      <w:r w:rsidR="00F227E1" w:rsidRPr="001F1FF4">
        <w:rPr>
          <w:rFonts w:ascii="Verdana" w:eastAsia="Arial Unicode MS" w:hAnsi="Verdana" w:cs="Tahoma"/>
          <w:color w:val="000000"/>
          <w:sz w:val="20"/>
          <w:szCs w:val="20"/>
          <w:lang w:eastAsia="pt-BR"/>
        </w:rPr>
        <w:t>.1.</w:t>
      </w:r>
      <w:r w:rsidR="00F227E1" w:rsidRPr="001F1FF4">
        <w:rPr>
          <w:rFonts w:ascii="Verdana" w:eastAsia="Arial Unicode MS" w:hAnsi="Verdana" w:cs="Tahoma"/>
          <w:b/>
          <w:color w:val="000000"/>
          <w:sz w:val="20"/>
          <w:szCs w:val="20"/>
          <w:lang w:eastAsia="pt-BR"/>
        </w:rPr>
        <w:t xml:space="preserve"> </w:t>
      </w:r>
      <w:r w:rsidR="00F227E1" w:rsidRPr="001F1FF4">
        <w:rPr>
          <w:rFonts w:ascii="Verdana" w:eastAsia="Arial Unicode MS" w:hAnsi="Verdana" w:cs="Tahoma"/>
          <w:color w:val="000000"/>
          <w:sz w:val="20"/>
          <w:szCs w:val="20"/>
          <w:lang w:eastAsia="pt-BR"/>
        </w:rPr>
        <w:t xml:space="preserve">A proposta de preço deverá ser apresentada por escrito, datilografada ou digitada, em uma via, contendo a identificação da empresa, sem emendas, rasuras, entrelinhas ou ressalvas, em língua portuguesa, com data e </w:t>
      </w:r>
      <w:r w:rsidR="00F227E1" w:rsidRPr="001F1FF4">
        <w:rPr>
          <w:rFonts w:ascii="Verdana" w:eastAsia="Arial Unicode MS" w:hAnsi="Verdana"/>
          <w:color w:val="000000"/>
          <w:sz w:val="20"/>
          <w:szCs w:val="20"/>
          <w:lang w:eastAsia="pt-BR"/>
        </w:rPr>
        <w:t>assinatura de quem tenha poderes para essa finalidade, contendo ainda:</w:t>
      </w:r>
    </w:p>
    <w:p w:rsidR="00F227E1" w:rsidRPr="001F1FF4" w:rsidRDefault="00F227E1" w:rsidP="00F227E1">
      <w:pPr>
        <w:widowControl w:val="0"/>
        <w:suppressAutoHyphens/>
        <w:spacing w:after="0" w:line="240" w:lineRule="atLeast"/>
        <w:jc w:val="both"/>
        <w:rPr>
          <w:rFonts w:ascii="Verdana" w:eastAsia="Arial Unicode MS" w:hAnsi="Verdana"/>
          <w:color w:val="000000"/>
          <w:sz w:val="20"/>
          <w:szCs w:val="20"/>
          <w:lang w:eastAsia="pt-BR"/>
        </w:rPr>
      </w:pPr>
    </w:p>
    <w:p w:rsidR="00F227E1" w:rsidRDefault="00CC2EA9" w:rsidP="000B64CD">
      <w:pPr>
        <w:widowControl w:val="0"/>
        <w:suppressAutoHyphens/>
        <w:spacing w:after="0" w:line="240" w:lineRule="atLeast"/>
        <w:ind w:firstLine="709"/>
        <w:jc w:val="both"/>
        <w:rPr>
          <w:rFonts w:ascii="Verdana" w:eastAsia="Arial Unicode MS" w:hAnsi="Verdana"/>
          <w:color w:val="000000"/>
          <w:sz w:val="20"/>
          <w:szCs w:val="20"/>
          <w:lang w:eastAsia="pt-BR"/>
        </w:rPr>
      </w:pPr>
      <w:r>
        <w:rPr>
          <w:rFonts w:ascii="Verdana" w:eastAsia="Arial Unicode MS" w:hAnsi="Verdana"/>
          <w:color w:val="000000"/>
          <w:sz w:val="20"/>
          <w:szCs w:val="20"/>
          <w:lang w:eastAsia="pt-BR"/>
        </w:rPr>
        <w:t>8</w:t>
      </w:r>
      <w:r w:rsidR="00F227E1" w:rsidRPr="001F1FF4">
        <w:rPr>
          <w:rFonts w:ascii="Verdana" w:eastAsia="Arial Unicode MS" w:hAnsi="Verdana"/>
          <w:color w:val="000000"/>
          <w:sz w:val="20"/>
          <w:szCs w:val="20"/>
          <w:lang w:eastAsia="pt-BR"/>
        </w:rPr>
        <w:t>.1.1. Menção à modalidade e ao número da licitação;</w:t>
      </w:r>
    </w:p>
    <w:p w:rsidR="00DD17FB" w:rsidRDefault="00DD17FB" w:rsidP="000B64CD">
      <w:pPr>
        <w:widowControl w:val="0"/>
        <w:suppressAutoHyphens/>
        <w:spacing w:after="0" w:line="240" w:lineRule="atLeast"/>
        <w:ind w:firstLine="709"/>
        <w:jc w:val="both"/>
        <w:rPr>
          <w:rFonts w:ascii="Verdana" w:eastAsia="Arial Unicode MS" w:hAnsi="Verdana"/>
          <w:color w:val="000000"/>
          <w:sz w:val="20"/>
          <w:szCs w:val="20"/>
          <w:lang w:eastAsia="pt-BR"/>
        </w:rPr>
      </w:pPr>
    </w:p>
    <w:p w:rsidR="00DD17FB" w:rsidRPr="001F1FF4" w:rsidRDefault="00DD17FB" w:rsidP="000B64CD">
      <w:pPr>
        <w:widowControl w:val="0"/>
        <w:suppressAutoHyphens/>
        <w:spacing w:after="0" w:line="240" w:lineRule="atLeast"/>
        <w:ind w:firstLine="709"/>
        <w:jc w:val="both"/>
        <w:rPr>
          <w:rFonts w:ascii="Verdana" w:eastAsia="Arial Unicode MS" w:hAnsi="Verdana"/>
          <w:color w:val="000000"/>
          <w:sz w:val="20"/>
          <w:szCs w:val="20"/>
          <w:lang w:eastAsia="pt-BR"/>
        </w:rPr>
      </w:pPr>
    </w:p>
    <w:p w:rsidR="009F1932" w:rsidRPr="001F1FF4" w:rsidRDefault="009F1932" w:rsidP="00F227E1">
      <w:pPr>
        <w:widowControl w:val="0"/>
        <w:suppressAutoHyphens/>
        <w:spacing w:after="0" w:line="240" w:lineRule="atLeast"/>
        <w:jc w:val="both"/>
        <w:rPr>
          <w:rFonts w:ascii="Verdana" w:eastAsia="Arial Unicode MS" w:hAnsi="Verdana"/>
          <w:color w:val="000000"/>
          <w:sz w:val="20"/>
          <w:szCs w:val="20"/>
          <w:lang w:eastAsia="pt-BR"/>
        </w:rPr>
      </w:pPr>
    </w:p>
    <w:p w:rsidR="00F227E1" w:rsidRPr="001F1FF4" w:rsidRDefault="00CC2EA9" w:rsidP="000B64CD">
      <w:pPr>
        <w:widowControl w:val="0"/>
        <w:suppressAutoHyphens/>
        <w:spacing w:after="0" w:line="240" w:lineRule="atLeast"/>
        <w:ind w:firstLine="709"/>
        <w:jc w:val="both"/>
        <w:rPr>
          <w:rFonts w:ascii="Verdana" w:eastAsia="Arial Unicode MS" w:hAnsi="Verdana"/>
          <w:sz w:val="20"/>
          <w:szCs w:val="20"/>
          <w:lang w:eastAsia="pt-BR"/>
        </w:rPr>
      </w:pPr>
      <w:r>
        <w:rPr>
          <w:rFonts w:ascii="Verdana" w:eastAsia="Arial Unicode MS" w:hAnsi="Verdana"/>
          <w:sz w:val="20"/>
          <w:szCs w:val="20"/>
          <w:lang w:eastAsia="pt-BR"/>
        </w:rPr>
        <w:t>8</w:t>
      </w:r>
      <w:r w:rsidR="00F227E1" w:rsidRPr="001F1FF4">
        <w:rPr>
          <w:rFonts w:ascii="Verdana" w:eastAsia="Arial Unicode MS" w:hAnsi="Verdana"/>
          <w:sz w:val="20"/>
          <w:szCs w:val="20"/>
          <w:lang w:eastAsia="pt-BR"/>
        </w:rPr>
        <w:t>.1.2.</w:t>
      </w:r>
      <w:r w:rsidR="00F227E1" w:rsidRPr="001F1FF4">
        <w:rPr>
          <w:rFonts w:ascii="Verdana" w:eastAsia="Arial Unicode MS" w:hAnsi="Verdana"/>
          <w:b/>
          <w:sz w:val="20"/>
          <w:szCs w:val="20"/>
          <w:lang w:eastAsia="pt-BR"/>
        </w:rPr>
        <w:t xml:space="preserve"> </w:t>
      </w:r>
      <w:r w:rsidR="00F227E1" w:rsidRPr="001F1FF4">
        <w:rPr>
          <w:rFonts w:ascii="Verdana" w:eastAsia="Arial Unicode MS" w:hAnsi="Verdana"/>
          <w:sz w:val="20"/>
          <w:szCs w:val="20"/>
          <w:lang w:eastAsia="pt-BR"/>
        </w:rPr>
        <w:t xml:space="preserve">Razão social da empresa licitante, número da inscrição no Cadastro Nacional de Pessoas Jurídicas – CNPJ, endereço completo, número de telefone, número de </w:t>
      </w:r>
      <w:r w:rsidR="00F227E1" w:rsidRPr="001F1FF4">
        <w:rPr>
          <w:rFonts w:ascii="Verdana" w:eastAsia="Arial Unicode MS" w:hAnsi="Verdana"/>
          <w:i/>
          <w:sz w:val="20"/>
          <w:szCs w:val="20"/>
          <w:lang w:eastAsia="pt-BR"/>
        </w:rPr>
        <w:t>fac-símile</w:t>
      </w:r>
      <w:r w:rsidR="00F227E1" w:rsidRPr="001F1FF4">
        <w:rPr>
          <w:rFonts w:ascii="Verdana" w:eastAsia="Arial Unicode MS" w:hAnsi="Verdana"/>
          <w:sz w:val="20"/>
          <w:szCs w:val="20"/>
          <w:lang w:eastAsia="pt-BR"/>
        </w:rPr>
        <w:t xml:space="preserve"> e endereço de correio eletrônico, se houver;</w:t>
      </w:r>
    </w:p>
    <w:p w:rsidR="00261209" w:rsidRPr="001F1FF4" w:rsidRDefault="00261209" w:rsidP="000B64CD">
      <w:pPr>
        <w:widowControl w:val="0"/>
        <w:suppressAutoHyphens/>
        <w:spacing w:after="0" w:line="240" w:lineRule="atLeast"/>
        <w:ind w:firstLine="709"/>
        <w:jc w:val="both"/>
        <w:rPr>
          <w:rFonts w:ascii="Verdana" w:eastAsia="Arial Unicode MS" w:hAnsi="Verdana"/>
          <w:sz w:val="20"/>
          <w:szCs w:val="20"/>
          <w:lang w:eastAsia="pt-BR"/>
        </w:rPr>
      </w:pPr>
    </w:p>
    <w:p w:rsidR="00F227E1" w:rsidRPr="001F1FF4" w:rsidRDefault="00CC2EA9" w:rsidP="000B64CD">
      <w:pPr>
        <w:spacing w:after="0" w:line="240" w:lineRule="auto"/>
        <w:ind w:firstLine="709"/>
        <w:jc w:val="both"/>
        <w:rPr>
          <w:rFonts w:ascii="Verdana" w:hAnsi="Verdana"/>
          <w:sz w:val="20"/>
          <w:szCs w:val="20"/>
        </w:rPr>
      </w:pPr>
      <w:r>
        <w:rPr>
          <w:rFonts w:ascii="Verdana" w:hAnsi="Verdana"/>
          <w:sz w:val="20"/>
          <w:szCs w:val="20"/>
        </w:rPr>
        <w:t>8</w:t>
      </w:r>
      <w:r w:rsidR="000B64CD">
        <w:rPr>
          <w:rFonts w:ascii="Verdana" w:hAnsi="Verdana"/>
          <w:sz w:val="20"/>
          <w:szCs w:val="20"/>
        </w:rPr>
        <w:t>.1</w:t>
      </w:r>
      <w:r w:rsidR="00F227E1" w:rsidRPr="001F1FF4">
        <w:rPr>
          <w:rFonts w:ascii="Verdana" w:hAnsi="Verdana"/>
          <w:sz w:val="20"/>
          <w:szCs w:val="20"/>
        </w:rPr>
        <w:t xml:space="preserve">.3 - preços mensais, líquidos, fixos e irreajustáveis, para a solução integrada proposta, expressos em moeda nacional corrente, em perfeito funcionamento, devendo constar na proposta o preço para instalação, conversão de dados, treinamento, liberação, o preço mensal da licença de uso para cada área da </w:t>
      </w:r>
      <w:r w:rsidR="00FE198A" w:rsidRPr="001F1FF4">
        <w:rPr>
          <w:rFonts w:ascii="Verdana" w:hAnsi="Verdana"/>
          <w:sz w:val="20"/>
          <w:szCs w:val="20"/>
        </w:rPr>
        <w:t>Prefeitura</w:t>
      </w:r>
      <w:r w:rsidR="003269D7" w:rsidRPr="001F1FF4">
        <w:rPr>
          <w:rFonts w:ascii="Verdana" w:hAnsi="Verdana"/>
          <w:sz w:val="20"/>
          <w:szCs w:val="20"/>
        </w:rPr>
        <w:t xml:space="preserve"> e o v</w:t>
      </w:r>
      <w:r w:rsidR="00F227E1" w:rsidRPr="001F1FF4">
        <w:rPr>
          <w:rFonts w:ascii="Verdana" w:hAnsi="Verdana"/>
          <w:sz w:val="20"/>
          <w:szCs w:val="20"/>
        </w:rPr>
        <w:t>alor global para o período d</w:t>
      </w:r>
      <w:r w:rsidR="00FA7EB2" w:rsidRPr="001F1FF4">
        <w:rPr>
          <w:rFonts w:ascii="Verdana" w:hAnsi="Verdana"/>
          <w:sz w:val="20"/>
          <w:szCs w:val="20"/>
        </w:rPr>
        <w:t xml:space="preserve">e 12 (doze) meses, de acordo com o Modelo de Proposta, Anexo </w:t>
      </w:r>
      <w:r w:rsidR="002D371D">
        <w:rPr>
          <w:rFonts w:ascii="Verdana" w:hAnsi="Verdana"/>
          <w:sz w:val="20"/>
          <w:szCs w:val="20"/>
        </w:rPr>
        <w:t>III</w:t>
      </w:r>
      <w:r w:rsidR="00FA7EB2" w:rsidRPr="001F1FF4">
        <w:rPr>
          <w:rFonts w:ascii="Verdana" w:hAnsi="Verdana"/>
          <w:sz w:val="20"/>
          <w:szCs w:val="20"/>
        </w:rPr>
        <w:t xml:space="preserve"> do Edital</w:t>
      </w:r>
      <w:r w:rsidR="005A3E93">
        <w:rPr>
          <w:rFonts w:ascii="Verdana" w:hAnsi="Verdana"/>
          <w:sz w:val="20"/>
          <w:szCs w:val="20"/>
        </w:rPr>
        <w:t>;</w:t>
      </w:r>
    </w:p>
    <w:p w:rsidR="00FA7EB2" w:rsidRPr="001F1FF4" w:rsidRDefault="00FA7EB2" w:rsidP="00F227E1">
      <w:pPr>
        <w:pStyle w:val="Corpodetexto2"/>
        <w:spacing w:after="0" w:line="240" w:lineRule="auto"/>
        <w:rPr>
          <w:rFonts w:ascii="Verdana" w:hAnsi="Verdana" w:cs="Arial"/>
          <w:sz w:val="20"/>
          <w:szCs w:val="20"/>
        </w:rPr>
      </w:pPr>
    </w:p>
    <w:p w:rsidR="00F227E1" w:rsidRDefault="00CC2EA9"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.2. </w:t>
      </w:r>
      <w:r w:rsidR="00F227E1" w:rsidRPr="001F1FF4">
        <w:rPr>
          <w:rFonts w:ascii="Verdana" w:eastAsia="Arial Unicode MS" w:hAnsi="Verdana" w:cs="Tahoma"/>
          <w:color w:val="000000"/>
          <w:sz w:val="20"/>
          <w:szCs w:val="20"/>
          <w:lang w:eastAsia="pt-BR"/>
        </w:rPr>
        <w:t>Nos valores propostos estarão inclusos todos os custos operacionais, encargos previdenciários, trabalhistas, tributários, comerciais e quaisquer outros que incidam direta ou indiretamente na prestação do serviço.</w:t>
      </w:r>
    </w:p>
    <w:p w:rsidR="00D8081F"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p>
    <w:p w:rsidR="00D8081F" w:rsidRPr="001F1FF4"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 xml:space="preserve">8.3. </w:t>
      </w:r>
      <w:r>
        <w:rPr>
          <w:rFonts w:ascii="Verdana" w:hAnsi="Verdana"/>
          <w:sz w:val="20"/>
          <w:szCs w:val="20"/>
        </w:rPr>
        <w:t>O</w:t>
      </w:r>
      <w:r w:rsidRPr="001F1FF4">
        <w:rPr>
          <w:rFonts w:ascii="Verdana" w:hAnsi="Verdana"/>
          <w:sz w:val="20"/>
          <w:szCs w:val="20"/>
        </w:rPr>
        <w:t xml:space="preserve">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r>
        <w:rPr>
          <w:rFonts w:ascii="Verdana" w:hAnsi="Verdana"/>
          <w:sz w:val="20"/>
          <w:szCs w:val="20"/>
        </w:rPr>
        <w:t>;</w:t>
      </w:r>
    </w:p>
    <w:p w:rsidR="00F227E1" w:rsidRPr="001F1FF4" w:rsidRDefault="00F227E1" w:rsidP="00F227E1">
      <w:pPr>
        <w:widowControl w:val="0"/>
        <w:suppressAutoHyphens/>
        <w:spacing w:after="0" w:line="240" w:lineRule="auto"/>
        <w:jc w:val="both"/>
        <w:rPr>
          <w:rFonts w:ascii="Verdana" w:eastAsia="Arial Unicode MS" w:hAnsi="Verdana" w:cs="Tahoma"/>
          <w:color w:val="000000"/>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4</w:t>
      </w:r>
      <w:r w:rsidR="00F227E1" w:rsidRPr="001F1FF4">
        <w:rPr>
          <w:rFonts w:ascii="Verdana" w:eastAsia="Arial Unicode MS" w:hAnsi="Verdana" w:cs="Tahoma"/>
          <w:sz w:val="20"/>
          <w:szCs w:val="20"/>
          <w:lang w:eastAsia="pt-BR"/>
        </w:rPr>
        <w:t xml:space="preserve">. O prazo de validade da proposta será de </w:t>
      </w:r>
      <w:r w:rsidR="00F227E1" w:rsidRPr="001F1FF4">
        <w:rPr>
          <w:rFonts w:ascii="Verdana" w:eastAsia="Arial Unicode MS" w:hAnsi="Verdana" w:cs="Tahoma"/>
          <w:bCs/>
          <w:iCs/>
          <w:sz w:val="20"/>
          <w:szCs w:val="20"/>
          <w:lang w:eastAsia="pt-BR"/>
        </w:rPr>
        <w:t>60 (sessenta) dias</w:t>
      </w:r>
      <w:r w:rsidR="00F227E1" w:rsidRPr="001F1FF4">
        <w:rPr>
          <w:rFonts w:ascii="Verdana" w:eastAsia="Arial Unicode MS" w:hAnsi="Verdana" w:cs="Tahoma"/>
          <w:sz w:val="20"/>
          <w:szCs w:val="20"/>
          <w:lang w:eastAsia="pt-BR"/>
        </w:rPr>
        <w:t xml:space="preserve">, contados </w:t>
      </w:r>
      <w:r w:rsidR="00F227E1" w:rsidRPr="001F1FF4">
        <w:rPr>
          <w:rFonts w:ascii="Verdana" w:eastAsia="Arial Unicode MS" w:hAnsi="Verdana" w:cs="Tahoma"/>
          <w:color w:val="000000"/>
          <w:sz w:val="20"/>
          <w:szCs w:val="20"/>
          <w:lang w:eastAsia="pt-BR"/>
        </w:rPr>
        <w:t xml:space="preserve">da data prevista para sua apresentação. </w:t>
      </w:r>
    </w:p>
    <w:p w:rsidR="00D8081F" w:rsidRPr="001F1FF4" w:rsidRDefault="00D8081F" w:rsidP="00F227E1">
      <w:pPr>
        <w:widowControl w:val="0"/>
        <w:suppressAutoHyphens/>
        <w:spacing w:after="0" w:line="240" w:lineRule="auto"/>
        <w:jc w:val="both"/>
        <w:rPr>
          <w:rFonts w:ascii="Verdana" w:eastAsia="Arial Unicode MS" w:hAnsi="Verdana" w:cs="Tahoma"/>
          <w:color w:val="000000"/>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5</w:t>
      </w:r>
      <w:r w:rsidR="00F227E1" w:rsidRPr="001F1FF4">
        <w:rPr>
          <w:rFonts w:ascii="Verdana" w:eastAsia="Arial Unicode MS" w:hAnsi="Verdana" w:cs="Tahoma"/>
          <w:sz w:val="20"/>
          <w:szCs w:val="20"/>
          <w:lang w:eastAsia="pt-BR"/>
        </w:rPr>
        <w:t xml:space="preserve">. Não serão admitidas </w:t>
      </w:r>
      <w:r w:rsidR="00F227E1" w:rsidRPr="001F1FF4">
        <w:rPr>
          <w:rFonts w:ascii="Verdana" w:eastAsia="Arial Unicode MS" w:hAnsi="Verdana" w:cs="Tahoma"/>
          <w:color w:val="000000"/>
          <w:sz w:val="20"/>
          <w:szCs w:val="20"/>
          <w:lang w:eastAsia="pt-BR"/>
        </w:rPr>
        <w:t>proposições que sugiram</w:t>
      </w:r>
      <w:r w:rsidR="00F227E1" w:rsidRPr="001F1FF4">
        <w:rPr>
          <w:rFonts w:ascii="Verdana" w:eastAsia="Arial Unicode MS" w:hAnsi="Verdana" w:cs="Tahoma"/>
          <w:color w:val="FF0000"/>
          <w:sz w:val="20"/>
          <w:szCs w:val="20"/>
          <w:lang w:eastAsia="pt-BR"/>
        </w:rPr>
        <w:t xml:space="preserve"> </w:t>
      </w:r>
      <w:r w:rsidR="00F227E1" w:rsidRPr="001F1FF4">
        <w:rPr>
          <w:rFonts w:ascii="Verdana" w:eastAsia="Arial Unicode MS" w:hAnsi="Verdana" w:cs="Tahoma"/>
          <w:sz w:val="20"/>
          <w:szCs w:val="20"/>
          <w:lang w:eastAsia="pt-BR"/>
        </w:rPr>
        <w:t>cancelamentos, retificações de preços, acréscimos ou alterações nas condições estipuladas neste edital.</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Prevalecerá o valor por extenso da proposta quando houver divergência entre o valor mencionado e o apresentado em algarismos.</w:t>
      </w:r>
    </w:p>
    <w:p w:rsidR="00F227E1" w:rsidRPr="001F1FF4" w:rsidRDefault="00F227E1" w:rsidP="00F227E1">
      <w:pPr>
        <w:widowControl w:val="0"/>
        <w:tabs>
          <w:tab w:val="left" w:pos="978"/>
        </w:tabs>
        <w:suppressAutoHyphens/>
        <w:spacing w:after="0" w:line="240" w:lineRule="atLeast"/>
        <w:jc w:val="both"/>
        <w:rPr>
          <w:rFonts w:ascii="Verdana" w:eastAsia="Arial Unicode MS" w:hAnsi="Verdana" w:cs="Tahoma"/>
          <w:sz w:val="20"/>
          <w:szCs w:val="20"/>
          <w:lang w:eastAsia="pt-BR"/>
        </w:rPr>
      </w:pPr>
    </w:p>
    <w:p w:rsidR="00F227E1" w:rsidRDefault="00CC2EA9"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 A apresentação da proposta implicará plena aceitação, por parte da proponente, das condições estabelecidas neste edital e seus anexos.</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5A3E93" w:rsidRPr="005A3E93" w:rsidRDefault="00CC2EA9" w:rsidP="005A3E93">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005A3E93">
        <w:rPr>
          <w:rFonts w:ascii="Verdana" w:eastAsia="Arial Unicode MS" w:hAnsi="Verdana" w:cs="Tahoma"/>
          <w:sz w:val="20"/>
          <w:szCs w:val="20"/>
          <w:lang w:eastAsia="pt-BR"/>
        </w:rPr>
        <w:t xml:space="preserve">. </w:t>
      </w:r>
      <w:r w:rsidR="005A3E93" w:rsidRPr="005A3E93">
        <w:rPr>
          <w:rFonts w:ascii="Verdana" w:eastAsia="Arial Unicode MS" w:hAnsi="Verdana" w:cs="Tahoma"/>
          <w:sz w:val="20"/>
          <w:szCs w:val="20"/>
          <w:lang w:eastAsia="pt-BR"/>
        </w:rPr>
        <w:t>Serão consideradas inaceitáveis, sendo DESCLASSIFICADAS, as propostas:</w:t>
      </w:r>
    </w:p>
    <w:p w:rsidR="005A3E93" w:rsidRPr="005A3E93" w:rsidRDefault="005A3E93" w:rsidP="005A3E93">
      <w:pPr>
        <w:widowControl w:val="0"/>
        <w:suppressAutoHyphens/>
        <w:spacing w:after="0" w:line="240" w:lineRule="auto"/>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.01 que não contiverem todos os dados exigidos para o envelope 01;</w:t>
      </w: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sidRPr="005A3E93">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D8081F">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.2 que não atenderem aos requisitos estabelecidos no modelo de proposta;</w:t>
      </w: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p>
    <w:p w:rsidR="005A3E93" w:rsidRPr="005A3E93" w:rsidRDefault="005A3E93" w:rsidP="005A3E93">
      <w:pPr>
        <w:widowControl w:val="0"/>
        <w:suppressAutoHyphens/>
        <w:spacing w:after="0" w:line="240" w:lineRule="auto"/>
        <w:ind w:left="709"/>
        <w:jc w:val="both"/>
        <w:rPr>
          <w:rFonts w:ascii="Verdana" w:eastAsia="Arial Unicode MS" w:hAnsi="Verdana" w:cs="Tahoma"/>
          <w:sz w:val="20"/>
          <w:szCs w:val="20"/>
          <w:lang w:eastAsia="pt-BR"/>
        </w:rPr>
      </w:pPr>
      <w:r w:rsidRPr="005A3E93">
        <w:rPr>
          <w:rFonts w:ascii="Verdana" w:eastAsia="Arial Unicode MS" w:hAnsi="Verdana" w:cs="Tahoma"/>
          <w:sz w:val="20"/>
          <w:szCs w:val="20"/>
          <w:lang w:eastAsia="pt-BR"/>
        </w:rPr>
        <w:t>0</w:t>
      </w:r>
      <w:r w:rsidR="00CC2EA9">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w:t>
      </w:r>
      <w:r w:rsidR="00C61ECB">
        <w:rPr>
          <w:rFonts w:ascii="Verdana" w:eastAsia="Arial Unicode MS" w:hAnsi="Verdana" w:cs="Tahoma"/>
          <w:sz w:val="20"/>
          <w:szCs w:val="20"/>
          <w:lang w:eastAsia="pt-BR"/>
        </w:rPr>
        <w:t>8</w:t>
      </w:r>
      <w:r w:rsidRPr="005A3E93">
        <w:rPr>
          <w:rFonts w:ascii="Verdana" w:eastAsia="Arial Unicode MS" w:hAnsi="Verdana" w:cs="Tahoma"/>
          <w:sz w:val="20"/>
          <w:szCs w:val="20"/>
          <w:lang w:eastAsia="pt-BR"/>
        </w:rPr>
        <w:t>.3 Que ofertarem preços irrisórios ou manifestamente inexequíveis, nos termos do art. 48, II, §1º, Lei nº 8.666/1993, e não lograrem êxito em comprovar, após provocação do pregoeiro, sua exequibilidade através de documentação apta, como cópias de contratos em que constem os valores praticados por serviços similares aos previstos no presente Edital ou, ainda, através das planilhas de custos e demonstrativos, nas quais restar evidente que o valor ofertado é mais que suficiente para cobrir as despesas de execução dos serviços;</w:t>
      </w:r>
    </w:p>
    <w:p w:rsidR="004D4D88" w:rsidRPr="005A3E93" w:rsidRDefault="004D4D88" w:rsidP="005A3E93">
      <w:pPr>
        <w:widowControl w:val="0"/>
        <w:suppressAutoHyphens/>
        <w:spacing w:after="0" w:line="240" w:lineRule="auto"/>
        <w:jc w:val="both"/>
        <w:rPr>
          <w:rFonts w:ascii="Verdana" w:eastAsia="Arial Unicode MS" w:hAnsi="Verdana" w:cs="Tahoma"/>
          <w:sz w:val="20"/>
          <w:szCs w:val="20"/>
          <w:lang w:eastAsia="pt-BR"/>
        </w:rPr>
      </w:pPr>
    </w:p>
    <w:p w:rsidR="005A3E93" w:rsidRPr="001F1FF4" w:rsidRDefault="006A5A31" w:rsidP="005A3E93">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8.</w:t>
      </w:r>
      <w:r w:rsidR="00F7676E">
        <w:rPr>
          <w:rFonts w:ascii="Verdana" w:eastAsia="Arial Unicode MS" w:hAnsi="Verdana" w:cs="Tahoma"/>
          <w:sz w:val="20"/>
          <w:szCs w:val="20"/>
          <w:lang w:eastAsia="pt-BR"/>
        </w:rPr>
        <w:t>9</w:t>
      </w:r>
      <w:r w:rsidR="005A3E93">
        <w:rPr>
          <w:rFonts w:ascii="Verdana" w:eastAsia="Arial Unicode MS" w:hAnsi="Verdana" w:cs="Tahoma"/>
          <w:sz w:val="20"/>
          <w:szCs w:val="20"/>
          <w:lang w:eastAsia="pt-BR"/>
        </w:rPr>
        <w:t>.</w:t>
      </w:r>
      <w:r w:rsidR="005A3E93" w:rsidRPr="005A3E93">
        <w:rPr>
          <w:rFonts w:ascii="Verdana" w:eastAsia="Arial Unicode MS" w:hAnsi="Verdana" w:cs="Tahoma"/>
          <w:sz w:val="20"/>
          <w:szCs w:val="20"/>
          <w:lang w:eastAsia="pt-BR"/>
        </w:rPr>
        <w:t xml:space="preserve"> </w:t>
      </w:r>
      <w:r w:rsidR="005A3E93" w:rsidRPr="009F1932">
        <w:rPr>
          <w:rFonts w:ascii="Verdana" w:eastAsia="Arial Unicode MS" w:hAnsi="Verdana" w:cs="Tahoma"/>
          <w:b/>
          <w:color w:val="FF0000"/>
          <w:sz w:val="20"/>
          <w:szCs w:val="20"/>
          <w:lang w:eastAsia="pt-BR"/>
        </w:rPr>
        <w:t xml:space="preserve">QUE ESTIVEREM ACIMA DO VALOR ESTIMADO NO </w:t>
      </w:r>
      <w:r w:rsidR="006158A6" w:rsidRPr="009F1932">
        <w:rPr>
          <w:rFonts w:ascii="Verdana" w:eastAsia="Arial Unicode MS" w:hAnsi="Verdana" w:cs="Tahoma"/>
          <w:b/>
          <w:color w:val="FF0000"/>
          <w:sz w:val="20"/>
          <w:szCs w:val="20"/>
          <w:lang w:eastAsia="pt-BR"/>
        </w:rPr>
        <w:t>ITEM XII</w:t>
      </w:r>
      <w:r w:rsidR="005A3E93" w:rsidRPr="009F1932">
        <w:rPr>
          <w:rFonts w:ascii="Verdana" w:eastAsia="Arial Unicode MS" w:hAnsi="Verdana" w:cs="Tahoma"/>
          <w:b/>
          <w:color w:val="FF0000"/>
          <w:sz w:val="20"/>
          <w:szCs w:val="20"/>
          <w:lang w:eastAsia="pt-BR"/>
        </w:rPr>
        <w:t xml:space="preserve"> DO EDITAL</w:t>
      </w:r>
      <w:r w:rsidR="005A3E93" w:rsidRPr="005A3E93">
        <w:rPr>
          <w:rFonts w:ascii="Verdana" w:eastAsia="Arial Unicode MS" w:hAnsi="Verdana" w:cs="Tahoma"/>
          <w:sz w:val="20"/>
          <w:szCs w:val="20"/>
          <w:lang w:eastAsia="pt-BR"/>
        </w:rPr>
        <w:t>;</w:t>
      </w:r>
    </w:p>
    <w:p w:rsidR="00F227E1" w:rsidRPr="001F1FF4" w:rsidRDefault="00F227E1" w:rsidP="00F227E1">
      <w:pPr>
        <w:spacing w:after="0"/>
        <w:jc w:val="both"/>
        <w:rPr>
          <w:rFonts w:ascii="Verdana" w:eastAsia="Arial Unicode MS" w:hAnsi="Verdana"/>
          <w:color w:val="000000"/>
          <w:sz w:val="20"/>
          <w:szCs w:val="20"/>
          <w:lang w:eastAsia="pt-BR"/>
        </w:rPr>
      </w:pPr>
    </w:p>
    <w:p w:rsidR="00F227E1" w:rsidRPr="001F1FF4" w:rsidRDefault="00210A2D" w:rsidP="00F227E1">
      <w:pPr>
        <w:widowControl w:val="0"/>
        <w:tabs>
          <w:tab w:val="left" w:pos="978"/>
        </w:tabs>
        <w:suppressAutoHyphens/>
        <w:spacing w:after="0" w:line="240" w:lineRule="atLeast"/>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IX</w:t>
      </w:r>
      <w:r w:rsidR="00F227E1" w:rsidRPr="001F1FF4">
        <w:rPr>
          <w:rFonts w:ascii="Verdana" w:eastAsia="Arial Unicode MS" w:hAnsi="Verdana" w:cs="Tahoma"/>
          <w:b/>
          <w:sz w:val="20"/>
          <w:szCs w:val="20"/>
          <w:lang w:eastAsia="pt-BR"/>
        </w:rPr>
        <w:t xml:space="preserve"> - DA REUNIÃO E DO CRITÉRIO DE JULGAMENTO DAS PROPOSTAS DE PREÇOS </w:t>
      </w:r>
    </w:p>
    <w:p w:rsidR="00F227E1" w:rsidRPr="001F1FF4"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color w:val="000000"/>
          <w:sz w:val="20"/>
          <w:szCs w:val="20"/>
          <w:lang w:eastAsia="pt-BR"/>
        </w:rPr>
        <w:t>9</w:t>
      </w:r>
      <w:r w:rsidR="00F227E1" w:rsidRPr="001F1FF4">
        <w:rPr>
          <w:rFonts w:ascii="Verdana" w:eastAsia="Arial Unicode MS" w:hAnsi="Verdana" w:cs="Tahoma"/>
          <w:color w:val="000000"/>
          <w:sz w:val="20"/>
          <w:szCs w:val="20"/>
          <w:lang w:eastAsia="pt-BR"/>
        </w:rPr>
        <w:t>.1. Aberta a sessão serão entregues os envelopes contendo as propostas de preços (Envelope nº 1) e a documentação (Envelope n.º 2). Após, será realizada a abertura dos envelopes contendo as propostas de preços,</w:t>
      </w:r>
      <w:r w:rsidR="00F227E1" w:rsidRPr="001F1FF4">
        <w:rPr>
          <w:rFonts w:ascii="Verdana" w:eastAsia="Arial Unicode MS" w:hAnsi="Verdana" w:cs="Tahoma"/>
          <w:color w:val="FF0000"/>
          <w:sz w:val="20"/>
          <w:szCs w:val="20"/>
          <w:lang w:eastAsia="pt-BR"/>
        </w:rPr>
        <w:t xml:space="preserve"> </w:t>
      </w:r>
      <w:r w:rsidR="00F227E1" w:rsidRPr="001F1FF4">
        <w:rPr>
          <w:rFonts w:ascii="Verdana" w:eastAsia="Arial Unicode MS" w:hAnsi="Verdana" w:cs="Tahoma"/>
          <w:sz w:val="20"/>
          <w:szCs w:val="20"/>
          <w:lang w:eastAsia="pt-BR"/>
        </w:rPr>
        <w:t>sendo feita a sua conferência com os requisitos estabelecidos neste edital e posterior rubrica do pregoeiro em todas as folhas e demais documentos que a integram.</w:t>
      </w:r>
    </w:p>
    <w:p w:rsidR="009F1932" w:rsidRDefault="009F1932" w:rsidP="00F227E1">
      <w:pPr>
        <w:widowControl w:val="0"/>
        <w:suppressAutoHyphens/>
        <w:spacing w:after="0" w:line="240" w:lineRule="atLeast"/>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tLeast"/>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lastRenderedPageBreak/>
        <w:t>9</w:t>
      </w:r>
      <w:r w:rsidR="00F227E1" w:rsidRPr="001F1FF4">
        <w:rPr>
          <w:rFonts w:ascii="Verdana" w:eastAsia="Arial Unicode MS" w:hAnsi="Verdana" w:cs="Tahoma"/>
          <w:sz w:val="20"/>
          <w:szCs w:val="20"/>
          <w:lang w:eastAsia="pt-BR"/>
        </w:rPr>
        <w:t>.2.</w:t>
      </w:r>
      <w:r w:rsidR="00F227E1" w:rsidRPr="001F1FF4">
        <w:rPr>
          <w:rFonts w:ascii="Verdana" w:eastAsia="Arial Unicode MS" w:hAnsi="Verdana" w:cs="Tahoma"/>
          <w:b/>
          <w:sz w:val="20"/>
          <w:szCs w:val="20"/>
          <w:lang w:eastAsia="pt-BR"/>
        </w:rPr>
        <w:t xml:space="preserve"> </w:t>
      </w:r>
      <w:r w:rsidR="00F227E1" w:rsidRPr="001F1FF4">
        <w:rPr>
          <w:rFonts w:ascii="Verdana" w:eastAsia="Arial Unicode MS" w:hAnsi="Verdana" w:cs="Tahoma"/>
          <w:color w:val="000000"/>
          <w:sz w:val="20"/>
          <w:szCs w:val="20"/>
          <w:lang w:eastAsia="pt-BR"/>
        </w:rPr>
        <w:t>Serão desclassificadas as propostas de preços que não atendam às exigências contidas neste edital, que sejam omissas ou que apresentem irregularidades ou defeitos capazes de dificultar o julgamento.</w:t>
      </w: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.3. O pregoeiro classificará a proposta de menor preço e as que tenham valores superiores em até 10% (dez por cento), relativamente à de menor preço.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.4. Quando não forem verificadas, no mínimo, três propostas escritas de preços nas condições definidas no subitem anterior, o pregoeiro classificará as melhores propostas subsequentes, até o máximo de 3 (três), para que seus autores participem dos lances verbais, quaisquer que sejam os preços oferecidos nas propostas escritas.</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color w:val="000000"/>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 xml:space="preserve">.5. Em seguida, será dado início à etapa de apresentação de lances verbais pelos proponentes, os quais deverão ser formulados de forma sucessiva, em valores distintos e decrescentes, </w:t>
      </w:r>
      <w:r w:rsidR="00F227E1" w:rsidRPr="001F1FF4">
        <w:rPr>
          <w:rFonts w:ascii="Verdana" w:eastAsia="Arial Unicode MS" w:hAnsi="Verdana" w:cs="Tahoma"/>
          <w:color w:val="000000"/>
          <w:sz w:val="20"/>
          <w:szCs w:val="20"/>
          <w:lang w:eastAsia="pt-BR"/>
        </w:rPr>
        <w:t>a partir do maior preço classificado.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.6. O pregoeiro convidará individualmente os licitantes classificados, de forma sequencial, a apresentar lances verbais, a partir do autor da proposta classificada de maior preço e os demais, em ordem decrescente de valor.</w:t>
      </w:r>
    </w:p>
    <w:p w:rsidR="005A3E93" w:rsidRDefault="005A3E93" w:rsidP="00F227E1">
      <w:pPr>
        <w:widowControl w:val="0"/>
        <w:suppressAutoHyphens/>
        <w:spacing w:after="0" w:line="240" w:lineRule="auto"/>
        <w:jc w:val="both"/>
        <w:rPr>
          <w:rFonts w:ascii="Verdana" w:eastAsia="Arial Unicode MS" w:hAnsi="Verdana" w:cs="Tahoma"/>
          <w:sz w:val="20"/>
          <w:szCs w:val="20"/>
          <w:lang w:eastAsia="pt-BR"/>
        </w:rPr>
      </w:pPr>
    </w:p>
    <w:p w:rsidR="005A3E93" w:rsidRPr="002A719C" w:rsidRDefault="006A5A31" w:rsidP="005A3E93">
      <w:pPr>
        <w:ind w:left="1134"/>
        <w:jc w:val="both"/>
        <w:rPr>
          <w:rFonts w:ascii="Verdana" w:hAnsi="Verdana" w:cs="Arial"/>
          <w:sz w:val="20"/>
          <w:szCs w:val="20"/>
        </w:rPr>
      </w:pPr>
      <w:r>
        <w:rPr>
          <w:rFonts w:ascii="Verdana" w:hAnsi="Verdana" w:cs="Arial"/>
          <w:sz w:val="20"/>
          <w:szCs w:val="20"/>
        </w:rPr>
        <w:t>9</w:t>
      </w:r>
      <w:r w:rsidR="005A3E93">
        <w:rPr>
          <w:rFonts w:ascii="Verdana" w:hAnsi="Verdana" w:cs="Arial"/>
          <w:sz w:val="20"/>
          <w:szCs w:val="20"/>
        </w:rPr>
        <w:t xml:space="preserve">.6.1. </w:t>
      </w:r>
      <w:r w:rsidR="005A3E93" w:rsidRPr="002A719C">
        <w:rPr>
          <w:rFonts w:ascii="Verdana" w:hAnsi="Verdana" w:cs="Arial"/>
          <w:sz w:val="20"/>
          <w:szCs w:val="20"/>
        </w:rPr>
        <w:t>Só serão aceitos lances menores que o menor preço já ofertado, observados os seguintes valores mínimos de redução:</w:t>
      </w:r>
    </w:p>
    <w:p w:rsidR="005A3E93" w:rsidRDefault="005A3E93" w:rsidP="005A3E93">
      <w:pPr>
        <w:pBdr>
          <w:top w:val="single" w:sz="4" w:space="1" w:color="auto"/>
          <w:left w:val="single" w:sz="4" w:space="4" w:color="auto"/>
          <w:bottom w:val="single" w:sz="4" w:space="1" w:color="auto"/>
          <w:right w:val="single" w:sz="4" w:space="1" w:color="auto"/>
        </w:pBdr>
        <w:jc w:val="center"/>
        <w:rPr>
          <w:rFonts w:ascii="Verdana" w:hAnsi="Verdana" w:cs="Arial"/>
          <w:b/>
          <w:sz w:val="20"/>
          <w:szCs w:val="20"/>
        </w:rPr>
      </w:pPr>
      <w:r w:rsidRPr="002A719C">
        <w:rPr>
          <w:rFonts w:ascii="Verdana" w:hAnsi="Verdana" w:cs="Arial"/>
          <w:b/>
          <w:sz w:val="20"/>
          <w:szCs w:val="20"/>
        </w:rPr>
        <w:t>LIMITE MÍNIMO DE REDUÇÃO DOS LANCES VERBAIS</w:t>
      </w:r>
    </w:p>
    <w:p w:rsidR="005A3E93" w:rsidRPr="002A719C" w:rsidRDefault="005A3E93" w:rsidP="005A3E93">
      <w:pPr>
        <w:pBdr>
          <w:top w:val="single" w:sz="4" w:space="1" w:color="auto"/>
          <w:left w:val="single" w:sz="4" w:space="4" w:color="auto"/>
          <w:bottom w:val="single" w:sz="4" w:space="1" w:color="auto"/>
          <w:right w:val="single" w:sz="4" w:space="1" w:color="auto"/>
        </w:pBdr>
        <w:jc w:val="center"/>
        <w:rPr>
          <w:rFonts w:ascii="Verdana" w:hAnsi="Verdana" w:cs="Arial"/>
          <w:b/>
          <w:sz w:val="20"/>
          <w:szCs w:val="20"/>
        </w:rPr>
      </w:pPr>
      <w:r>
        <w:rPr>
          <w:rFonts w:ascii="Verdana" w:hAnsi="Verdana" w:cs="Arial"/>
          <w:b/>
          <w:sz w:val="20"/>
          <w:szCs w:val="20"/>
        </w:rPr>
        <w:t xml:space="preserve">R$ </w:t>
      </w:r>
      <w:r w:rsidR="00EC235A">
        <w:rPr>
          <w:rFonts w:ascii="Verdana" w:hAnsi="Verdana" w:cs="Arial"/>
          <w:b/>
          <w:sz w:val="20"/>
          <w:szCs w:val="20"/>
        </w:rPr>
        <w:t>2.000,00</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.7. A desistência em apresentar lance verbal, quando convocado pelo pregoeiro, implicará a exclusão do licitante da etapa de lances verbais e na manutenção do último preço apresentado pelo licitante, para efeito de ordenação das propostas.</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Tahoma"/>
          <w:bCs/>
          <w:iCs/>
          <w:sz w:val="20"/>
          <w:szCs w:val="20"/>
          <w:lang w:eastAsia="pt-BR"/>
        </w:rPr>
      </w:pPr>
      <w:r>
        <w:rPr>
          <w:rFonts w:ascii="Verdana" w:eastAsia="Arial Unicode MS" w:hAnsi="Verdana" w:cs="Tahoma"/>
          <w:bCs/>
          <w:iCs/>
          <w:sz w:val="20"/>
          <w:szCs w:val="20"/>
          <w:lang w:eastAsia="pt-BR"/>
        </w:rPr>
        <w:t>9</w:t>
      </w:r>
      <w:r w:rsidR="00F227E1" w:rsidRPr="001F1FF4">
        <w:rPr>
          <w:rFonts w:ascii="Verdana" w:eastAsia="Arial Unicode MS" w:hAnsi="Verdana" w:cs="Tahoma"/>
          <w:bCs/>
          <w:iCs/>
          <w:sz w:val="20"/>
          <w:szCs w:val="20"/>
          <w:lang w:eastAsia="pt-BR"/>
        </w:rPr>
        <w:t xml:space="preserve">.8. Caso não se realizem lances verbais, será verificada a conformidade entre a proposta escrita de menor preço e o valor estimado para a contratação,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Arial"/>
          <w:b/>
          <w:bCs/>
          <w:iCs/>
          <w:color w:val="0000FF"/>
          <w:sz w:val="20"/>
          <w:szCs w:val="20"/>
          <w:lang w:eastAsia="pt-BR"/>
        </w:rPr>
      </w:pPr>
      <w:r>
        <w:rPr>
          <w:rFonts w:ascii="Verdana" w:eastAsia="Arial Unicode MS" w:hAnsi="Verdana" w:cs="Arial"/>
          <w:color w:val="000000"/>
          <w:sz w:val="20"/>
          <w:szCs w:val="20"/>
          <w:lang w:eastAsia="pt-BR"/>
        </w:rPr>
        <w:t>9</w:t>
      </w:r>
      <w:r w:rsidR="00F227E1" w:rsidRPr="001F1FF4">
        <w:rPr>
          <w:rFonts w:ascii="Verdana" w:eastAsia="Arial Unicode MS" w:hAnsi="Verdana" w:cs="Arial"/>
          <w:color w:val="000000"/>
          <w:sz w:val="20"/>
          <w:szCs w:val="20"/>
          <w:lang w:eastAsia="pt-BR"/>
        </w:rPr>
        <w:t xml:space="preserve">.9. O julgamento das propostas utilizará o </w:t>
      </w:r>
      <w:r w:rsidR="00F227E1" w:rsidRPr="001F1FF4">
        <w:rPr>
          <w:rFonts w:ascii="Verdana" w:eastAsia="Arial Unicode MS" w:hAnsi="Verdana" w:cs="Arial"/>
          <w:sz w:val="20"/>
          <w:szCs w:val="20"/>
          <w:lang w:eastAsia="pt-BR"/>
        </w:rPr>
        <w:t xml:space="preserve">critério do </w:t>
      </w:r>
      <w:r w:rsidR="00F227E1" w:rsidRPr="001F1FF4">
        <w:rPr>
          <w:rFonts w:ascii="Verdana" w:eastAsia="Arial Unicode MS" w:hAnsi="Verdana" w:cs="Arial"/>
          <w:bCs/>
          <w:iCs/>
          <w:sz w:val="20"/>
          <w:szCs w:val="20"/>
          <w:lang w:eastAsia="pt-BR"/>
        </w:rPr>
        <w:t>menor preço global.</w:t>
      </w:r>
    </w:p>
    <w:p w:rsidR="00534A35" w:rsidRPr="001F1FF4" w:rsidRDefault="00534A35"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ind w:right="-75"/>
        <w:jc w:val="both"/>
        <w:rPr>
          <w:rFonts w:ascii="Verdana" w:eastAsia="Arial Unicode MS" w:hAnsi="Verdana" w:cs="Arial"/>
          <w:bCs/>
          <w:iCs/>
          <w:sz w:val="20"/>
          <w:szCs w:val="20"/>
          <w:lang w:eastAsia="pt-BR"/>
        </w:rPr>
      </w:pPr>
      <w:r>
        <w:rPr>
          <w:rFonts w:ascii="Verdana" w:eastAsia="Arial Unicode MS" w:hAnsi="Verdana" w:cs="Tahoma"/>
          <w:bCs/>
          <w:iCs/>
          <w:sz w:val="20"/>
          <w:szCs w:val="20"/>
          <w:lang w:eastAsia="pt-BR"/>
        </w:rPr>
        <w:t>9</w:t>
      </w:r>
      <w:r w:rsidR="00F227E1" w:rsidRPr="001F1FF4">
        <w:rPr>
          <w:rFonts w:ascii="Verdana" w:eastAsia="Arial Unicode MS" w:hAnsi="Verdana" w:cs="Tahoma"/>
          <w:bCs/>
          <w:iCs/>
          <w:sz w:val="20"/>
          <w:szCs w:val="20"/>
          <w:lang w:eastAsia="pt-BR"/>
        </w:rPr>
        <w:t xml:space="preserve">.10. </w:t>
      </w:r>
      <w:r w:rsidR="00F227E1" w:rsidRPr="001F1FF4">
        <w:rPr>
          <w:rFonts w:ascii="Verdana" w:eastAsia="Arial Unicode MS" w:hAnsi="Verdana" w:cs="Arial"/>
          <w:bCs/>
          <w:iCs/>
          <w:sz w:val="20"/>
          <w:szCs w:val="20"/>
          <w:lang w:eastAsia="pt-BR"/>
        </w:rPr>
        <w:t xml:space="preserve">Encerrada a etapa de lances, o pregoeiro examinará a proposta classificada em primeiro lugar quanto à compatibilidade do preço em relação ao estimado para a contratação, decidindo motivadamente a respeito. </w:t>
      </w:r>
    </w:p>
    <w:p w:rsidR="00F227E1" w:rsidRDefault="00F227E1" w:rsidP="00F227E1">
      <w:pPr>
        <w:widowControl w:val="0"/>
        <w:suppressAutoHyphens/>
        <w:spacing w:after="0" w:line="240" w:lineRule="auto"/>
        <w:ind w:right="-75"/>
        <w:jc w:val="both"/>
        <w:rPr>
          <w:rFonts w:ascii="Verdana" w:eastAsia="Arial Unicode MS" w:hAnsi="Verdana" w:cs="Tahoma"/>
          <w:sz w:val="20"/>
          <w:szCs w:val="20"/>
          <w:lang w:eastAsia="pt-BR"/>
        </w:rPr>
      </w:pPr>
    </w:p>
    <w:p w:rsidR="00F227E1" w:rsidRPr="001F1FF4" w:rsidRDefault="006A5A31" w:rsidP="00F227E1">
      <w:pPr>
        <w:spacing w:after="0"/>
        <w:jc w:val="both"/>
        <w:rPr>
          <w:rFonts w:ascii="Verdana" w:hAnsi="Verdana"/>
          <w:sz w:val="20"/>
          <w:szCs w:val="20"/>
        </w:rPr>
      </w:pPr>
      <w:r>
        <w:rPr>
          <w:rFonts w:ascii="Verdana" w:hAnsi="Verdana"/>
          <w:sz w:val="20"/>
          <w:szCs w:val="20"/>
        </w:rPr>
        <w:t>9</w:t>
      </w:r>
      <w:r w:rsidR="00F227E1" w:rsidRPr="001F1FF4">
        <w:rPr>
          <w:rFonts w:ascii="Verdana" w:hAnsi="Verdana"/>
          <w:sz w:val="20"/>
          <w:szCs w:val="20"/>
        </w:rPr>
        <w:t xml:space="preserve">.11. O Pregoeiro poderá negociar com o autor da oferta de menor valor com vistas à redução do preço. </w:t>
      </w:r>
    </w:p>
    <w:p w:rsidR="00F227E1" w:rsidRPr="001F1FF4" w:rsidRDefault="00F227E1" w:rsidP="00F227E1">
      <w:pPr>
        <w:spacing w:after="0"/>
        <w:jc w:val="both"/>
        <w:rPr>
          <w:rFonts w:ascii="Verdana" w:hAnsi="Verdana"/>
          <w:sz w:val="20"/>
          <w:szCs w:val="20"/>
        </w:rPr>
      </w:pPr>
    </w:p>
    <w:p w:rsidR="00F227E1" w:rsidRPr="001F1FF4" w:rsidRDefault="006A5A31" w:rsidP="00F227E1">
      <w:pPr>
        <w:spacing w:after="0"/>
        <w:jc w:val="both"/>
        <w:rPr>
          <w:rFonts w:ascii="Verdana" w:hAnsi="Verdana"/>
          <w:sz w:val="20"/>
          <w:szCs w:val="20"/>
        </w:rPr>
      </w:pPr>
      <w:r>
        <w:rPr>
          <w:rFonts w:ascii="Verdana" w:hAnsi="Verdana"/>
          <w:sz w:val="20"/>
          <w:szCs w:val="20"/>
        </w:rPr>
        <w:t>9</w:t>
      </w:r>
      <w:r w:rsidR="00F227E1" w:rsidRPr="001F1FF4">
        <w:rPr>
          <w:rFonts w:ascii="Verdana" w:hAnsi="Verdana"/>
          <w:sz w:val="20"/>
          <w:szCs w:val="20"/>
        </w:rPr>
        <w:t>.12. Após a negociação, se houver, o Pregoeiro examinará a aceitabilidade do menor preço, decidindo motivadamente a respeito.</w:t>
      </w:r>
    </w:p>
    <w:p w:rsidR="00A55BC6" w:rsidRPr="001F1FF4" w:rsidRDefault="00A55BC6" w:rsidP="00F227E1">
      <w:pPr>
        <w:spacing w:after="0"/>
        <w:jc w:val="both"/>
        <w:rPr>
          <w:rFonts w:ascii="Verdana" w:hAnsi="Verdana"/>
          <w:sz w:val="20"/>
          <w:szCs w:val="20"/>
        </w:rPr>
      </w:pPr>
    </w:p>
    <w:p w:rsidR="00F227E1" w:rsidRPr="001F1FF4" w:rsidRDefault="006A5A31" w:rsidP="00F227E1">
      <w:pPr>
        <w:spacing w:after="0"/>
        <w:jc w:val="both"/>
        <w:rPr>
          <w:rFonts w:ascii="Verdana" w:hAnsi="Verdana"/>
          <w:sz w:val="20"/>
          <w:szCs w:val="20"/>
        </w:rPr>
      </w:pPr>
      <w:r>
        <w:rPr>
          <w:rFonts w:ascii="Verdana" w:hAnsi="Verdana"/>
          <w:sz w:val="20"/>
          <w:szCs w:val="20"/>
        </w:rPr>
        <w:t>9</w:t>
      </w:r>
      <w:r w:rsidR="00F227E1" w:rsidRPr="001F1FF4">
        <w:rPr>
          <w:rFonts w:ascii="Verdana" w:hAnsi="Verdana"/>
          <w:sz w:val="20"/>
          <w:szCs w:val="20"/>
        </w:rPr>
        <w:t xml:space="preserve">.13. A aceitabilidade será aferida a partir dos preços de mercado vigentes na data da apresentação das propostas, apurados mediante pesquisa realizada pelo órgão licitante, que será juntada aos autos por ocasião do julgamento. </w:t>
      </w: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6A5A31" w:rsidP="00F227E1">
      <w:pPr>
        <w:widowControl w:val="0"/>
        <w:suppressAutoHyphens/>
        <w:spacing w:after="0" w:line="240" w:lineRule="auto"/>
        <w:ind w:right="-75"/>
        <w:jc w:val="both"/>
        <w:rPr>
          <w:rFonts w:ascii="Verdana" w:eastAsia="Arial Unicode MS" w:hAnsi="Verdana" w:cs="Arial"/>
          <w:sz w:val="20"/>
          <w:szCs w:val="20"/>
          <w:lang w:eastAsia="pt-BR"/>
        </w:rPr>
      </w:pPr>
      <w:r>
        <w:rPr>
          <w:rFonts w:ascii="Verdana" w:eastAsia="Arial Unicode MS" w:hAnsi="Verdana"/>
          <w:bCs/>
          <w:sz w:val="20"/>
          <w:szCs w:val="20"/>
          <w:lang w:eastAsia="pt-BR"/>
        </w:rPr>
        <w:lastRenderedPageBreak/>
        <w:t>9</w:t>
      </w:r>
      <w:r w:rsidR="00F227E1" w:rsidRPr="001F1FF4">
        <w:rPr>
          <w:rFonts w:ascii="Verdana" w:eastAsia="Arial Unicode MS" w:hAnsi="Verdana"/>
          <w:bCs/>
          <w:sz w:val="20"/>
          <w:szCs w:val="20"/>
          <w:lang w:eastAsia="pt-BR"/>
        </w:rPr>
        <w:t>.14.</w:t>
      </w:r>
      <w:r w:rsidR="00F227E1" w:rsidRPr="001F1FF4">
        <w:rPr>
          <w:rFonts w:ascii="Verdana" w:eastAsia="Arial Unicode MS" w:hAnsi="Verdana"/>
          <w:b/>
          <w:bCs/>
          <w:sz w:val="20"/>
          <w:szCs w:val="20"/>
          <w:lang w:eastAsia="pt-BR"/>
        </w:rPr>
        <w:t xml:space="preserve"> </w:t>
      </w:r>
      <w:r w:rsidR="00F227E1" w:rsidRPr="001F1FF4">
        <w:rPr>
          <w:rFonts w:ascii="Verdana" w:eastAsia="Arial Unicode MS" w:hAnsi="Verdana" w:cs="Arial"/>
          <w:sz w:val="20"/>
          <w:szCs w:val="20"/>
          <w:lang w:eastAsia="pt-BR"/>
        </w:rPr>
        <w:t xml:space="preserve">No caso de empate entre duas ou mais propostas, a classificação se fará, obrigatoriamente, por meio da aplicação do procedimento previsto no § 2º do art. 45 da Lei nº 8.666, de 1993, salvo na ocorrência do </w:t>
      </w:r>
      <w:r w:rsidR="00F227E1" w:rsidRPr="001F1FF4">
        <w:rPr>
          <w:rFonts w:ascii="Verdana" w:eastAsia="Arial Unicode MS" w:hAnsi="Verdana" w:cs="Arial"/>
          <w:i/>
          <w:sz w:val="20"/>
          <w:szCs w:val="20"/>
          <w:lang w:eastAsia="pt-BR"/>
        </w:rPr>
        <w:t>empate ficto</w:t>
      </w:r>
      <w:r w:rsidR="00F227E1" w:rsidRPr="001F1FF4">
        <w:rPr>
          <w:rFonts w:ascii="Verdana" w:eastAsia="Arial Unicode MS" w:hAnsi="Verdana" w:cs="Arial"/>
          <w:sz w:val="20"/>
          <w:szCs w:val="20"/>
          <w:lang w:eastAsia="pt-BR"/>
        </w:rPr>
        <w:t xml:space="preserve"> previsto na Lei Complementar nº 123, de 2006, alterada pela Lei Complementar nº 147, de 2014, hipótese em que será observada a regra de desempate disciplinada nos subitens abaixo.</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.14.1. É assegurada, como critério de desempate, preferência de contratação para as microempresas e empresas de pequeno porte. </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Entende-se por empate aquelas situações em que as propostas apresentadas pelas microempresas e empresas de pequeno porte sejam iguais ou até 5% (cinco por cento) superiores à proposta mais bem classificada.</w:t>
      </w:r>
    </w:p>
    <w:p w:rsidR="00F227E1" w:rsidRPr="001F1FF4" w:rsidRDefault="00F227E1" w:rsidP="008D7CD7">
      <w:pPr>
        <w:widowControl w:val="0"/>
        <w:suppressAutoHyphens/>
        <w:autoSpaceDE w:val="0"/>
        <w:autoSpaceDN w:val="0"/>
        <w:adjustRightInd w:val="0"/>
        <w:spacing w:after="0" w:line="240" w:lineRule="auto"/>
        <w:ind w:left="1650" w:firstLine="709"/>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 Ocorrendo o empate, proceder-se-á da seguinte forma:</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.14.3.1. A microempresa ou empresa de pequeno porte mais bem classificada poderá apresentar proposta de preço inferior àquela considerada vencedora do certame, situação em que será adjudicado em seu favor o objeto licitado;</w:t>
      </w:r>
    </w:p>
    <w:p w:rsidR="00820C2D" w:rsidRPr="001F1FF4" w:rsidRDefault="00820C2D"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.14.3.2. Não ocorrendo a contratação da microempresa ou empresa de pequeno porte, na forma do subitem acima, serão convocadas as remanescentes que porventura se enquadrem na hipótese do 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na ordem classificatória, para o exercício do mesmo direito;</w:t>
      </w:r>
    </w:p>
    <w:p w:rsidR="00F227E1" w:rsidRPr="001F1FF4" w:rsidRDefault="00F227E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.14.3.3. No caso de equivalência dos valores apresentados pelas microempresas e empresas de pequeno porte que se encontrem no intervalo estabelecido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será realizado sorteio entre elas para que se identifique aquela que primeiro poderá apresentar melhor oferta.</w:t>
      </w:r>
    </w:p>
    <w:p w:rsidR="00F227E1" w:rsidRPr="001F1FF4" w:rsidRDefault="00F227E1" w:rsidP="008D7CD7">
      <w:pPr>
        <w:widowControl w:val="0"/>
        <w:suppressAutoHyphens/>
        <w:autoSpaceDE w:val="0"/>
        <w:autoSpaceDN w:val="0"/>
        <w:adjustRightInd w:val="0"/>
        <w:spacing w:after="0" w:line="240" w:lineRule="auto"/>
        <w:ind w:firstLine="1276"/>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.14.4. Na hipótese da não-contratação nos termos previstos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.14.3, o objeto licitado será adjudicado em favor da proposta originalmente vencedora do certame.</w:t>
      </w:r>
    </w:p>
    <w:p w:rsidR="00F227E1" w:rsidRPr="001F1FF4"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 xml:space="preserve">.14.5. O disposto no subitem </w:t>
      </w: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.14.2 e seguintes somente se aplicará quando a melhor oferta inicial não tiver sido apresentada por microempresa ou empresa de pequeno porte.</w:t>
      </w:r>
    </w:p>
    <w:p w:rsidR="00534A35" w:rsidRPr="001F1FF4" w:rsidRDefault="00534A35"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autoSpaceDE w:val="0"/>
        <w:autoSpaceDN w:val="0"/>
        <w:adjustRightInd w:val="0"/>
        <w:spacing w:after="0" w:line="240" w:lineRule="auto"/>
        <w:ind w:firstLine="709"/>
        <w:jc w:val="both"/>
        <w:rPr>
          <w:rFonts w:ascii="Verdana" w:eastAsia="Arial Unicode MS" w:hAnsi="Verdana"/>
          <w:bCs/>
          <w:sz w:val="20"/>
          <w:szCs w:val="20"/>
          <w:lang w:eastAsia="pt-BR"/>
        </w:rPr>
      </w:pPr>
      <w:r>
        <w:rPr>
          <w:rFonts w:ascii="Verdana" w:eastAsia="Arial Unicode MS" w:hAnsi="Verdana"/>
          <w:bCs/>
          <w:sz w:val="20"/>
          <w:szCs w:val="20"/>
          <w:lang w:eastAsia="pt-BR"/>
        </w:rPr>
        <w:t>9</w:t>
      </w:r>
      <w:r w:rsidR="00F227E1" w:rsidRPr="001F1FF4">
        <w:rPr>
          <w:rFonts w:ascii="Verdana" w:eastAsia="Arial Unicode MS" w:hAnsi="Verdana"/>
          <w:bCs/>
          <w:sz w:val="20"/>
          <w:szCs w:val="20"/>
          <w:lang w:eastAsia="pt-BR"/>
        </w:rPr>
        <w:t>.14.6. A microempresa ou empresa de pequeno porte mais bem classificada será convocada para apresentar nova proposta no prazo máximo de 5 (cinco) minutos após o encerramento dos lances, sob pena de preclusão.</w:t>
      </w:r>
    </w:p>
    <w:p w:rsidR="00F227E1" w:rsidRDefault="00F227E1" w:rsidP="00F227E1">
      <w:pPr>
        <w:widowControl w:val="0"/>
        <w:suppressAutoHyphens/>
        <w:autoSpaceDE w:val="0"/>
        <w:autoSpaceDN w:val="0"/>
        <w:adjustRightInd w:val="0"/>
        <w:spacing w:after="0" w:line="240" w:lineRule="auto"/>
        <w:jc w:val="both"/>
        <w:rPr>
          <w:rFonts w:ascii="Verdana" w:eastAsia="Arial Unicode MS" w:hAnsi="Verdana"/>
          <w:bCs/>
          <w:sz w:val="20"/>
          <w:szCs w:val="20"/>
          <w:lang w:eastAsia="pt-BR"/>
        </w:rPr>
      </w:pPr>
    </w:p>
    <w:p w:rsidR="00F227E1" w:rsidRPr="001F1FF4" w:rsidRDefault="006A5A31" w:rsidP="008D7CD7">
      <w:pPr>
        <w:widowControl w:val="0"/>
        <w:suppressAutoHyphens/>
        <w:spacing w:after="0" w:line="240" w:lineRule="auto"/>
        <w:ind w:firstLine="709"/>
        <w:jc w:val="both"/>
        <w:rPr>
          <w:rFonts w:ascii="Verdana" w:eastAsia="Times New Roman" w:hAnsi="Verdana"/>
          <w:sz w:val="20"/>
          <w:szCs w:val="20"/>
          <w:lang w:eastAsia="pt-BR"/>
        </w:rPr>
      </w:pPr>
      <w:r>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.14.7. C</w:t>
      </w:r>
      <w:r w:rsidR="00F227E1" w:rsidRPr="001F1FF4">
        <w:rPr>
          <w:rFonts w:ascii="Verdana" w:eastAsia="Times New Roman" w:hAnsi="Verdana"/>
          <w:sz w:val="20"/>
          <w:szCs w:val="20"/>
          <w:lang w:eastAsia="pt-BR"/>
        </w:rPr>
        <w:t xml:space="preserve">aso nenhuma empresa classificada venha a exercer o direito de preferência acima especificado, observar-se-ão as regras usuais de classificação e julgamento previstas na Lei nº 8.666, de 1993 e na Lei nº 10.520, de 2002. </w:t>
      </w:r>
    </w:p>
    <w:p w:rsidR="00F227E1" w:rsidRDefault="00F227E1" w:rsidP="00F227E1">
      <w:pPr>
        <w:widowControl w:val="0"/>
        <w:suppressAutoHyphens/>
        <w:spacing w:after="0" w:line="240" w:lineRule="atLeast"/>
        <w:jc w:val="both"/>
        <w:rPr>
          <w:rFonts w:ascii="Verdana" w:eastAsia="Arial Unicode MS" w:hAnsi="Verdana" w:cs="Tahoma"/>
          <w:sz w:val="20"/>
          <w:szCs w:val="20"/>
          <w:lang w:eastAsia="pt-BR"/>
        </w:rPr>
      </w:pPr>
    </w:p>
    <w:p w:rsidR="00F227E1" w:rsidRDefault="006A5A31" w:rsidP="00F227E1">
      <w:pPr>
        <w:widowControl w:val="0"/>
        <w:suppressAutoHyphens/>
        <w:spacing w:after="0" w:line="240" w:lineRule="auto"/>
        <w:ind w:right="-30"/>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9</w:t>
      </w:r>
      <w:r w:rsidR="00183859" w:rsidRPr="001F1FF4">
        <w:rPr>
          <w:rFonts w:ascii="Verdana" w:eastAsia="Arial Unicode MS" w:hAnsi="Verdana" w:cs="Tahoma"/>
          <w:color w:val="000000"/>
          <w:sz w:val="20"/>
          <w:szCs w:val="20"/>
          <w:lang w:eastAsia="pt-BR"/>
        </w:rPr>
        <w:t>.15</w:t>
      </w:r>
      <w:r w:rsidR="00F227E1" w:rsidRPr="001F1FF4">
        <w:rPr>
          <w:rFonts w:ascii="Verdana" w:eastAsia="Arial Unicode MS" w:hAnsi="Verdana" w:cs="Tahoma"/>
          <w:color w:val="000000"/>
          <w:sz w:val="20"/>
          <w:szCs w:val="20"/>
          <w:lang w:eastAsia="pt-BR"/>
        </w:rPr>
        <w:t xml:space="preserve"> A indicação e classificação </w:t>
      </w:r>
      <w:proofErr w:type="gramStart"/>
      <w:r w:rsidR="00F227E1" w:rsidRPr="001F1FF4">
        <w:rPr>
          <w:rFonts w:ascii="Verdana" w:eastAsia="Arial Unicode MS" w:hAnsi="Verdana" w:cs="Tahoma"/>
          <w:color w:val="000000"/>
          <w:sz w:val="20"/>
          <w:szCs w:val="20"/>
          <w:lang w:eastAsia="pt-BR"/>
        </w:rPr>
        <w:t>da(</w:t>
      </w:r>
      <w:proofErr w:type="gramEnd"/>
      <w:r w:rsidR="00F227E1" w:rsidRPr="001F1FF4">
        <w:rPr>
          <w:rFonts w:ascii="Verdana" w:eastAsia="Arial Unicode MS" w:hAnsi="Verdana" w:cs="Tahoma"/>
          <w:color w:val="000000"/>
          <w:sz w:val="20"/>
          <w:szCs w:val="20"/>
          <w:lang w:eastAsia="pt-BR"/>
        </w:rPr>
        <w:t xml:space="preserve">s) proposta(s) ou lance(s) vencedor(es) e demais informações  relativas à sessão pública deste pregão constarão da respectiva ata, sem prejuízo das demais formas de publicidade, previstas na legislação. </w:t>
      </w:r>
    </w:p>
    <w:p w:rsidR="00183859" w:rsidRPr="001F1FF4" w:rsidRDefault="00183859"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183859" w:rsidRDefault="006A5A31" w:rsidP="00183859">
      <w:pPr>
        <w:widowControl w:val="0"/>
        <w:suppressAutoHyphens/>
        <w:spacing w:after="0" w:line="240" w:lineRule="auto"/>
        <w:jc w:val="both"/>
        <w:rPr>
          <w:rFonts w:ascii="Verdana" w:eastAsia="Arial Unicode MS" w:hAnsi="Verdana"/>
          <w:sz w:val="20"/>
          <w:szCs w:val="20"/>
          <w:lang w:eastAsia="pt-BR"/>
        </w:rPr>
      </w:pPr>
      <w:r>
        <w:rPr>
          <w:rFonts w:ascii="Verdana" w:eastAsia="Arial Unicode MS" w:hAnsi="Verdana"/>
          <w:sz w:val="20"/>
          <w:szCs w:val="20"/>
          <w:lang w:eastAsia="pt-BR"/>
        </w:rPr>
        <w:t>9</w:t>
      </w:r>
      <w:r w:rsidR="00183859" w:rsidRPr="001F1FF4">
        <w:rPr>
          <w:rFonts w:ascii="Verdana" w:eastAsia="Arial Unicode MS" w:hAnsi="Verdana"/>
          <w:sz w:val="20"/>
          <w:szCs w:val="20"/>
          <w:lang w:eastAsia="pt-BR"/>
        </w:rPr>
        <w:t xml:space="preserve">.16. Se a oferta não for aceitável o pregoeiro examinará a oferta </w:t>
      </w:r>
      <w:proofErr w:type="spellStart"/>
      <w:r w:rsidR="00183859" w:rsidRPr="001F1FF4">
        <w:rPr>
          <w:rFonts w:ascii="Verdana" w:eastAsia="Arial Unicode MS" w:hAnsi="Verdana"/>
          <w:sz w:val="20"/>
          <w:szCs w:val="20"/>
          <w:lang w:eastAsia="pt-BR"/>
        </w:rPr>
        <w:t>subseqüente</w:t>
      </w:r>
      <w:proofErr w:type="spellEnd"/>
      <w:r w:rsidR="00183859" w:rsidRPr="001F1FF4">
        <w:rPr>
          <w:rFonts w:ascii="Verdana" w:eastAsia="Arial Unicode MS" w:hAnsi="Verdana"/>
          <w:sz w:val="20"/>
          <w:szCs w:val="20"/>
          <w:lang w:eastAsia="pt-BR"/>
        </w:rPr>
        <w:t>, verificando a sua aceitabilidade, na ordem de classificação, e assim sucessivamente, até a apuração de uma proposta que atenda ao edital.</w:t>
      </w:r>
    </w:p>
    <w:p w:rsidR="00261209" w:rsidRDefault="00261209" w:rsidP="00183859">
      <w:pPr>
        <w:widowControl w:val="0"/>
        <w:suppressAutoHyphens/>
        <w:spacing w:after="0" w:line="240" w:lineRule="auto"/>
        <w:jc w:val="both"/>
        <w:rPr>
          <w:rFonts w:ascii="Verdana" w:eastAsia="Arial Unicode MS" w:hAnsi="Verdana"/>
          <w:sz w:val="20"/>
          <w:szCs w:val="20"/>
          <w:lang w:eastAsia="pt-BR"/>
        </w:rPr>
      </w:pPr>
    </w:p>
    <w:p w:rsidR="00A044C1" w:rsidRDefault="00A044C1" w:rsidP="00B34A5A">
      <w:pPr>
        <w:pStyle w:val="Corpodetexto3"/>
        <w:tabs>
          <w:tab w:val="left" w:pos="1260"/>
        </w:tabs>
        <w:jc w:val="both"/>
        <w:rPr>
          <w:rFonts w:ascii="Verdana" w:hAnsi="Verdana"/>
          <w:snapToGrid w:val="0"/>
          <w:sz w:val="20"/>
          <w:szCs w:val="20"/>
        </w:rPr>
      </w:pPr>
      <w:r>
        <w:rPr>
          <w:rFonts w:ascii="Verdana" w:hAnsi="Verdana"/>
          <w:snapToGrid w:val="0"/>
          <w:sz w:val="20"/>
          <w:szCs w:val="20"/>
        </w:rPr>
        <w:lastRenderedPageBreak/>
        <w:t>9.17.</w:t>
      </w:r>
      <w:r w:rsidRPr="00A044C1">
        <w:rPr>
          <w:rFonts w:ascii="Verdana" w:hAnsi="Verdana"/>
          <w:snapToGrid w:val="0"/>
          <w:sz w:val="20"/>
          <w:szCs w:val="20"/>
        </w:rPr>
        <w:t>Desta reunião lavrar-se-á ata circunstanciada, na qual serão registradas as ocorrências relevantes e que, ao final, será assinada pelo Pregoeiro, pelos membros da equipe de apoio e pelo(s) representante(s) da(s) licitante(s) presente(s).</w:t>
      </w:r>
    </w:p>
    <w:p w:rsidR="00E1465C" w:rsidRDefault="00E1465C" w:rsidP="00F227E1">
      <w:pPr>
        <w:widowControl w:val="0"/>
        <w:suppressAutoHyphens/>
        <w:spacing w:after="0" w:line="240" w:lineRule="auto"/>
        <w:jc w:val="both"/>
        <w:rPr>
          <w:rFonts w:ascii="Verdana" w:eastAsia="Arial Unicode MS" w:hAnsi="Verdana" w:cs="Tahoma"/>
          <w:b/>
          <w:sz w:val="20"/>
          <w:szCs w:val="20"/>
          <w:lang w:eastAsia="pt-BR"/>
        </w:rPr>
      </w:pPr>
    </w:p>
    <w:p w:rsidR="00F227E1" w:rsidRPr="001F1FF4" w:rsidRDefault="00210A2D" w:rsidP="00F227E1">
      <w:pPr>
        <w:widowControl w:val="0"/>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w:t>
      </w:r>
      <w:r w:rsidR="00F227E1" w:rsidRPr="001F1FF4">
        <w:rPr>
          <w:rFonts w:ascii="Verdana" w:eastAsia="Arial Unicode MS" w:hAnsi="Verdana" w:cs="Tahoma"/>
          <w:b/>
          <w:sz w:val="20"/>
          <w:szCs w:val="20"/>
          <w:lang w:eastAsia="pt-BR"/>
        </w:rPr>
        <w:t xml:space="preserve"> - DA DOCUMENTAÇÃO DE HABILITAÇÃO (ENVELOPE Nº 2)</w:t>
      </w:r>
    </w:p>
    <w:p w:rsidR="00F227E1" w:rsidRPr="001F1FF4" w:rsidRDefault="00F227E1" w:rsidP="00F227E1">
      <w:pPr>
        <w:widowControl w:val="0"/>
        <w:suppressAutoHyphens/>
        <w:spacing w:after="0" w:line="240" w:lineRule="auto"/>
        <w:jc w:val="both"/>
        <w:rPr>
          <w:rFonts w:ascii="Verdana" w:eastAsia="Arial Unicode MS" w:hAnsi="Verdana" w:cs="Arial"/>
          <w:sz w:val="20"/>
          <w:szCs w:val="20"/>
          <w:lang w:eastAsia="pt-BR"/>
        </w:rPr>
      </w:pPr>
    </w:p>
    <w:p w:rsidR="00F227E1" w:rsidRPr="001F1FF4" w:rsidRDefault="006A5A31" w:rsidP="00F227E1">
      <w:pPr>
        <w:widowControl w:val="0"/>
        <w:suppressAutoHyphens/>
        <w:spacing w:after="0" w:line="240" w:lineRule="auto"/>
        <w:jc w:val="both"/>
        <w:rPr>
          <w:rFonts w:ascii="Verdana" w:eastAsia="Arial Unicode MS" w:hAnsi="Verdana" w:cs="Arial"/>
          <w:sz w:val="20"/>
          <w:szCs w:val="20"/>
          <w:lang w:eastAsia="pt-BR"/>
        </w:rPr>
      </w:pPr>
      <w:r>
        <w:rPr>
          <w:rFonts w:ascii="Verdana" w:eastAsia="Arial Unicode MS" w:hAnsi="Verdana" w:cs="Arial"/>
          <w:sz w:val="20"/>
          <w:szCs w:val="20"/>
          <w:lang w:eastAsia="pt-BR"/>
        </w:rPr>
        <w:t>10</w:t>
      </w:r>
      <w:r w:rsidR="00F227E1" w:rsidRPr="001F1FF4">
        <w:rPr>
          <w:rFonts w:ascii="Verdana" w:eastAsia="Arial Unicode MS" w:hAnsi="Verdana" w:cs="Arial"/>
          <w:sz w:val="20"/>
          <w:szCs w:val="20"/>
          <w:lang w:eastAsia="pt-BR"/>
        </w:rPr>
        <w:t>.1. Encerrada a etapa competitiva, o pregoeiro procederá à abertura do envelope contendo os documentos de habilitação da licitante que apresentou a melhor proposta, para verificação do atendimento das condições fixadas no edital.</w:t>
      </w:r>
    </w:p>
    <w:p w:rsidR="00F227E1" w:rsidRPr="001F1FF4" w:rsidRDefault="00F227E1" w:rsidP="00F227E1">
      <w:pPr>
        <w:widowControl w:val="0"/>
        <w:suppressAutoHyphens/>
        <w:spacing w:after="0" w:line="240" w:lineRule="auto"/>
        <w:ind w:right="-30"/>
        <w:jc w:val="both"/>
        <w:rPr>
          <w:rFonts w:ascii="Verdana" w:eastAsia="Arial Unicode MS" w:hAnsi="Verdana" w:cs="Tahoma"/>
          <w:color w:val="000000"/>
          <w:sz w:val="20"/>
          <w:szCs w:val="20"/>
          <w:lang w:eastAsia="pt-BR"/>
        </w:rPr>
      </w:pPr>
    </w:p>
    <w:p w:rsidR="00F227E1" w:rsidRPr="001F1FF4" w:rsidRDefault="006A5A31" w:rsidP="00F227E1">
      <w:pPr>
        <w:widowControl w:val="0"/>
        <w:suppressAutoHyphens/>
        <w:spacing w:after="0" w:line="240" w:lineRule="auto"/>
        <w:ind w:right="-60"/>
        <w:jc w:val="both"/>
        <w:rPr>
          <w:rFonts w:ascii="Verdana" w:eastAsia="Arial Unicode MS" w:hAnsi="Verdana"/>
          <w:sz w:val="20"/>
          <w:szCs w:val="20"/>
          <w:lang w:eastAsia="pt-BR"/>
        </w:rPr>
      </w:pPr>
      <w:r>
        <w:rPr>
          <w:rFonts w:ascii="Verdana" w:eastAsia="Arial Unicode MS" w:hAnsi="Verdana" w:cs="Tahoma"/>
          <w:color w:val="000000"/>
          <w:sz w:val="20"/>
          <w:szCs w:val="20"/>
          <w:lang w:eastAsia="pt-BR"/>
        </w:rPr>
        <w:t>10</w:t>
      </w:r>
      <w:r w:rsidR="00F227E1" w:rsidRPr="001F1FF4">
        <w:rPr>
          <w:rFonts w:ascii="Verdana" w:eastAsia="Arial Unicode MS" w:hAnsi="Verdana" w:cs="Tahoma"/>
          <w:color w:val="000000"/>
          <w:sz w:val="20"/>
          <w:szCs w:val="20"/>
          <w:lang w:eastAsia="pt-BR"/>
        </w:rPr>
        <w:t xml:space="preserve">.2. </w:t>
      </w:r>
      <w:r w:rsidR="00F227E1" w:rsidRPr="001F1FF4">
        <w:rPr>
          <w:rFonts w:ascii="Verdana" w:eastAsia="Arial Unicode MS" w:hAnsi="Verdana" w:cs="Tahoma"/>
          <w:sz w:val="20"/>
          <w:szCs w:val="20"/>
          <w:lang w:eastAsia="pt-BR"/>
        </w:rPr>
        <w:t xml:space="preserve">Para fins de habilitação, a verificação pelo órgão promotor do certame nos sítios </w:t>
      </w:r>
      <w:r w:rsidR="00F227E1" w:rsidRPr="001F1FF4">
        <w:rPr>
          <w:rFonts w:ascii="Verdana" w:eastAsia="Arial Unicode MS" w:hAnsi="Verdana"/>
          <w:sz w:val="20"/>
          <w:szCs w:val="20"/>
          <w:lang w:eastAsia="pt-BR"/>
        </w:rPr>
        <w:t>oficiais de órgãos e entidades emissoras de certidões constitui meio legal de prova.</w:t>
      </w:r>
    </w:p>
    <w:p w:rsidR="00F227E1" w:rsidRPr="001F1FF4" w:rsidRDefault="00F227E1" w:rsidP="00F227E1">
      <w:pPr>
        <w:widowControl w:val="0"/>
        <w:suppressAutoHyphens/>
        <w:spacing w:after="0" w:line="240" w:lineRule="auto"/>
        <w:ind w:right="-60"/>
        <w:jc w:val="both"/>
        <w:rPr>
          <w:rFonts w:ascii="Verdana" w:eastAsia="Arial Unicode MS" w:hAnsi="Verdana"/>
          <w:sz w:val="20"/>
          <w:szCs w:val="20"/>
          <w:lang w:eastAsia="pt-BR"/>
        </w:rPr>
      </w:pPr>
    </w:p>
    <w:p w:rsidR="00F227E1" w:rsidRPr="001F1FF4" w:rsidRDefault="006A5A31" w:rsidP="00F227E1">
      <w:pPr>
        <w:spacing w:after="0" w:line="240" w:lineRule="auto"/>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.3. O Envelope "Documentos de Habilitação", deverá conter os documentos a seguir: </w:t>
      </w:r>
    </w:p>
    <w:p w:rsidR="00F227E1" w:rsidRDefault="00F227E1" w:rsidP="00F227E1">
      <w:pPr>
        <w:spacing w:after="0" w:line="240" w:lineRule="auto"/>
        <w:jc w:val="both"/>
        <w:rPr>
          <w:rFonts w:ascii="Verdana" w:hAnsi="Verdana"/>
          <w:sz w:val="20"/>
          <w:szCs w:val="20"/>
        </w:rPr>
      </w:pPr>
    </w:p>
    <w:p w:rsidR="00F227E1" w:rsidRPr="001F1FF4" w:rsidRDefault="006A5A31"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.4 - DA HABILITAÇÃO JURÍDICA:</w:t>
      </w:r>
    </w:p>
    <w:p w:rsidR="00F227E1" w:rsidRPr="006A5A31" w:rsidRDefault="00F227E1" w:rsidP="00F227E1">
      <w:pPr>
        <w:spacing w:after="0" w:line="240" w:lineRule="auto"/>
        <w:jc w:val="both"/>
        <w:rPr>
          <w:rFonts w:ascii="Verdana" w:hAnsi="Verdana"/>
          <w:color w:val="FF0000"/>
          <w:sz w:val="20"/>
          <w:szCs w:val="20"/>
        </w:rPr>
      </w:pPr>
    </w:p>
    <w:p w:rsidR="00F227E1" w:rsidRPr="00217E2F" w:rsidRDefault="00217E2F" w:rsidP="008D7CD7">
      <w:pPr>
        <w:spacing w:after="0" w:line="240" w:lineRule="auto"/>
        <w:ind w:firstLine="993"/>
        <w:jc w:val="both"/>
        <w:rPr>
          <w:rFonts w:ascii="Verdana" w:hAnsi="Verdana"/>
          <w:sz w:val="20"/>
          <w:szCs w:val="20"/>
        </w:rPr>
      </w:pPr>
      <w:r w:rsidRPr="00217E2F">
        <w:rPr>
          <w:rFonts w:ascii="Verdana" w:hAnsi="Verdana"/>
          <w:sz w:val="20"/>
          <w:szCs w:val="20"/>
        </w:rPr>
        <w:t>10</w:t>
      </w:r>
      <w:r w:rsidR="00F227E1" w:rsidRPr="00217E2F">
        <w:rPr>
          <w:rFonts w:ascii="Verdana" w:hAnsi="Verdana"/>
          <w:sz w:val="20"/>
          <w:szCs w:val="20"/>
        </w:rPr>
        <w:t>.4.1 - Registro Empresarial na Junta Comercial, no caso de empresário individual.</w:t>
      </w:r>
    </w:p>
    <w:p w:rsidR="00F227E1" w:rsidRPr="00217E2F"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sidRPr="00217E2F">
        <w:rPr>
          <w:rFonts w:ascii="Verdana" w:hAnsi="Verdana"/>
          <w:sz w:val="20"/>
          <w:szCs w:val="20"/>
        </w:rPr>
        <w:t>10</w:t>
      </w:r>
      <w:r w:rsidR="00F227E1" w:rsidRPr="00217E2F">
        <w:rPr>
          <w:rFonts w:ascii="Verdana" w:hAnsi="Verdana"/>
          <w:sz w:val="20"/>
          <w:szCs w:val="20"/>
        </w:rPr>
        <w:t>.4.2 - Ato Constitutivo</w:t>
      </w:r>
      <w:r w:rsidR="00F227E1" w:rsidRPr="001F1FF4">
        <w:rPr>
          <w:rFonts w:ascii="Verdana" w:hAnsi="Verdana"/>
          <w:sz w:val="20"/>
          <w:szCs w:val="20"/>
        </w:rPr>
        <w:t>, Estatuto ou Contrato Social atualizado e registrado na Junta Comercial, em se tratando de sociedade empresária.</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.4.3 - Documentos de eleição ou designação dos atuais administradores, tratando-se de sociedades empresárias.</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.4.4 - Ato Constitutivo atualizado e registrado no Registro Civil de Pessoas Jurídicas, tratando-se de sociedade não empresária, acompanhado de prova dos administradores em exercício.</w:t>
      </w:r>
    </w:p>
    <w:p w:rsidR="00F227E1" w:rsidRPr="001F1FF4" w:rsidRDefault="00F227E1" w:rsidP="008D7CD7">
      <w:pPr>
        <w:spacing w:after="0" w:line="240" w:lineRule="auto"/>
        <w:ind w:firstLine="993"/>
        <w:jc w:val="both"/>
        <w:rPr>
          <w:rFonts w:ascii="Verdana" w:hAnsi="Verdana"/>
          <w:sz w:val="20"/>
          <w:szCs w:val="20"/>
        </w:rPr>
      </w:pPr>
    </w:p>
    <w:p w:rsidR="00F227E1" w:rsidRPr="001F1FF4" w:rsidRDefault="00217E2F" w:rsidP="008D7CD7">
      <w:pPr>
        <w:spacing w:after="0" w:line="240" w:lineRule="auto"/>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.4.5 - Decreto de autorização, tratando-se de sociedade empresária estrangeira em funcionamento no país, ato de registro ou autorização para funcionamento expedido pelo órgão competente, quando a atividade assim o exigir.</w:t>
      </w:r>
    </w:p>
    <w:p w:rsidR="00F227E1" w:rsidRDefault="00F227E1" w:rsidP="00F227E1">
      <w:pPr>
        <w:spacing w:after="0" w:line="240" w:lineRule="auto"/>
        <w:jc w:val="both"/>
        <w:rPr>
          <w:rFonts w:ascii="Verdana" w:hAnsi="Verdana"/>
          <w:sz w:val="20"/>
          <w:szCs w:val="20"/>
        </w:rPr>
      </w:pPr>
    </w:p>
    <w:p w:rsidR="00F227E1" w:rsidRPr="001F1FF4" w:rsidRDefault="00217E2F"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.5. - DA QUALIFICAÇÃO TÉCNICA:</w:t>
      </w:r>
    </w:p>
    <w:p w:rsidR="00F227E1" w:rsidRPr="001F1FF4" w:rsidRDefault="00F227E1" w:rsidP="00F227E1">
      <w:pPr>
        <w:spacing w:after="0" w:line="240" w:lineRule="auto"/>
        <w:jc w:val="both"/>
        <w:rPr>
          <w:rFonts w:ascii="Verdana" w:hAnsi="Verdana"/>
          <w:sz w:val="20"/>
          <w:szCs w:val="20"/>
        </w:rPr>
      </w:pPr>
    </w:p>
    <w:p w:rsidR="00F227E1" w:rsidRPr="00DD17FB" w:rsidRDefault="00217E2F" w:rsidP="008D7CD7">
      <w:pPr>
        <w:spacing w:after="0" w:line="240" w:lineRule="auto"/>
        <w:ind w:firstLine="993"/>
        <w:jc w:val="both"/>
        <w:rPr>
          <w:rFonts w:ascii="Verdana" w:hAnsi="Verdana"/>
          <w:sz w:val="20"/>
          <w:szCs w:val="20"/>
        </w:rPr>
      </w:pPr>
      <w:r w:rsidRPr="00A67DC5">
        <w:rPr>
          <w:rFonts w:ascii="Verdana" w:hAnsi="Verdana"/>
          <w:sz w:val="20"/>
          <w:szCs w:val="20"/>
        </w:rPr>
        <w:t>10</w:t>
      </w:r>
      <w:r w:rsidR="00F227E1" w:rsidRPr="00A67DC5">
        <w:rPr>
          <w:rFonts w:ascii="Verdana" w:hAnsi="Verdana"/>
          <w:sz w:val="20"/>
          <w:szCs w:val="20"/>
        </w:rPr>
        <w:t xml:space="preserve">.5.1 - </w:t>
      </w:r>
      <w:r w:rsidR="00F227E1" w:rsidRPr="00DD17FB">
        <w:rPr>
          <w:rFonts w:ascii="Verdana" w:hAnsi="Verdana"/>
          <w:sz w:val="20"/>
          <w:szCs w:val="20"/>
        </w:rPr>
        <w:t xml:space="preserve">Comprovação de que o licitante forneceu </w:t>
      </w:r>
      <w:r w:rsidR="00514382" w:rsidRPr="00DD17FB">
        <w:rPr>
          <w:rFonts w:ascii="Verdana" w:hAnsi="Verdana"/>
          <w:sz w:val="20"/>
          <w:szCs w:val="20"/>
        </w:rPr>
        <w:t>licenciamento de uso de solução informatizada de gestão pública contemplando os serviços correlatos ao objeto.</w:t>
      </w:r>
    </w:p>
    <w:p w:rsidR="00F227E1" w:rsidRDefault="00F227E1" w:rsidP="00F227E1">
      <w:pPr>
        <w:spacing w:after="0" w:line="240" w:lineRule="auto"/>
        <w:jc w:val="both"/>
        <w:rPr>
          <w:rFonts w:ascii="Verdana" w:hAnsi="Verdana"/>
          <w:sz w:val="20"/>
          <w:szCs w:val="20"/>
        </w:rPr>
      </w:pPr>
    </w:p>
    <w:p w:rsidR="00F227E1" w:rsidRPr="001F1FF4" w:rsidRDefault="00217E2F" w:rsidP="00514382">
      <w:pPr>
        <w:spacing w:after="0" w:line="240" w:lineRule="auto"/>
        <w:ind w:left="567" w:firstLine="1134"/>
        <w:jc w:val="both"/>
        <w:rPr>
          <w:rFonts w:ascii="Verdana" w:hAnsi="Verdana"/>
          <w:sz w:val="20"/>
          <w:szCs w:val="20"/>
        </w:rPr>
      </w:pPr>
      <w:r>
        <w:rPr>
          <w:rFonts w:ascii="Verdana" w:hAnsi="Verdana"/>
          <w:sz w:val="20"/>
          <w:szCs w:val="20"/>
        </w:rPr>
        <w:t>10</w:t>
      </w:r>
      <w:r w:rsidR="00F227E1" w:rsidRPr="001F1FF4">
        <w:rPr>
          <w:rFonts w:ascii="Verdana" w:hAnsi="Verdana"/>
          <w:sz w:val="20"/>
          <w:szCs w:val="20"/>
        </w:rPr>
        <w:t>.5.</w:t>
      </w:r>
      <w:r w:rsidR="00E1465C">
        <w:rPr>
          <w:rFonts w:ascii="Verdana" w:hAnsi="Verdana"/>
          <w:sz w:val="20"/>
          <w:szCs w:val="20"/>
        </w:rPr>
        <w:t>1</w:t>
      </w:r>
      <w:r w:rsidR="00514382">
        <w:rPr>
          <w:rFonts w:ascii="Verdana" w:hAnsi="Verdana"/>
          <w:sz w:val="20"/>
          <w:szCs w:val="20"/>
        </w:rPr>
        <w:t>.1</w:t>
      </w:r>
      <w:r w:rsidR="00F227E1" w:rsidRPr="001F1FF4">
        <w:rPr>
          <w:rFonts w:ascii="Verdana" w:hAnsi="Verdana"/>
          <w:sz w:val="20"/>
          <w:szCs w:val="20"/>
        </w:rPr>
        <w:t xml:space="preserve"> - Os atestados solicitados neste subitem deverão ser emitidos em papel timbrado da empresa ou órgão </w:t>
      </w:r>
      <w:r w:rsidR="00EF4553">
        <w:rPr>
          <w:rFonts w:ascii="Verdana" w:hAnsi="Verdana"/>
          <w:sz w:val="20"/>
          <w:szCs w:val="20"/>
        </w:rPr>
        <w:t>CONTRATANTE</w:t>
      </w:r>
      <w:r w:rsidR="00F227E1" w:rsidRPr="001F1FF4">
        <w:rPr>
          <w:rFonts w:ascii="Verdana" w:hAnsi="Verdana"/>
          <w:sz w:val="20"/>
          <w:szCs w:val="20"/>
        </w:rPr>
        <w:t>, com a identificação clara do signatário, inclusive com a indicação do cargo que ocupa.</w:t>
      </w:r>
    </w:p>
    <w:p w:rsidR="00E1465C" w:rsidRDefault="00E1465C" w:rsidP="00F227E1">
      <w:pPr>
        <w:spacing w:after="0" w:line="240" w:lineRule="auto"/>
        <w:ind w:left="567"/>
        <w:jc w:val="both"/>
        <w:rPr>
          <w:rFonts w:ascii="Verdana" w:hAnsi="Verdana"/>
          <w:sz w:val="20"/>
          <w:szCs w:val="20"/>
        </w:rPr>
      </w:pPr>
    </w:p>
    <w:p w:rsidR="00F227E1" w:rsidRPr="00853560" w:rsidRDefault="00217E2F" w:rsidP="00514382">
      <w:pPr>
        <w:pStyle w:val="Default"/>
        <w:ind w:firstLine="993"/>
        <w:jc w:val="both"/>
        <w:rPr>
          <w:rFonts w:ascii="Verdana" w:hAnsi="Verdana"/>
          <w:sz w:val="20"/>
          <w:szCs w:val="20"/>
        </w:rPr>
      </w:pPr>
      <w:r>
        <w:rPr>
          <w:rFonts w:ascii="Verdana" w:hAnsi="Verdana"/>
          <w:sz w:val="20"/>
          <w:szCs w:val="20"/>
        </w:rPr>
        <w:t>10</w:t>
      </w:r>
      <w:r w:rsidR="00F227E1" w:rsidRPr="001F1FF4">
        <w:rPr>
          <w:rFonts w:ascii="Verdana" w:hAnsi="Verdana"/>
          <w:sz w:val="20"/>
          <w:szCs w:val="20"/>
        </w:rPr>
        <w:t>.5.</w:t>
      </w:r>
      <w:r w:rsidR="00E1465C">
        <w:rPr>
          <w:rFonts w:ascii="Verdana" w:hAnsi="Verdana"/>
          <w:sz w:val="20"/>
          <w:szCs w:val="20"/>
        </w:rPr>
        <w:t>2</w:t>
      </w:r>
      <w:r w:rsidR="00F227E1" w:rsidRPr="001F1FF4">
        <w:rPr>
          <w:rFonts w:ascii="Verdana" w:hAnsi="Verdana"/>
          <w:sz w:val="20"/>
          <w:szCs w:val="20"/>
        </w:rPr>
        <w:t xml:space="preserve"> - Atestado de </w:t>
      </w:r>
      <w:r w:rsidR="004D7FA7" w:rsidRPr="00853560">
        <w:rPr>
          <w:rFonts w:ascii="Verdana" w:hAnsi="Verdana"/>
          <w:b/>
          <w:sz w:val="20"/>
          <w:szCs w:val="20"/>
        </w:rPr>
        <w:t>VISTORIA TÉCNICA</w:t>
      </w:r>
      <w:r w:rsidR="004D7FA7" w:rsidRPr="00853560">
        <w:rPr>
          <w:rFonts w:ascii="Verdana" w:hAnsi="Verdana"/>
          <w:sz w:val="20"/>
          <w:szCs w:val="20"/>
        </w:rPr>
        <w:t xml:space="preserve"> </w:t>
      </w:r>
      <w:r w:rsidR="000F6258" w:rsidRPr="00853560">
        <w:rPr>
          <w:rFonts w:ascii="Verdana" w:hAnsi="Verdana"/>
          <w:sz w:val="20"/>
          <w:szCs w:val="20"/>
        </w:rPr>
        <w:t>(ANEXO X)</w:t>
      </w:r>
      <w:r w:rsidR="00F227E1" w:rsidRPr="00853560">
        <w:rPr>
          <w:rFonts w:ascii="Verdana" w:hAnsi="Verdana"/>
          <w:sz w:val="20"/>
          <w:szCs w:val="20"/>
        </w:rPr>
        <w:t xml:space="preserve"> para as empresas que realizaram a vistoria técnica faculta</w:t>
      </w:r>
      <w:r w:rsidR="00272502" w:rsidRPr="00853560">
        <w:rPr>
          <w:rFonts w:ascii="Verdana" w:hAnsi="Verdana"/>
          <w:sz w:val="20"/>
          <w:szCs w:val="20"/>
        </w:rPr>
        <w:t xml:space="preserve">tiva às instalações, hardware, </w:t>
      </w:r>
      <w:r w:rsidR="00F227E1" w:rsidRPr="00853560">
        <w:rPr>
          <w:rFonts w:ascii="Verdana" w:hAnsi="Verdana"/>
          <w:sz w:val="20"/>
          <w:szCs w:val="20"/>
        </w:rPr>
        <w:t>softwares</w:t>
      </w:r>
      <w:r w:rsidR="00272502" w:rsidRPr="00853560">
        <w:rPr>
          <w:rFonts w:ascii="Verdana" w:hAnsi="Verdana"/>
          <w:sz w:val="20"/>
          <w:szCs w:val="20"/>
        </w:rPr>
        <w:t xml:space="preserve"> e </w:t>
      </w:r>
      <w:r w:rsidR="00272502" w:rsidRPr="00853560">
        <w:rPr>
          <w:rFonts w:ascii="Verdana" w:hAnsi="Verdana"/>
          <w:i/>
          <w:sz w:val="20"/>
          <w:szCs w:val="20"/>
        </w:rPr>
        <w:t>layout</w:t>
      </w:r>
      <w:r w:rsidR="00272502" w:rsidRPr="00853560">
        <w:rPr>
          <w:rFonts w:ascii="Verdana" w:hAnsi="Verdana"/>
          <w:sz w:val="20"/>
          <w:szCs w:val="20"/>
        </w:rPr>
        <w:t xml:space="preserve"> utilizado pelo Município</w:t>
      </w:r>
      <w:r w:rsidR="00F227E1" w:rsidRPr="00853560">
        <w:rPr>
          <w:rFonts w:ascii="Verdana" w:hAnsi="Verdana"/>
          <w:sz w:val="20"/>
          <w:szCs w:val="20"/>
        </w:rPr>
        <w:t xml:space="preserve"> </w:t>
      </w:r>
      <w:r w:rsidR="004D7FA7" w:rsidRPr="00853560">
        <w:rPr>
          <w:rFonts w:ascii="Verdana" w:hAnsi="Verdana"/>
          <w:sz w:val="20"/>
          <w:szCs w:val="20"/>
        </w:rPr>
        <w:t xml:space="preserve">utilizados pela </w:t>
      </w:r>
      <w:r w:rsidR="009D16BF" w:rsidRPr="00853560">
        <w:rPr>
          <w:rFonts w:ascii="Verdana" w:hAnsi="Verdana"/>
          <w:sz w:val="20"/>
          <w:szCs w:val="20"/>
        </w:rPr>
        <w:t>Administração</w:t>
      </w:r>
      <w:r w:rsidR="00F227E1" w:rsidRPr="00853560">
        <w:rPr>
          <w:rFonts w:ascii="Verdana" w:hAnsi="Verdana"/>
          <w:sz w:val="20"/>
          <w:szCs w:val="20"/>
        </w:rPr>
        <w:t xml:space="preserve">, emitido pela </w:t>
      </w:r>
      <w:r w:rsidR="00C768C0" w:rsidRPr="00853560">
        <w:rPr>
          <w:rFonts w:ascii="Verdana" w:hAnsi="Verdana"/>
          <w:sz w:val="20"/>
          <w:szCs w:val="20"/>
        </w:rPr>
        <w:t>Coordenadoria Executiva de Tecnologia da Informação</w:t>
      </w:r>
      <w:r w:rsidR="00F227E1" w:rsidRPr="00853560">
        <w:rPr>
          <w:rFonts w:ascii="Verdana" w:hAnsi="Verdana"/>
          <w:sz w:val="20"/>
          <w:szCs w:val="20"/>
        </w:rPr>
        <w:t xml:space="preserve">, acompanhada das declarações dos </w:t>
      </w:r>
      <w:proofErr w:type="spellStart"/>
      <w:r w:rsidR="00F227E1" w:rsidRPr="00853560">
        <w:rPr>
          <w:rFonts w:ascii="Verdana" w:hAnsi="Verdana"/>
          <w:sz w:val="20"/>
          <w:szCs w:val="20"/>
        </w:rPr>
        <w:t>sub-itens</w:t>
      </w:r>
      <w:proofErr w:type="spellEnd"/>
      <w:r w:rsidR="00F227E1" w:rsidRPr="00853560">
        <w:rPr>
          <w:rFonts w:ascii="Verdana" w:hAnsi="Verdana"/>
          <w:sz w:val="20"/>
          <w:szCs w:val="20"/>
        </w:rPr>
        <w:t xml:space="preserve"> “a” e “b” deste item. As empresas que optar</w:t>
      </w:r>
      <w:r w:rsidR="00933406" w:rsidRPr="00853560">
        <w:rPr>
          <w:rFonts w:ascii="Verdana" w:hAnsi="Verdana"/>
          <w:sz w:val="20"/>
          <w:szCs w:val="20"/>
        </w:rPr>
        <w:t>e</w:t>
      </w:r>
      <w:r w:rsidR="00F227E1" w:rsidRPr="00853560">
        <w:rPr>
          <w:rFonts w:ascii="Verdana" w:hAnsi="Verdana"/>
          <w:sz w:val="20"/>
          <w:szCs w:val="20"/>
        </w:rPr>
        <w:t xml:space="preserve">m em não realizar a vistoria técnica facultativa, obviamente ficam desobrigadas de apresentar o atestado de vistoria técnica facultativo, no entanto deverão apresentar as declarações dos </w:t>
      </w:r>
      <w:proofErr w:type="spellStart"/>
      <w:r w:rsidR="00F227E1" w:rsidRPr="00853560">
        <w:rPr>
          <w:rFonts w:ascii="Verdana" w:hAnsi="Verdana"/>
          <w:sz w:val="20"/>
          <w:szCs w:val="20"/>
        </w:rPr>
        <w:t>sub-itens</w:t>
      </w:r>
      <w:proofErr w:type="spellEnd"/>
      <w:r w:rsidR="00F227E1" w:rsidRPr="00853560">
        <w:rPr>
          <w:rFonts w:ascii="Verdana" w:hAnsi="Verdana"/>
          <w:sz w:val="20"/>
          <w:szCs w:val="20"/>
        </w:rPr>
        <w:t xml:space="preserve"> “a” e “b” deste item, da Licitante atestando que: </w:t>
      </w:r>
    </w:p>
    <w:p w:rsidR="00C768C0" w:rsidRDefault="00C768C0" w:rsidP="00F227E1">
      <w:pPr>
        <w:pStyle w:val="Default"/>
        <w:rPr>
          <w:rFonts w:ascii="Verdana" w:hAnsi="Verdana"/>
          <w:sz w:val="20"/>
          <w:szCs w:val="20"/>
        </w:rPr>
      </w:pPr>
    </w:p>
    <w:p w:rsidR="00DD17FB" w:rsidRDefault="00DD17FB" w:rsidP="00F227E1">
      <w:pPr>
        <w:pStyle w:val="Default"/>
        <w:rPr>
          <w:rFonts w:ascii="Verdana" w:hAnsi="Verdana"/>
          <w:sz w:val="20"/>
          <w:szCs w:val="20"/>
        </w:rPr>
      </w:pPr>
    </w:p>
    <w:p w:rsidR="00DD17FB" w:rsidRDefault="00DD17FB" w:rsidP="00F227E1">
      <w:pPr>
        <w:pStyle w:val="Default"/>
        <w:rPr>
          <w:rFonts w:ascii="Verdana" w:hAnsi="Verdana"/>
          <w:sz w:val="20"/>
          <w:szCs w:val="20"/>
        </w:rPr>
      </w:pPr>
    </w:p>
    <w:p w:rsidR="00DD17FB" w:rsidRDefault="00DD17FB" w:rsidP="00F227E1">
      <w:pPr>
        <w:pStyle w:val="Default"/>
        <w:rPr>
          <w:rFonts w:ascii="Verdana" w:hAnsi="Verdana"/>
          <w:sz w:val="20"/>
          <w:szCs w:val="20"/>
        </w:rPr>
      </w:pPr>
    </w:p>
    <w:p w:rsidR="00DD17FB" w:rsidRPr="00853560" w:rsidRDefault="00DD17FB" w:rsidP="00F227E1">
      <w:pPr>
        <w:pStyle w:val="Default"/>
        <w:rPr>
          <w:rFonts w:ascii="Verdana" w:hAnsi="Verdana"/>
          <w:sz w:val="20"/>
          <w:szCs w:val="20"/>
        </w:rPr>
      </w:pPr>
    </w:p>
    <w:p w:rsidR="00F227E1" w:rsidRPr="001F1FF4" w:rsidRDefault="00F227E1" w:rsidP="00F227E1">
      <w:pPr>
        <w:pStyle w:val="Default"/>
        <w:numPr>
          <w:ilvl w:val="0"/>
          <w:numId w:val="11"/>
        </w:numPr>
        <w:jc w:val="both"/>
        <w:rPr>
          <w:rFonts w:ascii="Verdana" w:hAnsi="Verdana"/>
          <w:sz w:val="20"/>
          <w:szCs w:val="20"/>
        </w:rPr>
      </w:pPr>
      <w:r w:rsidRPr="00853560">
        <w:rPr>
          <w:rFonts w:ascii="Verdana" w:hAnsi="Verdana"/>
          <w:sz w:val="20"/>
          <w:szCs w:val="20"/>
        </w:rPr>
        <w:t>Está ciente das condições de licitação, que tem pleno conhecimento do ambiente tecnológico d</w:t>
      </w:r>
      <w:r w:rsidR="0052212B" w:rsidRPr="00853560">
        <w:rPr>
          <w:rFonts w:ascii="Verdana" w:hAnsi="Verdana"/>
          <w:sz w:val="20"/>
          <w:szCs w:val="20"/>
        </w:rPr>
        <w:t xml:space="preserve">a </w:t>
      </w:r>
      <w:r w:rsidR="009D16BF" w:rsidRPr="00853560">
        <w:rPr>
          <w:rFonts w:ascii="Verdana" w:hAnsi="Verdana"/>
          <w:sz w:val="20"/>
          <w:szCs w:val="20"/>
        </w:rPr>
        <w:t>Administração ao qual a solução contratada deverá se integrar</w:t>
      </w:r>
      <w:r w:rsidRPr="00853560">
        <w:rPr>
          <w:rFonts w:ascii="Verdana" w:hAnsi="Verdana"/>
          <w:sz w:val="20"/>
          <w:szCs w:val="20"/>
        </w:rPr>
        <w:t>,</w:t>
      </w:r>
      <w:r w:rsidRPr="001F1FF4">
        <w:rPr>
          <w:rFonts w:ascii="Verdana" w:hAnsi="Verdana"/>
          <w:sz w:val="20"/>
          <w:szCs w:val="20"/>
        </w:rPr>
        <w:t xml:space="preserve"> que fornecerá quaisquer informações complementares solicitadas pel</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xml:space="preserve"> e que assume responsabilidade pela autenticidade e veracidade de todos os documentos apresentados, sujeitando-se às penalidades legais e à sumária desclassificação da licitação; </w:t>
      </w:r>
    </w:p>
    <w:p w:rsidR="00F227E1" w:rsidRPr="001F1FF4" w:rsidRDefault="00F227E1" w:rsidP="00F227E1">
      <w:pPr>
        <w:pStyle w:val="Default"/>
        <w:ind w:left="720"/>
        <w:jc w:val="both"/>
        <w:rPr>
          <w:rFonts w:ascii="Verdana" w:hAnsi="Verdana"/>
          <w:sz w:val="20"/>
          <w:szCs w:val="20"/>
        </w:rPr>
      </w:pPr>
    </w:p>
    <w:p w:rsidR="00F227E1" w:rsidRPr="001F1FF4" w:rsidRDefault="00F227E1" w:rsidP="00F227E1">
      <w:pPr>
        <w:pStyle w:val="Numerada41"/>
        <w:numPr>
          <w:ilvl w:val="0"/>
          <w:numId w:val="11"/>
        </w:numPr>
        <w:spacing w:after="60"/>
        <w:jc w:val="both"/>
        <w:rPr>
          <w:rFonts w:ascii="Verdana" w:hAnsi="Verdana"/>
        </w:rPr>
      </w:pPr>
      <w:r w:rsidRPr="001F1FF4">
        <w:rPr>
          <w:rFonts w:ascii="Verdana" w:hAnsi="Verdana"/>
        </w:rPr>
        <w:t>Executará os serviços de acordo com o Projeto e Especificações deste Edital e demais Normas e Instruções d</w:t>
      </w:r>
      <w:r w:rsidR="0052212B" w:rsidRPr="001F1FF4">
        <w:rPr>
          <w:rFonts w:ascii="Verdana" w:hAnsi="Verdana"/>
        </w:rPr>
        <w:t xml:space="preserve">a </w:t>
      </w:r>
      <w:r w:rsidR="00FE198A" w:rsidRPr="001F1FF4">
        <w:rPr>
          <w:rFonts w:ascii="Verdana" w:hAnsi="Verdana"/>
        </w:rPr>
        <w:t>prefeitura</w:t>
      </w:r>
      <w:r w:rsidRPr="001F1FF4">
        <w:rPr>
          <w:rFonts w:ascii="Verdana" w:hAnsi="Verdana"/>
        </w:rPr>
        <w:t xml:space="preserve"> e que tomará todas as medidas para assegurar um controle adequado da qualidade; </w:t>
      </w:r>
    </w:p>
    <w:p w:rsidR="00F227E1" w:rsidRPr="001F1FF4" w:rsidRDefault="00F227E1" w:rsidP="00F227E1">
      <w:pPr>
        <w:pStyle w:val="Numerada41"/>
        <w:tabs>
          <w:tab w:val="clear" w:pos="360"/>
        </w:tabs>
        <w:spacing w:after="60"/>
        <w:ind w:left="720" w:firstLine="0"/>
        <w:jc w:val="both"/>
        <w:rPr>
          <w:rFonts w:ascii="Verdana" w:hAnsi="Verdana"/>
        </w:rPr>
      </w:pPr>
    </w:p>
    <w:p w:rsidR="00F227E1" w:rsidRDefault="00217E2F" w:rsidP="008D7CD7">
      <w:pPr>
        <w:pStyle w:val="Numerada41"/>
        <w:tabs>
          <w:tab w:val="clear" w:pos="360"/>
        </w:tabs>
        <w:spacing w:after="60"/>
        <w:ind w:left="0" w:firstLine="1843"/>
        <w:jc w:val="both"/>
        <w:rPr>
          <w:rFonts w:ascii="Verdana" w:hAnsi="Verdana"/>
        </w:rPr>
      </w:pPr>
      <w:r>
        <w:rPr>
          <w:rFonts w:ascii="Verdana" w:hAnsi="Verdana"/>
        </w:rPr>
        <w:t>10</w:t>
      </w:r>
      <w:r w:rsidR="00F227E1" w:rsidRPr="001F1FF4">
        <w:rPr>
          <w:rFonts w:ascii="Verdana" w:hAnsi="Verdana"/>
        </w:rPr>
        <w:t>.5.</w:t>
      </w:r>
      <w:r w:rsidR="00E1465C">
        <w:rPr>
          <w:rFonts w:ascii="Verdana" w:hAnsi="Verdana"/>
        </w:rPr>
        <w:t>2</w:t>
      </w:r>
      <w:r w:rsidR="00F227E1" w:rsidRPr="001F1FF4">
        <w:rPr>
          <w:rFonts w:ascii="Verdana" w:hAnsi="Verdana"/>
        </w:rPr>
        <w:t>.1</w:t>
      </w:r>
      <w:r w:rsidR="00F227E1" w:rsidRPr="00034561">
        <w:rPr>
          <w:rFonts w:ascii="Verdana" w:hAnsi="Verdana"/>
        </w:rPr>
        <w:t xml:space="preserve">.- A visita técnica, para as empresas que optarem por realizar, deverá ser </w:t>
      </w:r>
      <w:r w:rsidR="00F169E9" w:rsidRPr="00034561">
        <w:rPr>
          <w:rFonts w:ascii="Verdana" w:hAnsi="Verdana"/>
        </w:rPr>
        <w:t>efetuada</w:t>
      </w:r>
      <w:r w:rsidR="00F227E1" w:rsidRPr="00034561">
        <w:rPr>
          <w:rFonts w:ascii="Verdana" w:hAnsi="Verdana"/>
        </w:rPr>
        <w:t xml:space="preserve"> por profissional da licitante, devidamente identificado, </w:t>
      </w:r>
      <w:r w:rsidRPr="00034561">
        <w:rPr>
          <w:rFonts w:ascii="Verdana" w:hAnsi="Verdana"/>
        </w:rPr>
        <w:t>ATÉ 01 (UM) dia útil an</w:t>
      </w:r>
      <w:r w:rsidR="009D48AA" w:rsidRPr="00034561">
        <w:rPr>
          <w:rFonts w:ascii="Verdana" w:hAnsi="Verdana"/>
        </w:rPr>
        <w:t>terior à abertura dos envelopes</w:t>
      </w:r>
      <w:r w:rsidR="00F227E1" w:rsidRPr="00034561">
        <w:rPr>
          <w:rFonts w:ascii="Verdana" w:hAnsi="Verdana"/>
        </w:rPr>
        <w:t>, devend</w:t>
      </w:r>
      <w:r w:rsidRPr="00034561">
        <w:rPr>
          <w:rFonts w:ascii="Verdana" w:hAnsi="Verdana"/>
        </w:rPr>
        <w:t xml:space="preserve">o ser agendada </w:t>
      </w:r>
      <w:r w:rsidR="00C768C0" w:rsidRPr="00034561">
        <w:rPr>
          <w:rFonts w:ascii="Verdana" w:hAnsi="Verdana"/>
        </w:rPr>
        <w:t xml:space="preserve">através do telefone: (16) </w:t>
      </w:r>
      <w:r w:rsidR="00744FC4" w:rsidRPr="00034561">
        <w:rPr>
          <w:rFonts w:ascii="Verdana" w:hAnsi="Verdana"/>
        </w:rPr>
        <w:t>3301-</w:t>
      </w:r>
      <w:r w:rsidR="00034561" w:rsidRPr="00034561">
        <w:rPr>
          <w:rFonts w:ascii="Verdana" w:hAnsi="Verdana"/>
        </w:rPr>
        <w:t>5118</w:t>
      </w:r>
      <w:r w:rsidR="00F227E1" w:rsidRPr="00034561">
        <w:rPr>
          <w:rFonts w:ascii="Verdana" w:hAnsi="Verdana"/>
        </w:rPr>
        <w:t>,</w:t>
      </w:r>
      <w:r w:rsidR="00744FC4" w:rsidRPr="00034561">
        <w:rPr>
          <w:rFonts w:ascii="Verdana" w:hAnsi="Verdana"/>
        </w:rPr>
        <w:t xml:space="preserve"> com a Sra. Juliana </w:t>
      </w:r>
      <w:proofErr w:type="spellStart"/>
      <w:r w:rsidR="00744FC4" w:rsidRPr="00034561">
        <w:rPr>
          <w:rFonts w:ascii="Verdana" w:hAnsi="Verdana"/>
        </w:rPr>
        <w:t>Zochi</w:t>
      </w:r>
      <w:proofErr w:type="spellEnd"/>
      <w:r w:rsidR="00F227E1" w:rsidRPr="00034561">
        <w:rPr>
          <w:rFonts w:ascii="Verdana" w:hAnsi="Verdana"/>
        </w:rPr>
        <w:t xml:space="preserve"> no horário de </w:t>
      </w:r>
      <w:r w:rsidRPr="00034561">
        <w:rPr>
          <w:rFonts w:ascii="Verdana" w:hAnsi="Verdana"/>
        </w:rPr>
        <w:t>10h</w:t>
      </w:r>
      <w:r w:rsidR="00F227E1" w:rsidRPr="00034561">
        <w:rPr>
          <w:rFonts w:ascii="Verdana" w:hAnsi="Verdana"/>
        </w:rPr>
        <w:t xml:space="preserve"> às 1</w:t>
      </w:r>
      <w:r w:rsidRPr="00034561">
        <w:rPr>
          <w:rFonts w:ascii="Verdana" w:hAnsi="Verdana"/>
        </w:rPr>
        <w:t>6</w:t>
      </w:r>
      <w:r w:rsidR="00F227E1" w:rsidRPr="00034561">
        <w:rPr>
          <w:rFonts w:ascii="Verdana" w:hAnsi="Verdana"/>
        </w:rPr>
        <w:t>h, indicando o nome do profissional que será designado para realizar a visita.</w:t>
      </w:r>
    </w:p>
    <w:p w:rsidR="00F227E1" w:rsidRPr="001F1FF4" w:rsidRDefault="00F227E1" w:rsidP="00F227E1">
      <w:pPr>
        <w:spacing w:after="0" w:line="240" w:lineRule="auto"/>
        <w:jc w:val="both"/>
        <w:rPr>
          <w:rFonts w:ascii="Verdana" w:hAnsi="Verdana"/>
          <w:sz w:val="20"/>
          <w:szCs w:val="20"/>
        </w:rPr>
      </w:pPr>
    </w:p>
    <w:p w:rsidR="00F227E1"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.6 - DA QUALIFICAÇÃO ECONÔMICO-FINANCEIRA:</w:t>
      </w:r>
    </w:p>
    <w:p w:rsidR="00044333" w:rsidRDefault="00044333" w:rsidP="00F227E1">
      <w:pPr>
        <w:spacing w:after="0" w:line="240" w:lineRule="auto"/>
        <w:jc w:val="both"/>
        <w:rPr>
          <w:rFonts w:ascii="Verdana" w:hAnsi="Verdana"/>
          <w:b/>
          <w:sz w:val="20"/>
          <w:szCs w:val="20"/>
        </w:rPr>
      </w:pPr>
    </w:p>
    <w:p w:rsidR="00044333" w:rsidRPr="00044333" w:rsidRDefault="00044333" w:rsidP="0004433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10.6.1 </w:t>
      </w:r>
      <w:r w:rsidRPr="00044333">
        <w:rPr>
          <w:rFonts w:ascii="Verdana" w:eastAsia="Times New Roman" w:hAnsi="Verdana" w:cs="Arial"/>
          <w:sz w:val="20"/>
          <w:szCs w:val="20"/>
          <w:lang w:eastAsia="pt-BR"/>
        </w:rPr>
        <w:t>O Balanço Patrimonial deverá conter as assinaturas dos sócios e do contador responsável;</w:t>
      </w:r>
    </w:p>
    <w:p w:rsidR="00044333" w:rsidRPr="00044333" w:rsidRDefault="00044333" w:rsidP="00044333">
      <w:pPr>
        <w:spacing w:after="0"/>
        <w:jc w:val="both"/>
        <w:rPr>
          <w:rFonts w:ascii="Verdana" w:eastAsia="Times New Roman" w:hAnsi="Verdana" w:cs="Arial"/>
          <w:sz w:val="20"/>
          <w:szCs w:val="20"/>
          <w:lang w:eastAsia="pt-BR"/>
        </w:rPr>
      </w:pPr>
    </w:p>
    <w:p w:rsidR="00044333" w:rsidRPr="00044333" w:rsidRDefault="00044333" w:rsidP="00044333">
      <w:pPr>
        <w:spacing w:after="0"/>
        <w:ind w:firstLine="1276"/>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1</w:t>
      </w:r>
      <w:r>
        <w:rPr>
          <w:rFonts w:ascii="Verdana" w:eastAsia="Times New Roman" w:hAnsi="Verdana" w:cs="Arial"/>
          <w:sz w:val="20"/>
          <w:szCs w:val="20"/>
          <w:lang w:eastAsia="pt-BR"/>
        </w:rPr>
        <w:t>0.6.1.1</w:t>
      </w:r>
      <w:r w:rsidR="00D7415E">
        <w:rPr>
          <w:rFonts w:ascii="Verdana" w:eastAsia="Times New Roman" w:hAnsi="Verdana" w:cs="Arial"/>
          <w:sz w:val="20"/>
          <w:szCs w:val="20"/>
          <w:lang w:eastAsia="pt-BR"/>
        </w:rPr>
        <w:t>.</w:t>
      </w:r>
      <w:r w:rsidRPr="00044333">
        <w:rPr>
          <w:rFonts w:ascii="Verdana" w:eastAsia="Times New Roman" w:hAnsi="Verdana" w:cs="Arial"/>
          <w:sz w:val="20"/>
          <w:szCs w:val="20"/>
          <w:lang w:eastAsia="pt-BR"/>
        </w:rPr>
        <w:t xml:space="preserve"> No caso da empresa estar enquadrada na obrigatoriedade de efetuar a Escrituração Contábil Digital, consequentemente transmitida através do Sistema Público de Escrituração Contábil Digital (SPED), deverá apresentar além dos documentos/demonstrações já exigidas, apresentar também cópias reprográficas autenticadas do Termo de Autenticação (Junta Comercial), Termo de Abertura e Termo de Encerramento (gerado pelo sistema público de escrituração digital (SPED), Recibo de entrega do Livro Digital (gerado pelo sistema SPED) e cópias do Balanço Patrimonial e das demonstrações contábeis extraídas do Livro Diário Eletrônico.  </w:t>
      </w:r>
    </w:p>
    <w:p w:rsidR="00044333" w:rsidRPr="00044333" w:rsidRDefault="00044333" w:rsidP="00044333">
      <w:pPr>
        <w:spacing w:after="0"/>
        <w:jc w:val="both"/>
        <w:rPr>
          <w:rFonts w:ascii="Verdana" w:eastAsia="Times New Roman" w:hAnsi="Verdana" w:cs="Arial"/>
          <w:sz w:val="20"/>
          <w:szCs w:val="20"/>
          <w:lang w:eastAsia="pt-BR"/>
        </w:rPr>
      </w:pPr>
    </w:p>
    <w:p w:rsidR="00044333" w:rsidRPr="00044333" w:rsidRDefault="00D7415E" w:rsidP="00D7415E">
      <w:pPr>
        <w:spacing w:after="0" w:line="240" w:lineRule="auto"/>
        <w:ind w:firstLine="1276"/>
        <w:jc w:val="both"/>
        <w:rPr>
          <w:rFonts w:ascii="Verdana" w:eastAsia="Times New Roman" w:hAnsi="Verdana" w:cs="Arial"/>
          <w:sz w:val="20"/>
          <w:szCs w:val="20"/>
          <w:lang w:eastAsia="pt-BR"/>
        </w:rPr>
      </w:pPr>
      <w:r>
        <w:rPr>
          <w:rFonts w:ascii="Verdana" w:eastAsia="Times New Roman" w:hAnsi="Verdana" w:cs="Arial"/>
          <w:sz w:val="20"/>
          <w:szCs w:val="20"/>
          <w:lang w:eastAsia="pt-BR"/>
        </w:rPr>
        <w:t>10.6.1.2.</w:t>
      </w:r>
      <w:r w:rsidR="00044333" w:rsidRPr="00044333">
        <w:rPr>
          <w:rFonts w:ascii="Verdana" w:eastAsia="Times New Roman" w:hAnsi="Verdana" w:cs="Arial"/>
          <w:sz w:val="20"/>
          <w:szCs w:val="20"/>
          <w:lang w:eastAsia="pt-BR"/>
        </w:rPr>
        <w:t xml:space="preserve"> Comprovação da boa situação financeira da empresa, que dar-se-á, sob pena de inabilitação, por índices que atendam aos limites estabelecidos abaixo:</w:t>
      </w:r>
    </w:p>
    <w:p w:rsidR="00044333" w:rsidRPr="00044333" w:rsidRDefault="00044333" w:rsidP="00044333">
      <w:pPr>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Liquidez Geral</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ISG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Solvência Geral</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ILC</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Liquidez Corrente</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IE</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t>Índice de Endividamento</w:t>
      </w:r>
    </w:p>
    <w:p w:rsid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D7415E" w:rsidP="00D7415E">
      <w:pPr>
        <w:widowControl w:val="0"/>
        <w:suppressAutoHyphens/>
        <w:spacing w:after="0" w:line="240" w:lineRule="auto"/>
        <w:ind w:left="1276"/>
        <w:jc w:val="both"/>
        <w:rPr>
          <w:rFonts w:ascii="Verdana" w:eastAsia="Times New Roman" w:hAnsi="Verdana" w:cs="Arial"/>
          <w:sz w:val="20"/>
          <w:szCs w:val="20"/>
          <w:lang w:eastAsia="pt-BR"/>
        </w:rPr>
      </w:pPr>
      <w:r>
        <w:rPr>
          <w:rFonts w:ascii="Verdana" w:eastAsia="Times New Roman" w:hAnsi="Verdana" w:cs="Arial"/>
          <w:sz w:val="20"/>
          <w:szCs w:val="20"/>
          <w:lang w:eastAsia="pt-BR"/>
        </w:rPr>
        <w:t>10.6.1.3</w:t>
      </w:r>
      <w:r w:rsidR="00044333" w:rsidRPr="00044333">
        <w:rPr>
          <w:rFonts w:ascii="Verdana" w:eastAsia="Times New Roman" w:hAnsi="Verdana" w:cs="Arial"/>
          <w:sz w:val="20"/>
          <w:szCs w:val="20"/>
          <w:lang w:eastAsia="pt-BR"/>
        </w:rPr>
        <w:t xml:space="preserve">. As fórmulas para os índices ILG, ISG e ILC, são as que seguem abaixo, sendo que o resultado do três índices deve ser igual ou maior a </w:t>
      </w:r>
      <w:r w:rsidR="00044333" w:rsidRPr="00044333">
        <w:rPr>
          <w:rFonts w:ascii="Verdana" w:eastAsia="Times New Roman" w:hAnsi="Verdana" w:cs="Arial"/>
          <w:b/>
          <w:sz w:val="20"/>
          <w:szCs w:val="20"/>
          <w:lang w:eastAsia="pt-BR"/>
        </w:rPr>
        <w:t>1,0</w:t>
      </w:r>
      <w:r w:rsidR="00044333" w:rsidRPr="00044333">
        <w:rPr>
          <w:rFonts w:ascii="Verdana" w:eastAsia="Times New Roman" w:hAnsi="Verdana" w:cs="Arial"/>
          <w:sz w:val="20"/>
          <w:szCs w:val="20"/>
          <w:lang w:eastAsia="pt-BR"/>
        </w:rPr>
        <w:t xml:space="preserve"> (um vírgula zero):</w:t>
      </w:r>
    </w:p>
    <w:p w:rsid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4D4D88" w:rsidRPr="00044333" w:rsidRDefault="004D4D88"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Ativo Circulante + Realizável a Longo Prazo</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Passivo Circulante + Exigível a Longo Prazo</w:t>
      </w:r>
    </w:p>
    <w:p w:rsidR="00B34A5A" w:rsidRDefault="00B34A5A"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ISG</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Ativo Total</w:t>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 xml:space="preserve">_______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 xml:space="preserve">Passivo Circulante + Exigível a Longo Prazo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ILC</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ab/>
      </w:r>
      <w:r w:rsidRPr="00044333">
        <w:rPr>
          <w:rFonts w:ascii="Verdana" w:eastAsia="Times New Roman" w:hAnsi="Verdana" w:cs="Arial"/>
          <w:sz w:val="20"/>
          <w:szCs w:val="20"/>
          <w:u w:val="single"/>
          <w:lang w:eastAsia="pt-BR"/>
        </w:rPr>
        <w:tab/>
        <w:t>Ativo Circulante</w:t>
      </w:r>
      <w:r w:rsidRPr="00044333">
        <w:rPr>
          <w:rFonts w:ascii="Verdana" w:eastAsia="Times New Roman" w:hAnsi="Verdana" w:cs="Arial"/>
          <w:sz w:val="20"/>
          <w:szCs w:val="20"/>
          <w:u w:val="single"/>
          <w:lang w:eastAsia="pt-BR"/>
        </w:rPr>
        <w:tab/>
        <w:t xml:space="preserve">_______    </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Passivo Circulante</w:t>
      </w:r>
      <w:r w:rsidRPr="00044333">
        <w:rPr>
          <w:rFonts w:ascii="Verdana" w:eastAsia="Times New Roman" w:hAnsi="Verdana" w:cs="Arial"/>
          <w:sz w:val="20"/>
          <w:szCs w:val="20"/>
          <w:lang w:eastAsia="pt-BR"/>
        </w:rPr>
        <w:tab/>
        <w:t xml:space="preserve">      </w:t>
      </w:r>
    </w:p>
    <w:p w:rsid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C768C0" w:rsidRPr="00044333" w:rsidRDefault="00C768C0"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D7415E" w:rsidP="00044333">
      <w:pPr>
        <w:widowControl w:val="0"/>
        <w:suppressAutoHyphens/>
        <w:spacing w:after="0" w:line="240" w:lineRule="auto"/>
        <w:ind w:left="567" w:firstLine="851"/>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10.6.1.4</w:t>
      </w:r>
      <w:r w:rsidR="00044333" w:rsidRPr="00044333">
        <w:rPr>
          <w:rFonts w:ascii="Verdana" w:eastAsia="Times New Roman" w:hAnsi="Verdana" w:cs="Arial"/>
          <w:sz w:val="20"/>
          <w:szCs w:val="20"/>
          <w:lang w:eastAsia="pt-BR"/>
        </w:rPr>
        <w:t xml:space="preserve">. A fórmula para o IE é a que segue abaixo, sendo que o resultado deverá ser menor ou igual a </w:t>
      </w:r>
      <w:r w:rsidR="00044333" w:rsidRPr="00044333">
        <w:rPr>
          <w:rFonts w:ascii="Verdana" w:eastAsia="Times New Roman" w:hAnsi="Verdana" w:cs="Arial"/>
          <w:b/>
          <w:sz w:val="20"/>
          <w:szCs w:val="20"/>
          <w:lang w:eastAsia="pt-BR"/>
        </w:rPr>
        <w:t>0,50</w:t>
      </w:r>
      <w:r w:rsidR="00044333" w:rsidRPr="00044333">
        <w:rPr>
          <w:rFonts w:ascii="Verdana" w:eastAsia="Times New Roman" w:hAnsi="Verdana" w:cs="Arial"/>
          <w:sz w:val="20"/>
          <w:szCs w:val="20"/>
          <w:lang w:eastAsia="pt-BR"/>
        </w:rPr>
        <w:t xml:space="preserve"> (</w:t>
      </w:r>
      <w:proofErr w:type="spellStart"/>
      <w:r w:rsidR="00044333" w:rsidRPr="00044333">
        <w:rPr>
          <w:rFonts w:ascii="Verdana" w:eastAsia="Times New Roman" w:hAnsi="Verdana" w:cs="Arial"/>
          <w:sz w:val="20"/>
          <w:szCs w:val="20"/>
          <w:lang w:eastAsia="pt-BR"/>
        </w:rPr>
        <w:t>cinqüenta</w:t>
      </w:r>
      <w:proofErr w:type="spellEnd"/>
      <w:r w:rsidR="00044333" w:rsidRPr="00044333">
        <w:rPr>
          <w:rFonts w:ascii="Verdana" w:eastAsia="Times New Roman" w:hAnsi="Verdana" w:cs="Arial"/>
          <w:sz w:val="20"/>
          <w:szCs w:val="20"/>
          <w:lang w:eastAsia="pt-BR"/>
        </w:rPr>
        <w:t xml:space="preserve"> centésimos).</w:t>
      </w: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p>
    <w:p w:rsidR="00044333" w:rsidRPr="00044333" w:rsidRDefault="00044333" w:rsidP="00044333">
      <w:pPr>
        <w:widowControl w:val="0"/>
        <w:suppressAutoHyphens/>
        <w:spacing w:after="0" w:line="240" w:lineRule="auto"/>
        <w:jc w:val="both"/>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t>IE</w:t>
      </w:r>
      <w:r w:rsidRPr="00044333">
        <w:rPr>
          <w:rFonts w:ascii="Verdana" w:eastAsia="Times New Roman" w:hAnsi="Verdana" w:cs="Arial"/>
          <w:sz w:val="20"/>
          <w:szCs w:val="20"/>
          <w:lang w:eastAsia="pt-BR"/>
        </w:rPr>
        <w:tab/>
        <w:t>=</w:t>
      </w:r>
      <w:r w:rsidRPr="00044333">
        <w:rPr>
          <w:rFonts w:ascii="Verdana" w:eastAsia="Times New Roman" w:hAnsi="Verdana" w:cs="Arial"/>
          <w:sz w:val="20"/>
          <w:szCs w:val="20"/>
          <w:lang w:eastAsia="pt-BR"/>
        </w:rPr>
        <w:tab/>
      </w:r>
      <w:r w:rsidRPr="00044333">
        <w:rPr>
          <w:rFonts w:ascii="Verdana" w:eastAsia="Times New Roman" w:hAnsi="Verdana" w:cs="Arial"/>
          <w:sz w:val="20"/>
          <w:szCs w:val="20"/>
          <w:u w:val="single"/>
          <w:lang w:eastAsia="pt-BR"/>
        </w:rPr>
        <w:t>Passivo Circulante + Exigível a Longo Prazo</w:t>
      </w:r>
    </w:p>
    <w:p w:rsidR="00044333" w:rsidRPr="00044333" w:rsidRDefault="00044333" w:rsidP="00044333">
      <w:pPr>
        <w:spacing w:after="0" w:line="240" w:lineRule="auto"/>
        <w:rPr>
          <w:rFonts w:ascii="Verdana" w:eastAsia="Times New Roman" w:hAnsi="Verdana" w:cs="Arial"/>
          <w:sz w:val="20"/>
          <w:szCs w:val="20"/>
          <w:lang w:eastAsia="pt-BR"/>
        </w:rPr>
      </w:pP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r>
      <w:r w:rsidRPr="00044333">
        <w:rPr>
          <w:rFonts w:ascii="Verdana" w:eastAsia="Times New Roman" w:hAnsi="Verdana" w:cs="Arial"/>
          <w:sz w:val="20"/>
          <w:szCs w:val="20"/>
          <w:lang w:eastAsia="pt-BR"/>
        </w:rPr>
        <w:tab/>
        <w:t>Ativo Total</w:t>
      </w:r>
      <w:r w:rsidRPr="00044333">
        <w:rPr>
          <w:rFonts w:ascii="Verdana" w:eastAsia="Times New Roman" w:hAnsi="Verdana" w:cs="Arial"/>
          <w:sz w:val="20"/>
          <w:szCs w:val="20"/>
          <w:lang w:eastAsia="pt-BR"/>
        </w:rPr>
        <w:tab/>
        <w:t xml:space="preserve"> </w:t>
      </w:r>
      <w:r w:rsidRPr="00044333">
        <w:rPr>
          <w:rFonts w:ascii="Verdana" w:eastAsia="Times New Roman" w:hAnsi="Verdana" w:cs="Arial"/>
          <w:sz w:val="20"/>
          <w:szCs w:val="20"/>
          <w:lang w:eastAsia="pt-BR"/>
        </w:rPr>
        <w:tab/>
      </w:r>
    </w:p>
    <w:p w:rsidR="00044333" w:rsidRPr="001F1FF4" w:rsidRDefault="00044333"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eastAsia="Times New Roman"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.6.</w:t>
      </w:r>
      <w:r w:rsidR="00D7415E">
        <w:rPr>
          <w:rFonts w:ascii="Verdana" w:hAnsi="Verdana"/>
          <w:sz w:val="20"/>
          <w:szCs w:val="20"/>
        </w:rPr>
        <w:t>2</w:t>
      </w:r>
      <w:r w:rsidR="00F227E1" w:rsidRPr="001F1FF4">
        <w:rPr>
          <w:rFonts w:ascii="Verdana" w:hAnsi="Verdana"/>
          <w:sz w:val="20"/>
          <w:szCs w:val="20"/>
        </w:rPr>
        <w:t xml:space="preserve"> - Certidão negativa de falência ou concordata, ou execução patrimonial, expedida pelo distribuidor da sede da licitante, com prazo não superior a 90 (noventa) dias da data de sua expedição. </w:t>
      </w:r>
    </w:p>
    <w:p w:rsidR="00F227E1" w:rsidRPr="001F1FF4" w:rsidRDefault="00F227E1" w:rsidP="00F227E1">
      <w:pPr>
        <w:spacing w:after="0" w:line="240" w:lineRule="auto"/>
        <w:jc w:val="both"/>
        <w:rPr>
          <w:rFonts w:ascii="Verdana" w:hAnsi="Verdana"/>
          <w:sz w:val="20"/>
          <w:szCs w:val="20"/>
        </w:rPr>
      </w:pPr>
    </w:p>
    <w:p w:rsidR="00F227E1" w:rsidRPr="001F1FF4" w:rsidRDefault="00002A63" w:rsidP="00D7415E">
      <w:pPr>
        <w:spacing w:after="0" w:line="240" w:lineRule="auto"/>
        <w:ind w:firstLine="1276"/>
        <w:jc w:val="both"/>
        <w:rPr>
          <w:rFonts w:ascii="Verdana" w:hAnsi="Verdana"/>
          <w:sz w:val="20"/>
          <w:szCs w:val="20"/>
        </w:rPr>
      </w:pPr>
      <w:r>
        <w:rPr>
          <w:rFonts w:ascii="Verdana" w:hAnsi="Verdana"/>
          <w:sz w:val="20"/>
          <w:szCs w:val="20"/>
        </w:rPr>
        <w:t>10</w:t>
      </w:r>
      <w:r w:rsidR="00F227E1" w:rsidRPr="001F1FF4">
        <w:rPr>
          <w:rFonts w:ascii="Verdana" w:hAnsi="Verdana"/>
          <w:sz w:val="20"/>
          <w:szCs w:val="20"/>
        </w:rPr>
        <w:t>.6.</w:t>
      </w:r>
      <w:r w:rsidR="00D7415E">
        <w:rPr>
          <w:rFonts w:ascii="Verdana" w:hAnsi="Verdana"/>
          <w:sz w:val="20"/>
          <w:szCs w:val="20"/>
        </w:rPr>
        <w:t>2</w:t>
      </w:r>
      <w:r w:rsidR="00F227E1" w:rsidRPr="001F1FF4">
        <w:rPr>
          <w:rFonts w:ascii="Verdana" w:hAnsi="Verdana"/>
          <w:sz w:val="20"/>
          <w:szCs w:val="20"/>
        </w:rPr>
        <w:t xml:space="preserve">.1 – </w:t>
      </w:r>
      <w:r w:rsidR="00D7415E" w:rsidRPr="00D7415E">
        <w:rPr>
          <w:rFonts w:ascii="Verdana" w:hAnsi="Verdana"/>
          <w:sz w:val="20"/>
          <w:szCs w:val="20"/>
        </w:rPr>
        <w:t>Concordatárias ou em processo de falência, sob concurso de credores, em dissolução ou em liquidação, a menos que, estando em recuperação judicial, apresentem, nos documentos referentes à Habilitação (Envelope 02), Plano de Recuperação já homologado pelo Juiz competente e em pleno vigor, sem prejuízo do atendimento a todos os requisitos de habilitação econômico-financeiro estabelecidos no edital, conforme Súmula 50 do TCE/SP</w:t>
      </w:r>
      <w:r w:rsidR="00F227E1" w:rsidRPr="001F1FF4">
        <w:rPr>
          <w:rFonts w:ascii="Verdana" w:hAnsi="Verdana"/>
          <w:sz w:val="20"/>
          <w:szCs w:val="20"/>
        </w:rPr>
        <w:t>.</w:t>
      </w:r>
    </w:p>
    <w:p w:rsidR="00235532" w:rsidRPr="001F1FF4" w:rsidRDefault="00235532" w:rsidP="00F227E1">
      <w:pPr>
        <w:spacing w:after="0" w:line="240" w:lineRule="auto"/>
        <w:jc w:val="both"/>
        <w:rPr>
          <w:rFonts w:ascii="Verdana" w:hAnsi="Verdana"/>
          <w:b/>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.7 - DA REGULARIDADE FISCAL E TRABALHISTA:</w:t>
      </w:r>
    </w:p>
    <w:p w:rsidR="00F227E1" w:rsidRPr="001F1FF4" w:rsidRDefault="00F227E1" w:rsidP="00F227E1">
      <w:pPr>
        <w:spacing w:after="0" w:line="240" w:lineRule="auto"/>
        <w:jc w:val="both"/>
        <w:rPr>
          <w:rFonts w:ascii="Verdana" w:hAnsi="Verdana"/>
          <w:b/>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.7.1 - Prova de inscrição no Cadastro Nacional de Pessoa Jurídica (CNPJ), com situação cadastral atualizada, demonstrando que a empresa </w:t>
      </w:r>
      <w:r w:rsidR="00112A31" w:rsidRPr="001F1FF4">
        <w:rPr>
          <w:rFonts w:ascii="Verdana" w:hAnsi="Verdana"/>
          <w:sz w:val="20"/>
          <w:szCs w:val="20"/>
        </w:rPr>
        <w:t>se encontra</w:t>
      </w:r>
      <w:r w:rsidR="00F227E1" w:rsidRPr="001F1FF4">
        <w:rPr>
          <w:rFonts w:ascii="Verdana" w:hAnsi="Verdana"/>
          <w:sz w:val="20"/>
          <w:szCs w:val="20"/>
        </w:rPr>
        <w:t xml:space="preserve"> ativa.</w:t>
      </w:r>
    </w:p>
    <w:p w:rsidR="00F227E1" w:rsidRPr="001F1FF4"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.7.2 - Prova de inscrição no cadastro de contribuinte estadual ou municipal, conforme o caso, relativa a sede ou domicílio da licitante, pertinente ao ramo de atividade que exerce e compatível com o objeto deste Pregão.</w:t>
      </w:r>
    </w:p>
    <w:p w:rsidR="00B62889" w:rsidRPr="001F1FF4" w:rsidRDefault="00B62889"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.7.3 - Prova de regularidade com a Fazenda Federal (inclusive contribuições sociais), Estadual e Municipal de acordo com o disposto no artigo 29, do inciso III, da Lei Federal 8.666/93, dentro do prazo de validade.</w:t>
      </w:r>
    </w:p>
    <w:p w:rsidR="00F227E1" w:rsidRPr="001F1FF4"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.7.4 - Certidão de Regularidade do FGTS, expedido pela Caixa Econômica Federal, conforme alínea "a", do artigo 27, da Lei Federal 8036/90, devidamente atualizada.</w:t>
      </w:r>
    </w:p>
    <w:p w:rsidR="00F227E1" w:rsidRDefault="00F227E1" w:rsidP="008D7CD7">
      <w:pPr>
        <w:spacing w:after="0" w:line="240" w:lineRule="auto"/>
        <w:ind w:firstLine="851"/>
        <w:jc w:val="both"/>
        <w:rPr>
          <w:rFonts w:ascii="Verdana" w:hAnsi="Verdana"/>
          <w:sz w:val="20"/>
          <w:szCs w:val="20"/>
        </w:rPr>
      </w:pPr>
    </w:p>
    <w:p w:rsidR="00F227E1" w:rsidRPr="001F1FF4"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 xml:space="preserve">.7.5 - Prova de inexistência de débitos inadimplidos perante a justiça do Trabalho, mediante a apresentação de Certidão Negativa de </w:t>
      </w:r>
      <w:r w:rsidR="009D48AA" w:rsidRPr="001F1FF4">
        <w:rPr>
          <w:rFonts w:ascii="Verdana" w:hAnsi="Verdana"/>
          <w:sz w:val="20"/>
          <w:szCs w:val="20"/>
        </w:rPr>
        <w:t>Débitos</w:t>
      </w:r>
      <w:r w:rsidR="00F227E1" w:rsidRPr="001F1FF4">
        <w:rPr>
          <w:rFonts w:ascii="Verdana" w:hAnsi="Verdana"/>
          <w:sz w:val="20"/>
          <w:szCs w:val="20"/>
        </w:rPr>
        <w:t xml:space="preserve"> Trabalhista (CNDT), nos termos do Título VII- A da consolidação das </w:t>
      </w:r>
      <w:proofErr w:type="gramStart"/>
      <w:r w:rsidR="00F227E1" w:rsidRPr="001F1FF4">
        <w:rPr>
          <w:rFonts w:ascii="Verdana" w:hAnsi="Verdana"/>
          <w:sz w:val="20"/>
          <w:szCs w:val="20"/>
        </w:rPr>
        <w:t>Leis  do</w:t>
      </w:r>
      <w:proofErr w:type="gramEnd"/>
      <w:r w:rsidR="00F227E1" w:rsidRPr="001F1FF4">
        <w:rPr>
          <w:rFonts w:ascii="Verdana" w:hAnsi="Verdana"/>
          <w:sz w:val="20"/>
          <w:szCs w:val="20"/>
        </w:rPr>
        <w:t xml:space="preserve"> Trabalho, acrescentando pela Lei nº 12.440 de 07 de julho de 2011, dentro do prazo de validade. </w:t>
      </w:r>
    </w:p>
    <w:p w:rsidR="00F227E1" w:rsidRPr="001F1FF4" w:rsidRDefault="00F227E1" w:rsidP="00F227E1">
      <w:pPr>
        <w:spacing w:after="0" w:line="240" w:lineRule="auto"/>
        <w:jc w:val="both"/>
        <w:rPr>
          <w:rFonts w:ascii="Verdana" w:hAnsi="Verdana"/>
          <w:sz w:val="20"/>
          <w:szCs w:val="20"/>
        </w:rPr>
      </w:pPr>
    </w:p>
    <w:p w:rsidR="00F227E1" w:rsidRDefault="00002A63" w:rsidP="008D7CD7">
      <w:pPr>
        <w:spacing w:after="0" w:line="240" w:lineRule="auto"/>
        <w:ind w:firstLine="851"/>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7.6</w:t>
      </w:r>
      <w:r w:rsidR="00F227E1" w:rsidRPr="001F1FF4">
        <w:rPr>
          <w:rFonts w:ascii="Verdana" w:hAnsi="Verdana"/>
          <w:sz w:val="20"/>
          <w:szCs w:val="20"/>
        </w:rPr>
        <w:t xml:space="preserve"> - Serão aceitas certidões positivas com efeito de negativa.</w:t>
      </w:r>
    </w:p>
    <w:p w:rsidR="00217914" w:rsidRDefault="00217914" w:rsidP="00F227E1">
      <w:pPr>
        <w:spacing w:after="0" w:line="240" w:lineRule="auto"/>
        <w:jc w:val="both"/>
        <w:rPr>
          <w:rFonts w:ascii="Verdana" w:hAnsi="Verdana"/>
          <w:sz w:val="20"/>
          <w:szCs w:val="20"/>
        </w:rPr>
      </w:pPr>
    </w:p>
    <w:p w:rsidR="004D4D88" w:rsidRDefault="004D4D88"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w:t>
      </w:r>
      <w:r w:rsidR="008D7CD7">
        <w:rPr>
          <w:rFonts w:ascii="Verdana" w:hAnsi="Verdana"/>
          <w:b/>
          <w:sz w:val="20"/>
          <w:szCs w:val="20"/>
        </w:rPr>
        <w:t>8</w:t>
      </w:r>
      <w:r w:rsidR="00F227E1" w:rsidRPr="001F1FF4">
        <w:rPr>
          <w:rFonts w:ascii="Verdana" w:hAnsi="Verdana"/>
          <w:b/>
          <w:sz w:val="20"/>
          <w:szCs w:val="20"/>
        </w:rPr>
        <w:t xml:space="preserve"> - DA PARTICIPAÇÃO DE MICRO EMPRESA E EMPRESA DE PEQUENO PORTE </w:t>
      </w:r>
    </w:p>
    <w:p w:rsidR="00F227E1" w:rsidRPr="001F1FF4" w:rsidRDefault="00F227E1" w:rsidP="00F227E1">
      <w:pPr>
        <w:spacing w:after="0" w:line="240" w:lineRule="auto"/>
        <w:jc w:val="both"/>
        <w:rPr>
          <w:rFonts w:ascii="Verdana" w:hAnsi="Verdana"/>
          <w:b/>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.1 - Nos termos dos artigos 42 e 43 da Lei Complementar nº 123, de 14 de dezembro de 2006, alterada pela Lei Complementar nº 147, de 7 de agosto de 2014, as microempresas e empresas de pequeno porte deverão apresentar toda a documentação exigida para efeito de comprovação de regularidade fiscal, conforme Item 8.5 deste Edital, mesmo que esta apresente alguma restrição.</w:t>
      </w:r>
    </w:p>
    <w:p w:rsidR="00F227E1" w:rsidRDefault="00F227E1" w:rsidP="008D7CD7">
      <w:pPr>
        <w:spacing w:after="0" w:line="240" w:lineRule="auto"/>
        <w:ind w:firstLine="709"/>
        <w:jc w:val="both"/>
        <w:rPr>
          <w:rFonts w:ascii="Verdana" w:hAnsi="Verdana"/>
          <w:sz w:val="20"/>
          <w:szCs w:val="20"/>
        </w:rPr>
      </w:pPr>
    </w:p>
    <w:p w:rsidR="00DD17FB" w:rsidRDefault="00DD17FB" w:rsidP="008D7CD7">
      <w:pPr>
        <w:spacing w:after="0" w:line="240" w:lineRule="auto"/>
        <w:ind w:firstLine="709"/>
        <w:jc w:val="both"/>
        <w:rPr>
          <w:rFonts w:ascii="Verdana" w:hAnsi="Verdana"/>
          <w:sz w:val="20"/>
          <w:szCs w:val="20"/>
        </w:rPr>
      </w:pPr>
    </w:p>
    <w:p w:rsidR="00DD17FB" w:rsidRDefault="00DD17FB" w:rsidP="008D7CD7">
      <w:pPr>
        <w:spacing w:after="0" w:line="240" w:lineRule="auto"/>
        <w:ind w:firstLine="709"/>
        <w:jc w:val="both"/>
        <w:rPr>
          <w:rFonts w:ascii="Verdana" w:hAnsi="Verdana"/>
          <w:sz w:val="20"/>
          <w:szCs w:val="20"/>
        </w:rPr>
      </w:pPr>
    </w:p>
    <w:p w:rsidR="00DD17FB" w:rsidRDefault="00DD17FB" w:rsidP="008D7CD7">
      <w:pPr>
        <w:spacing w:after="0" w:line="240" w:lineRule="auto"/>
        <w:ind w:firstLine="709"/>
        <w:jc w:val="both"/>
        <w:rPr>
          <w:rFonts w:ascii="Verdana" w:hAnsi="Verdana"/>
          <w:sz w:val="20"/>
          <w:szCs w:val="20"/>
        </w:rPr>
      </w:pPr>
    </w:p>
    <w:p w:rsidR="00DD17FB" w:rsidRDefault="00DD17FB" w:rsidP="008D7CD7">
      <w:pPr>
        <w:spacing w:after="0" w:line="240" w:lineRule="auto"/>
        <w:ind w:firstLine="709"/>
        <w:jc w:val="both"/>
        <w:rPr>
          <w:rFonts w:ascii="Verdana" w:hAnsi="Verdana"/>
          <w:sz w:val="20"/>
          <w:szCs w:val="20"/>
        </w:rPr>
      </w:pPr>
    </w:p>
    <w:p w:rsidR="00DD17FB" w:rsidRDefault="00DD17FB" w:rsidP="008D7CD7">
      <w:pPr>
        <w:spacing w:after="0" w:line="240" w:lineRule="auto"/>
        <w:ind w:firstLine="709"/>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 xml:space="preserve">.2 -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w:t>
      </w:r>
      <w:r w:rsidR="005A3E93" w:rsidRPr="001F1FF4">
        <w:rPr>
          <w:rFonts w:ascii="Verdana" w:hAnsi="Verdana"/>
          <w:sz w:val="20"/>
          <w:szCs w:val="20"/>
        </w:rPr>
        <w:t>e emissão</w:t>
      </w:r>
      <w:r w:rsidR="00F227E1" w:rsidRPr="001F1FF4">
        <w:rPr>
          <w:rFonts w:ascii="Verdana" w:hAnsi="Verdana"/>
          <w:sz w:val="20"/>
          <w:szCs w:val="20"/>
        </w:rPr>
        <w:t xml:space="preserve"> de eventuais certidões negativas ou positivas com efeito de certidão negativa. Eventual interposição de recurso contra a decisão que declara o vencedor do certame não suspenderá o prazo supracitado.</w:t>
      </w:r>
    </w:p>
    <w:p w:rsidR="00D7415E" w:rsidRPr="001F1FF4" w:rsidRDefault="00D7415E" w:rsidP="008D7CD7">
      <w:pPr>
        <w:spacing w:after="0" w:line="240" w:lineRule="auto"/>
        <w:ind w:firstLine="709"/>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 xml:space="preserve">.3 - A não-regularização da documentação no prazo previsto no subitem </w:t>
      </w: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8</w:t>
      </w:r>
      <w:r w:rsidR="00F227E1" w:rsidRPr="001F1FF4">
        <w:rPr>
          <w:rFonts w:ascii="Verdana" w:hAnsi="Verdana"/>
          <w:sz w:val="20"/>
          <w:szCs w:val="20"/>
        </w:rPr>
        <w:t>.2, implicará decadência do direito à contratação, sem prejuízo das sanções previstas no art. 81 da Lei nº 8.666, de 21 de junho de 1993, sendo facultado à Administração convocar para nova sessão pública os licitantes remanescentes, na ordem de classificação, para contratação, ou revogar a licitação.</w:t>
      </w:r>
    </w:p>
    <w:p w:rsidR="00F227E1" w:rsidRPr="001F1FF4" w:rsidRDefault="00F227E1"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bCs/>
          <w:caps/>
          <w:sz w:val="20"/>
          <w:szCs w:val="20"/>
        </w:rPr>
      </w:pPr>
      <w:r>
        <w:rPr>
          <w:rFonts w:ascii="Verdana" w:hAnsi="Verdana"/>
          <w:b/>
          <w:bCs/>
          <w:caps/>
          <w:sz w:val="20"/>
          <w:szCs w:val="20"/>
        </w:rPr>
        <w:t>10</w:t>
      </w:r>
      <w:r w:rsidR="00F227E1" w:rsidRPr="001F1FF4">
        <w:rPr>
          <w:rFonts w:ascii="Verdana" w:hAnsi="Verdana"/>
          <w:b/>
          <w:bCs/>
          <w:caps/>
          <w:sz w:val="20"/>
          <w:szCs w:val="20"/>
        </w:rPr>
        <w:t>.</w:t>
      </w:r>
      <w:r w:rsidR="008D7CD7">
        <w:rPr>
          <w:rFonts w:ascii="Verdana" w:hAnsi="Verdana"/>
          <w:b/>
          <w:bCs/>
          <w:caps/>
          <w:sz w:val="20"/>
          <w:szCs w:val="20"/>
        </w:rPr>
        <w:t>9</w:t>
      </w:r>
      <w:r w:rsidR="00F227E1" w:rsidRPr="001F1FF4">
        <w:rPr>
          <w:rFonts w:ascii="Verdana" w:hAnsi="Verdana"/>
          <w:b/>
          <w:bCs/>
          <w:caps/>
          <w:sz w:val="20"/>
          <w:szCs w:val="20"/>
        </w:rPr>
        <w:t xml:space="preserve"> -</w:t>
      </w:r>
      <w:r w:rsidR="00F227E1" w:rsidRPr="001F1FF4">
        <w:rPr>
          <w:rStyle w:val="apple-converted-space"/>
          <w:rFonts w:ascii="Verdana" w:hAnsi="Verdana"/>
          <w:b/>
          <w:caps/>
          <w:color w:val="000000"/>
          <w:sz w:val="20"/>
          <w:szCs w:val="20"/>
          <w:shd w:val="clear" w:color="auto" w:fill="FFFFFF"/>
        </w:rPr>
        <w:t> </w:t>
      </w:r>
      <w:r w:rsidR="00F227E1" w:rsidRPr="001F1FF4">
        <w:rPr>
          <w:rFonts w:ascii="Verdana" w:hAnsi="Verdana"/>
          <w:b/>
          <w:caps/>
          <w:color w:val="000000"/>
          <w:sz w:val="20"/>
          <w:szCs w:val="20"/>
          <w:shd w:val="clear" w:color="auto" w:fill="FFFFFF"/>
        </w:rPr>
        <w:t>cumprimento do disposto no INCISO XXXIII DO ARTIGO 7º DA CONSTITUIÇÃO FEDERAL</w:t>
      </w:r>
      <w:r w:rsidR="00F227E1" w:rsidRPr="001F1FF4">
        <w:rPr>
          <w:rFonts w:ascii="Verdana" w:hAnsi="Verdana"/>
          <w:b/>
          <w:bCs/>
          <w:caps/>
          <w:sz w:val="20"/>
          <w:szCs w:val="20"/>
        </w:rPr>
        <w:t>:</w:t>
      </w:r>
    </w:p>
    <w:p w:rsidR="00F227E1" w:rsidRPr="001F1FF4" w:rsidRDefault="00F227E1" w:rsidP="00F227E1">
      <w:pPr>
        <w:spacing w:after="0" w:line="240" w:lineRule="auto"/>
        <w:jc w:val="both"/>
        <w:rPr>
          <w:rFonts w:ascii="Verdana" w:hAnsi="Verdana"/>
          <w:b/>
          <w:bCs/>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bCs/>
          <w:iCs/>
          <w:sz w:val="20"/>
          <w:szCs w:val="20"/>
        </w:rPr>
        <w:t>10</w:t>
      </w:r>
      <w:r w:rsidR="00F227E1" w:rsidRPr="001F1FF4">
        <w:rPr>
          <w:rFonts w:ascii="Verdana" w:hAnsi="Verdana"/>
          <w:bCs/>
          <w:iCs/>
          <w:sz w:val="20"/>
          <w:szCs w:val="20"/>
        </w:rPr>
        <w:t>.</w:t>
      </w:r>
      <w:r w:rsidR="008D7CD7">
        <w:rPr>
          <w:rFonts w:ascii="Verdana" w:hAnsi="Verdana"/>
          <w:bCs/>
          <w:iCs/>
          <w:sz w:val="20"/>
          <w:szCs w:val="20"/>
        </w:rPr>
        <w:t>9</w:t>
      </w:r>
      <w:r w:rsidR="00F227E1" w:rsidRPr="001F1FF4">
        <w:rPr>
          <w:rFonts w:ascii="Verdana" w:hAnsi="Verdana"/>
          <w:bCs/>
          <w:iCs/>
          <w:sz w:val="20"/>
          <w:szCs w:val="20"/>
        </w:rPr>
        <w:t xml:space="preserve">.1 </w:t>
      </w:r>
      <w:r w:rsidR="00F227E1" w:rsidRPr="001F1FF4">
        <w:rPr>
          <w:rFonts w:ascii="Verdana" w:hAnsi="Verdana"/>
          <w:sz w:val="20"/>
          <w:szCs w:val="20"/>
        </w:rPr>
        <w:t xml:space="preserve">Declaração de que a empresa licitante não utiliza mão-de-obra direta ou indireta de menores de 18 (dezoito) anos em trabalho noturno, perigoso ou insalubre e de qualquer trabalho a menores de 16 (dezesseis) anos, salvo na condição de aprendiz, a partir de 14 (quatorze) anos, nos termos do art. 27, inc. V, da Lei nº </w:t>
      </w:r>
      <w:r w:rsidR="002D371D">
        <w:rPr>
          <w:rFonts w:ascii="Verdana" w:hAnsi="Verdana"/>
          <w:sz w:val="20"/>
          <w:szCs w:val="20"/>
        </w:rPr>
        <w:t>8.666, de 1993, conforme Anexo VI</w:t>
      </w:r>
      <w:r w:rsidR="00F227E1" w:rsidRPr="001F1FF4">
        <w:rPr>
          <w:rFonts w:ascii="Verdana" w:hAnsi="Verdana"/>
          <w:sz w:val="20"/>
          <w:szCs w:val="20"/>
        </w:rPr>
        <w:t>.</w:t>
      </w:r>
    </w:p>
    <w:p w:rsidR="00F227E1" w:rsidRDefault="00F227E1" w:rsidP="00F227E1">
      <w:pPr>
        <w:spacing w:after="0" w:line="240" w:lineRule="auto"/>
        <w:jc w:val="both"/>
        <w:rPr>
          <w:rFonts w:ascii="Verdana" w:hAnsi="Verdana"/>
          <w:sz w:val="20"/>
          <w:szCs w:val="20"/>
        </w:rPr>
      </w:pPr>
    </w:p>
    <w:p w:rsidR="00F227E1" w:rsidRPr="001F1FF4" w:rsidRDefault="00002A63" w:rsidP="00F227E1">
      <w:pPr>
        <w:spacing w:after="0" w:line="240" w:lineRule="auto"/>
        <w:jc w:val="both"/>
        <w:rPr>
          <w:rFonts w:ascii="Verdana" w:hAnsi="Verdana"/>
          <w:b/>
          <w:sz w:val="20"/>
          <w:szCs w:val="20"/>
        </w:rPr>
      </w:pPr>
      <w:r>
        <w:rPr>
          <w:rFonts w:ascii="Verdana" w:hAnsi="Verdana"/>
          <w:b/>
          <w:sz w:val="20"/>
          <w:szCs w:val="20"/>
        </w:rPr>
        <w:t>10</w:t>
      </w:r>
      <w:r w:rsidR="00F227E1" w:rsidRPr="001F1FF4">
        <w:rPr>
          <w:rFonts w:ascii="Verdana" w:hAnsi="Verdana"/>
          <w:b/>
          <w:sz w:val="20"/>
          <w:szCs w:val="20"/>
        </w:rPr>
        <w:t>.</w:t>
      </w:r>
      <w:r w:rsidR="008D7CD7">
        <w:rPr>
          <w:rFonts w:ascii="Verdana" w:hAnsi="Verdana"/>
          <w:b/>
          <w:sz w:val="20"/>
          <w:szCs w:val="20"/>
        </w:rPr>
        <w:t>10</w:t>
      </w:r>
      <w:r w:rsidR="00F227E1" w:rsidRPr="001F1FF4">
        <w:rPr>
          <w:rFonts w:ascii="Verdana" w:hAnsi="Verdana"/>
          <w:b/>
          <w:sz w:val="20"/>
          <w:szCs w:val="20"/>
        </w:rPr>
        <w:t>. OUTRAS DECLARAÇÕES:</w:t>
      </w:r>
    </w:p>
    <w:p w:rsidR="00002A63" w:rsidRDefault="00002A63" w:rsidP="00F227E1">
      <w:pPr>
        <w:spacing w:after="0" w:line="240" w:lineRule="auto"/>
        <w:jc w:val="both"/>
        <w:rPr>
          <w:rFonts w:ascii="Verdana" w:hAnsi="Verdana"/>
          <w:sz w:val="20"/>
          <w:szCs w:val="20"/>
        </w:rPr>
      </w:pPr>
    </w:p>
    <w:p w:rsidR="00F227E1" w:rsidRPr="001F1FF4" w:rsidRDefault="00002A63" w:rsidP="008D7CD7">
      <w:pPr>
        <w:spacing w:after="0" w:line="240" w:lineRule="auto"/>
        <w:ind w:firstLine="709"/>
        <w:jc w:val="both"/>
        <w:rPr>
          <w:rFonts w:ascii="Verdana" w:hAnsi="Verdana"/>
          <w:sz w:val="20"/>
          <w:szCs w:val="20"/>
        </w:rPr>
      </w:pPr>
      <w:r>
        <w:rPr>
          <w:rFonts w:ascii="Verdana" w:hAnsi="Verdana"/>
          <w:sz w:val="20"/>
          <w:szCs w:val="20"/>
        </w:rPr>
        <w:t>10</w:t>
      </w:r>
      <w:r w:rsidR="00F227E1" w:rsidRPr="001F1FF4">
        <w:rPr>
          <w:rFonts w:ascii="Verdana" w:hAnsi="Verdana"/>
          <w:sz w:val="20"/>
          <w:szCs w:val="20"/>
        </w:rPr>
        <w:t>.</w:t>
      </w:r>
      <w:r w:rsidR="008D7CD7">
        <w:rPr>
          <w:rFonts w:ascii="Verdana" w:hAnsi="Verdana"/>
          <w:sz w:val="20"/>
          <w:szCs w:val="20"/>
        </w:rPr>
        <w:t>10</w:t>
      </w:r>
      <w:r w:rsidR="00F227E1" w:rsidRPr="001F1FF4">
        <w:rPr>
          <w:rFonts w:ascii="Verdana" w:hAnsi="Verdana"/>
          <w:sz w:val="20"/>
          <w:szCs w:val="20"/>
        </w:rPr>
        <w:t xml:space="preserve">.1. Declaração de que inexiste qualquer fato impeditivo à sua participação na licitação, que não foi declarada inidônea e não está impedida de contratar com o Poder Publico, ou suspensa de contratar com a Administração, e que se compromete a comunicar ocorrência de fatos supervenientes, </w:t>
      </w:r>
      <w:r w:rsidR="009D48AA" w:rsidRPr="001F1FF4">
        <w:rPr>
          <w:rFonts w:ascii="Verdana" w:hAnsi="Verdana"/>
          <w:sz w:val="20"/>
          <w:szCs w:val="20"/>
        </w:rPr>
        <w:t xml:space="preserve">conforme </w:t>
      </w:r>
      <w:r w:rsidR="009D48AA">
        <w:rPr>
          <w:rFonts w:ascii="Verdana" w:hAnsi="Verdana"/>
          <w:sz w:val="20"/>
          <w:szCs w:val="20"/>
        </w:rPr>
        <w:t>Anexo</w:t>
      </w:r>
      <w:r w:rsidR="00F227E1" w:rsidRPr="001F1FF4">
        <w:rPr>
          <w:rFonts w:ascii="Verdana" w:hAnsi="Verdana"/>
          <w:sz w:val="20"/>
          <w:szCs w:val="20"/>
        </w:rPr>
        <w:t xml:space="preserve"> </w:t>
      </w:r>
      <w:r w:rsidR="002D371D">
        <w:rPr>
          <w:rFonts w:ascii="Verdana" w:hAnsi="Verdana"/>
          <w:sz w:val="20"/>
          <w:szCs w:val="20"/>
        </w:rPr>
        <w:t>V</w:t>
      </w:r>
      <w:r w:rsidR="00F227E1" w:rsidRPr="001F1FF4">
        <w:rPr>
          <w:rFonts w:ascii="Verdana" w:hAnsi="Verdana"/>
          <w:sz w:val="20"/>
          <w:szCs w:val="20"/>
        </w:rPr>
        <w:t>.</w:t>
      </w:r>
    </w:p>
    <w:p w:rsidR="00183859" w:rsidRDefault="00183859" w:rsidP="00F227E1">
      <w:pPr>
        <w:spacing w:after="0" w:line="240" w:lineRule="auto"/>
        <w:jc w:val="both"/>
        <w:rPr>
          <w:rFonts w:ascii="Verdana" w:hAnsi="Verdana"/>
          <w:sz w:val="20"/>
          <w:szCs w:val="20"/>
        </w:rPr>
      </w:pPr>
    </w:p>
    <w:p w:rsidR="00183859" w:rsidRPr="001F1FF4" w:rsidRDefault="0052528C" w:rsidP="00F227E1">
      <w:pPr>
        <w:spacing w:after="0" w:line="240" w:lineRule="auto"/>
        <w:jc w:val="both"/>
        <w:rPr>
          <w:rFonts w:ascii="Verdana" w:hAnsi="Verdana"/>
          <w:b/>
          <w:sz w:val="20"/>
          <w:szCs w:val="20"/>
        </w:rPr>
      </w:pPr>
      <w:r>
        <w:rPr>
          <w:rFonts w:ascii="Verdana" w:hAnsi="Verdana"/>
          <w:b/>
          <w:sz w:val="20"/>
          <w:szCs w:val="20"/>
        </w:rPr>
        <w:t>XI</w:t>
      </w:r>
      <w:r w:rsidR="00183859" w:rsidRPr="001F1FF4">
        <w:rPr>
          <w:rFonts w:ascii="Verdana" w:hAnsi="Verdana"/>
          <w:b/>
          <w:sz w:val="20"/>
          <w:szCs w:val="20"/>
        </w:rPr>
        <w:t>. DA PROVA DE CONCEITO</w:t>
      </w:r>
    </w:p>
    <w:p w:rsidR="00F227E1" w:rsidRPr="001F1FF4" w:rsidRDefault="00F227E1" w:rsidP="00F227E1">
      <w:pPr>
        <w:spacing w:after="0" w:line="240" w:lineRule="auto"/>
        <w:jc w:val="both"/>
        <w:rPr>
          <w:rFonts w:ascii="Verdana" w:hAnsi="Verdana"/>
          <w:sz w:val="20"/>
          <w:szCs w:val="20"/>
        </w:rPr>
      </w:pPr>
    </w:p>
    <w:p w:rsidR="00183859" w:rsidRDefault="005A3E93" w:rsidP="00183859">
      <w:pPr>
        <w:widowControl w:val="0"/>
        <w:tabs>
          <w:tab w:val="num" w:pos="1134"/>
        </w:tabs>
        <w:suppressAutoHyphens/>
        <w:spacing w:after="0" w:line="240" w:lineRule="auto"/>
        <w:jc w:val="both"/>
        <w:rPr>
          <w:rFonts w:ascii="Verdana" w:hAnsi="Verdana"/>
          <w:sz w:val="20"/>
          <w:szCs w:val="20"/>
        </w:rPr>
      </w:pPr>
      <w:r>
        <w:rPr>
          <w:rFonts w:ascii="Verdana" w:eastAsia="Times New Roman" w:hAnsi="Verdana"/>
          <w:sz w:val="20"/>
          <w:szCs w:val="20"/>
          <w:lang w:eastAsia="pt-BR"/>
        </w:rPr>
        <w:t>1</w:t>
      </w:r>
      <w:r w:rsidR="00002A63">
        <w:rPr>
          <w:rFonts w:ascii="Verdana" w:eastAsia="Times New Roman" w:hAnsi="Verdana"/>
          <w:sz w:val="20"/>
          <w:szCs w:val="20"/>
          <w:lang w:eastAsia="pt-BR"/>
        </w:rPr>
        <w:t>1</w:t>
      </w:r>
      <w:r w:rsidR="00183859" w:rsidRPr="001F1FF4">
        <w:rPr>
          <w:rFonts w:ascii="Verdana" w:eastAsia="Times New Roman" w:hAnsi="Verdana"/>
          <w:sz w:val="20"/>
          <w:szCs w:val="20"/>
          <w:lang w:eastAsia="pt-BR"/>
        </w:rPr>
        <w:t xml:space="preserve">.1. Encerrada </w:t>
      </w:r>
      <w:r w:rsidR="00F25D9E" w:rsidRPr="001F1FF4">
        <w:rPr>
          <w:rFonts w:ascii="Verdana" w:eastAsia="Times New Roman" w:hAnsi="Verdana"/>
          <w:sz w:val="20"/>
          <w:szCs w:val="20"/>
          <w:lang w:eastAsia="pt-BR"/>
        </w:rPr>
        <w:t xml:space="preserve">a fase de lances e de habilitação </w:t>
      </w:r>
      <w:r w:rsidR="00183859" w:rsidRPr="001F1FF4">
        <w:rPr>
          <w:rFonts w:ascii="Verdana" w:eastAsia="Times New Roman" w:hAnsi="Verdana"/>
          <w:sz w:val="20"/>
          <w:szCs w:val="20"/>
          <w:lang w:eastAsia="pt-BR"/>
        </w:rPr>
        <w:t xml:space="preserve">a </w:t>
      </w:r>
      <w:r w:rsidR="00183859" w:rsidRPr="001F1FF4">
        <w:rPr>
          <w:rFonts w:ascii="Verdana" w:hAnsi="Verdana"/>
          <w:sz w:val="20"/>
          <w:szCs w:val="20"/>
        </w:rPr>
        <w:t>licitante detentora da melhor proposta será convocada para, após dois dias úteis, a contar da solicitação do pregoeiro, participar de reunião de comprovação de atendimento ao objeto, conforme as regras estabelecidas no roteiro para análise da Prova de Conceito e Verificação de Conformidade.</w:t>
      </w:r>
    </w:p>
    <w:p w:rsidR="006B14AC" w:rsidRDefault="006B14AC" w:rsidP="00183859">
      <w:pPr>
        <w:widowControl w:val="0"/>
        <w:tabs>
          <w:tab w:val="num" w:pos="1134"/>
        </w:tabs>
        <w:suppressAutoHyphens/>
        <w:spacing w:after="0" w:line="240" w:lineRule="auto"/>
        <w:jc w:val="both"/>
        <w:rPr>
          <w:rFonts w:ascii="Verdana" w:hAnsi="Verdana"/>
          <w:sz w:val="20"/>
          <w:szCs w:val="20"/>
        </w:rPr>
      </w:pPr>
    </w:p>
    <w:p w:rsidR="002D4A8A" w:rsidRDefault="002D4A8A" w:rsidP="00EC235A">
      <w:pPr>
        <w:widowControl w:val="0"/>
        <w:tabs>
          <w:tab w:val="num" w:pos="1134"/>
        </w:tabs>
        <w:suppressAutoHyphens/>
        <w:spacing w:after="0" w:line="240" w:lineRule="auto"/>
        <w:ind w:firstLine="1134"/>
        <w:jc w:val="both"/>
        <w:rPr>
          <w:rFonts w:ascii="Verdana" w:hAnsi="Verdana"/>
          <w:sz w:val="20"/>
          <w:szCs w:val="20"/>
        </w:rPr>
      </w:pPr>
      <w:r w:rsidRPr="00A67DC5">
        <w:rPr>
          <w:rFonts w:ascii="Verdana" w:hAnsi="Verdana"/>
          <w:sz w:val="20"/>
          <w:szCs w:val="20"/>
        </w:rPr>
        <w:t>11.1.1. Será nomeada Comissão Avaliadora para análise do quanto apresentado na prova de conceito, a ser composta por servidores representantes da Coordenadoria Executiva de Tecnologia da Informação, Coordenadoria Executiva de Recursos humanos, Coordenadoria Executiva de Planejamento e Coordenadoria Executiva Financeira.</w:t>
      </w:r>
    </w:p>
    <w:p w:rsidR="002D4A8A" w:rsidRDefault="002D4A8A" w:rsidP="00183859">
      <w:pPr>
        <w:widowControl w:val="0"/>
        <w:tabs>
          <w:tab w:val="num" w:pos="1134"/>
        </w:tabs>
        <w:suppressAutoHyphens/>
        <w:spacing w:after="0" w:line="240" w:lineRule="auto"/>
        <w:jc w:val="both"/>
        <w:rPr>
          <w:rFonts w:ascii="Verdana" w:hAnsi="Verdana"/>
          <w:sz w:val="20"/>
          <w:szCs w:val="20"/>
        </w:rPr>
      </w:pPr>
    </w:p>
    <w:p w:rsidR="00183859" w:rsidRPr="001F1FF4" w:rsidRDefault="005A3E93" w:rsidP="00183859">
      <w:pPr>
        <w:pStyle w:val="PargrafodaLista"/>
        <w:widowControl w:val="0"/>
        <w:ind w:left="0"/>
        <w:jc w:val="both"/>
        <w:rPr>
          <w:rFonts w:ascii="Verdana" w:hAnsi="Verdana"/>
          <w:sz w:val="20"/>
          <w:szCs w:val="20"/>
        </w:rPr>
      </w:pPr>
      <w:r>
        <w:rPr>
          <w:rFonts w:ascii="Verdana" w:hAnsi="Verdana"/>
          <w:sz w:val="20"/>
          <w:szCs w:val="20"/>
        </w:rPr>
        <w:t>1</w:t>
      </w:r>
      <w:r w:rsidR="00002A63">
        <w:rPr>
          <w:rFonts w:ascii="Verdana" w:hAnsi="Verdana"/>
          <w:sz w:val="20"/>
          <w:szCs w:val="20"/>
        </w:rPr>
        <w:t>1</w:t>
      </w:r>
      <w:r w:rsidR="00183859" w:rsidRPr="001F1FF4">
        <w:rPr>
          <w:rFonts w:ascii="Verdana" w:hAnsi="Verdana"/>
          <w:sz w:val="20"/>
          <w:szCs w:val="20"/>
        </w:rPr>
        <w:t>.2. A ausência de representante da licitante na reunião ensejará desclassificação da proposta de preços.</w:t>
      </w:r>
    </w:p>
    <w:p w:rsidR="004D4D88" w:rsidRPr="001F1FF4" w:rsidRDefault="004D4D88" w:rsidP="00183859">
      <w:pPr>
        <w:pStyle w:val="PargrafodaLista"/>
        <w:widowControl w:val="0"/>
        <w:tabs>
          <w:tab w:val="num" w:pos="1134"/>
        </w:tabs>
        <w:jc w:val="both"/>
        <w:rPr>
          <w:rFonts w:ascii="Verdana" w:hAnsi="Verdana"/>
          <w:sz w:val="20"/>
          <w:szCs w:val="20"/>
        </w:rPr>
      </w:pPr>
    </w:p>
    <w:p w:rsidR="00183859" w:rsidRDefault="005A3E93" w:rsidP="00183859">
      <w:pPr>
        <w:pStyle w:val="PargrafodaLista"/>
        <w:tabs>
          <w:tab w:val="left" w:pos="851"/>
        </w:tabs>
        <w:ind w:left="0"/>
        <w:jc w:val="both"/>
        <w:rPr>
          <w:rFonts w:ascii="Verdana" w:hAnsi="Verdana"/>
          <w:sz w:val="20"/>
          <w:szCs w:val="20"/>
        </w:rPr>
      </w:pPr>
      <w:r>
        <w:rPr>
          <w:rFonts w:ascii="Verdana" w:hAnsi="Verdana"/>
          <w:sz w:val="20"/>
          <w:szCs w:val="20"/>
        </w:rPr>
        <w:t>1</w:t>
      </w:r>
      <w:r w:rsidR="00002A63">
        <w:rPr>
          <w:rFonts w:ascii="Verdana" w:hAnsi="Verdana"/>
          <w:sz w:val="20"/>
          <w:szCs w:val="20"/>
        </w:rPr>
        <w:t>1</w:t>
      </w:r>
      <w:r w:rsidR="00183859" w:rsidRPr="001F1FF4">
        <w:rPr>
          <w:rFonts w:ascii="Verdana" w:hAnsi="Verdana"/>
          <w:sz w:val="20"/>
          <w:szCs w:val="20"/>
        </w:rPr>
        <w:t xml:space="preserve">.3. Os prazos, as descrições de requisitos e etapas de avaliação e demais procedimentos relativos à demonstração do sistema constam do Anexo </w:t>
      </w:r>
      <w:r w:rsidR="002D371D">
        <w:rPr>
          <w:rFonts w:ascii="Verdana" w:hAnsi="Verdana"/>
          <w:sz w:val="20"/>
          <w:szCs w:val="20"/>
        </w:rPr>
        <w:t>II</w:t>
      </w:r>
      <w:r w:rsidR="00183859" w:rsidRPr="001F1FF4">
        <w:rPr>
          <w:rFonts w:ascii="Verdana" w:hAnsi="Verdana"/>
          <w:sz w:val="20"/>
          <w:szCs w:val="20"/>
        </w:rPr>
        <w:t xml:space="preserve"> – Roteiro para Prova de Conceito.</w:t>
      </w:r>
    </w:p>
    <w:p w:rsidR="00B36BAF" w:rsidRDefault="00B36BAF" w:rsidP="00183859">
      <w:pPr>
        <w:pStyle w:val="PargrafodaLista"/>
        <w:tabs>
          <w:tab w:val="left" w:pos="851"/>
        </w:tabs>
        <w:ind w:left="0"/>
        <w:jc w:val="both"/>
        <w:rPr>
          <w:rFonts w:ascii="Verdana" w:hAnsi="Verdana"/>
          <w:sz w:val="20"/>
          <w:szCs w:val="20"/>
        </w:rPr>
      </w:pPr>
    </w:p>
    <w:p w:rsidR="002D4A8A" w:rsidRDefault="002D4A8A" w:rsidP="00EC235A">
      <w:pPr>
        <w:widowControl w:val="0"/>
        <w:tabs>
          <w:tab w:val="num" w:pos="1134"/>
        </w:tabs>
        <w:suppressAutoHyphens/>
        <w:spacing w:after="0" w:line="240" w:lineRule="auto"/>
        <w:ind w:firstLine="1134"/>
        <w:jc w:val="both"/>
        <w:rPr>
          <w:rFonts w:ascii="Verdana" w:hAnsi="Verdana"/>
          <w:sz w:val="20"/>
          <w:szCs w:val="20"/>
        </w:rPr>
      </w:pPr>
      <w:r w:rsidRPr="00A67DC5">
        <w:rPr>
          <w:rFonts w:ascii="Verdana" w:hAnsi="Verdana"/>
          <w:sz w:val="20"/>
          <w:szCs w:val="20"/>
        </w:rPr>
        <w:t>11.3.1. A Comissão Avaliadora determinará se o material apresentado atende tecnicamente o objeto.</w:t>
      </w:r>
    </w:p>
    <w:p w:rsidR="00272502" w:rsidRDefault="00272502" w:rsidP="00EC235A">
      <w:pPr>
        <w:widowControl w:val="0"/>
        <w:tabs>
          <w:tab w:val="num" w:pos="1134"/>
        </w:tabs>
        <w:suppressAutoHyphens/>
        <w:spacing w:after="0" w:line="240" w:lineRule="auto"/>
        <w:ind w:firstLine="1134"/>
        <w:jc w:val="both"/>
        <w:rPr>
          <w:rFonts w:ascii="Verdana" w:hAnsi="Verdana"/>
          <w:sz w:val="20"/>
          <w:szCs w:val="20"/>
        </w:rPr>
      </w:pPr>
    </w:p>
    <w:p w:rsidR="00272502" w:rsidRDefault="00272502" w:rsidP="00272502">
      <w:pPr>
        <w:widowControl w:val="0"/>
        <w:tabs>
          <w:tab w:val="num" w:pos="1134"/>
        </w:tabs>
        <w:suppressAutoHyphens/>
        <w:spacing w:after="0" w:line="240" w:lineRule="auto"/>
        <w:jc w:val="both"/>
        <w:rPr>
          <w:rFonts w:ascii="Verdana" w:hAnsi="Verdana"/>
          <w:sz w:val="20"/>
          <w:szCs w:val="20"/>
        </w:rPr>
      </w:pPr>
      <w:r>
        <w:rPr>
          <w:rFonts w:ascii="Verdana" w:hAnsi="Verdana"/>
          <w:sz w:val="20"/>
          <w:szCs w:val="20"/>
        </w:rPr>
        <w:t>11.4. Do procedimento de demonstração a ser realizada na prova de conceito será lavrada ata, que deverá ser assinada pelos presentes.</w:t>
      </w:r>
    </w:p>
    <w:p w:rsidR="00DD17FB" w:rsidRDefault="00DD17FB" w:rsidP="00272502">
      <w:pPr>
        <w:widowControl w:val="0"/>
        <w:tabs>
          <w:tab w:val="num" w:pos="1134"/>
        </w:tabs>
        <w:suppressAutoHyphens/>
        <w:spacing w:after="0" w:line="240" w:lineRule="auto"/>
        <w:jc w:val="both"/>
        <w:rPr>
          <w:rFonts w:ascii="Verdana" w:hAnsi="Verdana"/>
          <w:sz w:val="20"/>
          <w:szCs w:val="20"/>
        </w:rPr>
      </w:pPr>
    </w:p>
    <w:p w:rsidR="00DD17FB" w:rsidRDefault="00DD17FB" w:rsidP="00272502">
      <w:pPr>
        <w:widowControl w:val="0"/>
        <w:tabs>
          <w:tab w:val="num" w:pos="1134"/>
        </w:tabs>
        <w:suppressAutoHyphens/>
        <w:spacing w:after="0" w:line="240" w:lineRule="auto"/>
        <w:jc w:val="both"/>
        <w:rPr>
          <w:rFonts w:ascii="Verdana" w:hAnsi="Verdana"/>
          <w:sz w:val="20"/>
          <w:szCs w:val="20"/>
        </w:rPr>
      </w:pPr>
    </w:p>
    <w:p w:rsidR="00272502" w:rsidRDefault="00272502" w:rsidP="00272502">
      <w:pPr>
        <w:widowControl w:val="0"/>
        <w:tabs>
          <w:tab w:val="num" w:pos="1134"/>
        </w:tabs>
        <w:suppressAutoHyphens/>
        <w:spacing w:after="0" w:line="240" w:lineRule="auto"/>
        <w:jc w:val="both"/>
        <w:rPr>
          <w:rFonts w:ascii="Verdana" w:hAnsi="Verdana"/>
          <w:sz w:val="20"/>
          <w:szCs w:val="20"/>
        </w:rPr>
      </w:pPr>
    </w:p>
    <w:p w:rsidR="00272502" w:rsidRPr="001F1FF4" w:rsidRDefault="00272502" w:rsidP="00272502">
      <w:pPr>
        <w:widowControl w:val="0"/>
        <w:tabs>
          <w:tab w:val="num" w:pos="1134"/>
        </w:tabs>
        <w:suppressAutoHyphens/>
        <w:spacing w:after="0" w:line="240" w:lineRule="auto"/>
        <w:jc w:val="both"/>
        <w:rPr>
          <w:rFonts w:ascii="Verdana" w:hAnsi="Verdana"/>
          <w:sz w:val="20"/>
          <w:szCs w:val="20"/>
        </w:rPr>
      </w:pPr>
      <w:r>
        <w:rPr>
          <w:rFonts w:ascii="Verdana" w:eastAsia="Times New Roman" w:hAnsi="Verdana" w:cs="Arial"/>
          <w:sz w:val="20"/>
          <w:szCs w:val="20"/>
          <w:lang w:eastAsia="pt-BR"/>
        </w:rPr>
        <w:t xml:space="preserve">11.5. </w:t>
      </w:r>
      <w:r w:rsidRPr="005A3E93">
        <w:rPr>
          <w:rFonts w:ascii="Verdana" w:eastAsia="Times New Roman" w:hAnsi="Verdana" w:cs="Arial"/>
          <w:sz w:val="20"/>
          <w:szCs w:val="20"/>
          <w:lang w:eastAsia="pt-BR"/>
        </w:rPr>
        <w:t xml:space="preserve">Ao final da </w:t>
      </w:r>
      <w:r>
        <w:rPr>
          <w:rFonts w:ascii="Verdana" w:eastAsia="Times New Roman" w:hAnsi="Verdana" w:cs="Arial"/>
          <w:sz w:val="20"/>
          <w:szCs w:val="20"/>
          <w:lang w:eastAsia="pt-BR"/>
        </w:rPr>
        <w:t xml:space="preserve">demonstração </w:t>
      </w:r>
      <w:r>
        <w:rPr>
          <w:rFonts w:ascii="Verdana" w:hAnsi="Verdana"/>
          <w:sz w:val="20"/>
          <w:szCs w:val="20"/>
        </w:rPr>
        <w:t>a ser realizada na prova de conceito</w:t>
      </w:r>
      <w:r w:rsidRPr="005A3E93">
        <w:rPr>
          <w:rFonts w:ascii="Verdana" w:eastAsia="Times New Roman" w:hAnsi="Verdana" w:cs="Arial"/>
          <w:sz w:val="20"/>
          <w:szCs w:val="20"/>
          <w:lang w:eastAsia="pt-BR"/>
        </w:rPr>
        <w:t xml:space="preserve">, o </w:t>
      </w:r>
      <w:r>
        <w:rPr>
          <w:rFonts w:ascii="Verdana" w:eastAsia="Times New Roman" w:hAnsi="Verdana" w:cs="Arial"/>
          <w:sz w:val="20"/>
          <w:szCs w:val="20"/>
          <w:lang w:eastAsia="pt-BR"/>
        </w:rPr>
        <w:t>licitante vencedor ou demais licitantes que desejarem recorrer</w:t>
      </w:r>
      <w:r w:rsidRPr="005A3E93">
        <w:rPr>
          <w:rFonts w:ascii="Verdana" w:eastAsia="Times New Roman" w:hAnsi="Verdana" w:cs="Arial"/>
          <w:sz w:val="20"/>
          <w:szCs w:val="20"/>
          <w:lang w:eastAsia="pt-BR"/>
        </w:rPr>
        <w:t xml:space="preserve"> contra decisões </w:t>
      </w:r>
      <w:r>
        <w:rPr>
          <w:rFonts w:ascii="Verdana" w:eastAsia="Times New Roman" w:hAnsi="Verdana" w:cs="Arial"/>
          <w:sz w:val="20"/>
          <w:szCs w:val="20"/>
          <w:lang w:eastAsia="pt-BR"/>
        </w:rPr>
        <w:t xml:space="preserve">da </w:t>
      </w:r>
      <w:r w:rsidRPr="00A67DC5">
        <w:rPr>
          <w:rFonts w:ascii="Verdana" w:hAnsi="Verdana"/>
          <w:sz w:val="20"/>
          <w:szCs w:val="20"/>
        </w:rPr>
        <w:t xml:space="preserve">Comissão Avaliadora </w:t>
      </w:r>
      <w:r w:rsidRPr="005A3E93">
        <w:rPr>
          <w:rFonts w:ascii="Verdana" w:eastAsia="Times New Roman" w:hAnsi="Verdana" w:cs="Arial"/>
          <w:sz w:val="20"/>
          <w:szCs w:val="20"/>
          <w:lang w:eastAsia="pt-BR"/>
        </w:rPr>
        <w:t>poderá fazê-lo, manifestando sua intenção com registro da síntese das suas razões em ata, sendo-lhe facultado juntar memoriais no prazo de 03 (três) dias úteis. Os interessados ficam, desde logo, intimados a apresentar contrarrazões em igual prazo, que começará a correr d</w:t>
      </w:r>
      <w:r w:rsidR="00B15C11">
        <w:rPr>
          <w:rFonts w:ascii="Verdana" w:eastAsia="Times New Roman" w:hAnsi="Verdana" w:cs="Arial"/>
          <w:sz w:val="20"/>
          <w:szCs w:val="20"/>
          <w:lang w:eastAsia="pt-BR"/>
        </w:rPr>
        <w:t>o término do prazo do recorrente.</w:t>
      </w:r>
      <w:r>
        <w:rPr>
          <w:rFonts w:ascii="Verdana" w:hAnsi="Verdana"/>
          <w:sz w:val="20"/>
          <w:szCs w:val="20"/>
        </w:rPr>
        <w:t xml:space="preserve"> </w:t>
      </w:r>
    </w:p>
    <w:p w:rsidR="002D4A8A" w:rsidRDefault="002D4A8A" w:rsidP="00183859">
      <w:pPr>
        <w:pStyle w:val="PargrafodaLista"/>
        <w:tabs>
          <w:tab w:val="left" w:pos="851"/>
        </w:tabs>
        <w:ind w:left="0"/>
        <w:jc w:val="both"/>
        <w:rPr>
          <w:rFonts w:ascii="Verdana" w:hAnsi="Verdana"/>
          <w:sz w:val="20"/>
          <w:szCs w:val="20"/>
        </w:rPr>
      </w:pPr>
    </w:p>
    <w:p w:rsidR="00002A63" w:rsidRPr="002A719C" w:rsidRDefault="0052528C" w:rsidP="00002A63">
      <w:pPr>
        <w:jc w:val="both"/>
        <w:rPr>
          <w:rFonts w:ascii="Verdana" w:hAnsi="Verdana" w:cs="Arial"/>
          <w:b/>
          <w:sz w:val="20"/>
          <w:szCs w:val="20"/>
        </w:rPr>
      </w:pPr>
      <w:r>
        <w:rPr>
          <w:rFonts w:ascii="Verdana" w:hAnsi="Verdana" w:cs="Arial"/>
          <w:b/>
          <w:sz w:val="20"/>
          <w:szCs w:val="20"/>
        </w:rPr>
        <w:t>XII</w:t>
      </w:r>
      <w:r w:rsidR="00002A63" w:rsidRPr="002A719C">
        <w:rPr>
          <w:rFonts w:ascii="Verdana" w:hAnsi="Verdana" w:cs="Arial"/>
          <w:b/>
          <w:sz w:val="20"/>
          <w:szCs w:val="20"/>
        </w:rPr>
        <w:t xml:space="preserve"> – DO VALOR ESTIMADO PARA A CONTRATAÇÃO </w:t>
      </w:r>
    </w:p>
    <w:p w:rsidR="00002A63" w:rsidRDefault="00002A63" w:rsidP="00002A63">
      <w:pPr>
        <w:jc w:val="both"/>
        <w:rPr>
          <w:rFonts w:ascii="Verdana" w:hAnsi="Verdana" w:cs="Arial"/>
          <w:sz w:val="20"/>
          <w:szCs w:val="20"/>
        </w:rPr>
      </w:pPr>
      <w:r w:rsidRPr="00965615">
        <w:rPr>
          <w:rFonts w:ascii="Verdana" w:hAnsi="Verdana" w:cs="Arial"/>
          <w:sz w:val="20"/>
          <w:szCs w:val="20"/>
        </w:rPr>
        <w:t>1</w:t>
      </w:r>
      <w:r>
        <w:rPr>
          <w:rFonts w:ascii="Verdana" w:hAnsi="Verdana" w:cs="Arial"/>
          <w:sz w:val="20"/>
          <w:szCs w:val="20"/>
        </w:rPr>
        <w:t>2.</w:t>
      </w:r>
      <w:r w:rsidRPr="00965615">
        <w:rPr>
          <w:rFonts w:ascii="Verdana" w:hAnsi="Verdana" w:cs="Arial"/>
          <w:sz w:val="20"/>
          <w:szCs w:val="20"/>
        </w:rPr>
        <w:t xml:space="preserve">1. O valor estimado para a contratação é de </w:t>
      </w:r>
      <w:r w:rsidR="00245C00" w:rsidRPr="00245C00">
        <w:rPr>
          <w:rFonts w:ascii="Verdana" w:hAnsi="Verdana" w:cs="Arial"/>
          <w:b/>
          <w:sz w:val="20"/>
          <w:szCs w:val="20"/>
        </w:rPr>
        <w:t>R$ 500.333,33</w:t>
      </w:r>
      <w:r w:rsidR="00245C00">
        <w:rPr>
          <w:rFonts w:ascii="Verdana" w:hAnsi="Verdana" w:cs="Arial"/>
          <w:b/>
          <w:sz w:val="20"/>
          <w:szCs w:val="20"/>
        </w:rPr>
        <w:t xml:space="preserve"> (quinhentos mil, trezentos e trinta e três reais e trinta e três centavos)</w:t>
      </w:r>
      <w:r w:rsidRPr="00965615">
        <w:rPr>
          <w:rFonts w:ascii="Verdana" w:hAnsi="Verdana" w:cs="Arial"/>
          <w:b/>
          <w:sz w:val="20"/>
          <w:szCs w:val="20"/>
        </w:rPr>
        <w:t>,</w:t>
      </w:r>
      <w:r w:rsidRPr="00965615">
        <w:rPr>
          <w:rFonts w:ascii="Verdana" w:hAnsi="Verdana" w:cs="Arial"/>
          <w:sz w:val="20"/>
          <w:szCs w:val="20"/>
        </w:rPr>
        <w:t xml:space="preserve"> o qual se refere ao período todo do contrato, encontrando-se em conformidade com cotação, devidamente juntada no processo administrativo, do qual se originou o presente certame.</w:t>
      </w:r>
    </w:p>
    <w:p w:rsidR="00002A63" w:rsidRDefault="00002A63" w:rsidP="00002A63">
      <w:pPr>
        <w:jc w:val="both"/>
        <w:rPr>
          <w:rFonts w:ascii="Verdana" w:hAnsi="Verdana" w:cs="Arial"/>
          <w:b/>
          <w:color w:val="FF0000"/>
          <w:sz w:val="20"/>
          <w:szCs w:val="20"/>
        </w:rPr>
      </w:pPr>
      <w:r>
        <w:rPr>
          <w:rFonts w:ascii="Verdana" w:hAnsi="Verdana" w:cs="Arial"/>
          <w:b/>
          <w:color w:val="FF0000"/>
          <w:sz w:val="20"/>
          <w:szCs w:val="20"/>
        </w:rPr>
        <w:t>12.2</w:t>
      </w:r>
      <w:r w:rsidRPr="00965615">
        <w:rPr>
          <w:rFonts w:ascii="Verdana" w:hAnsi="Verdana" w:cs="Arial"/>
          <w:b/>
          <w:color w:val="FF0000"/>
          <w:sz w:val="20"/>
          <w:szCs w:val="20"/>
        </w:rPr>
        <w:t>: SERÃO DESCLASSIFICADAS AS EMPRESAS QUE OFERTAREM VALOR SUPERIOR AO INFORMADO NO ITEM 1</w:t>
      </w:r>
      <w:r>
        <w:rPr>
          <w:rFonts w:ascii="Verdana" w:hAnsi="Verdana" w:cs="Arial"/>
          <w:b/>
          <w:color w:val="FF0000"/>
          <w:sz w:val="20"/>
          <w:szCs w:val="20"/>
        </w:rPr>
        <w:t>2</w:t>
      </w:r>
      <w:r w:rsidR="006158A6">
        <w:rPr>
          <w:rFonts w:ascii="Verdana" w:hAnsi="Verdana" w:cs="Arial"/>
          <w:b/>
          <w:color w:val="FF0000"/>
          <w:sz w:val="20"/>
          <w:szCs w:val="20"/>
        </w:rPr>
        <w:t>.</w:t>
      </w:r>
      <w:r w:rsidRPr="00965615">
        <w:rPr>
          <w:rFonts w:ascii="Verdana" w:hAnsi="Verdana" w:cs="Arial"/>
          <w:b/>
          <w:color w:val="FF0000"/>
          <w:sz w:val="20"/>
          <w:szCs w:val="20"/>
        </w:rPr>
        <w:t>1 DO EDITAL</w:t>
      </w:r>
      <w:r>
        <w:rPr>
          <w:rFonts w:ascii="Verdana" w:hAnsi="Verdana" w:cs="Arial"/>
          <w:b/>
          <w:color w:val="FF0000"/>
          <w:sz w:val="20"/>
          <w:szCs w:val="20"/>
        </w:rPr>
        <w:t>.</w:t>
      </w:r>
    </w:p>
    <w:p w:rsidR="005A3E93" w:rsidRPr="005A3E93" w:rsidRDefault="0052528C" w:rsidP="005A3E93">
      <w:pPr>
        <w:jc w:val="both"/>
        <w:rPr>
          <w:rFonts w:ascii="Verdana" w:eastAsia="Times New Roman" w:hAnsi="Verdana" w:cs="Arial"/>
          <w:b/>
          <w:sz w:val="20"/>
          <w:szCs w:val="20"/>
          <w:lang w:eastAsia="pt-BR"/>
        </w:rPr>
      </w:pPr>
      <w:r>
        <w:rPr>
          <w:rFonts w:ascii="Verdana" w:eastAsia="Arial Unicode MS" w:hAnsi="Verdana" w:cs="Tahoma"/>
          <w:b/>
          <w:sz w:val="20"/>
          <w:szCs w:val="20"/>
          <w:lang w:eastAsia="pt-BR"/>
        </w:rPr>
        <w:t>XIII</w:t>
      </w:r>
      <w:r w:rsidR="00F227E1" w:rsidRPr="001F1FF4">
        <w:rPr>
          <w:rFonts w:ascii="Verdana" w:eastAsia="Arial Unicode MS" w:hAnsi="Verdana" w:cs="Tahoma"/>
          <w:b/>
          <w:sz w:val="20"/>
          <w:szCs w:val="20"/>
          <w:lang w:eastAsia="pt-BR"/>
        </w:rPr>
        <w:t xml:space="preserve"> - </w:t>
      </w:r>
      <w:r w:rsidR="005A3E93" w:rsidRPr="005A3E93">
        <w:rPr>
          <w:rFonts w:ascii="Verdana" w:eastAsia="Times New Roman" w:hAnsi="Verdana" w:cs="Arial"/>
          <w:b/>
          <w:sz w:val="20"/>
          <w:szCs w:val="20"/>
          <w:lang w:eastAsia="pt-BR"/>
        </w:rPr>
        <w:t>DA IMPUGNAÇÃO AO EDITAL E RECURSOS</w:t>
      </w:r>
    </w:p>
    <w:p w:rsidR="005A3E93" w:rsidRPr="005A3E93" w:rsidRDefault="005A3E93" w:rsidP="005A3E93">
      <w:pPr>
        <w:spacing w:after="0"/>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1.  Impugnações ao ato convocatório do pregão serão recebidas até 02 (dois) dias úteis antes da data fixada para abertura do mesmo.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5A3E93" w:rsidP="005A3E93">
      <w:pPr>
        <w:spacing w:after="0"/>
        <w:ind w:left="993"/>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.1.</w:t>
      </w:r>
      <w:r w:rsidRPr="005A3E93">
        <w:rPr>
          <w:rFonts w:ascii="Verdana" w:eastAsia="Times New Roman" w:hAnsi="Verdana" w:cs="Arial"/>
          <w:sz w:val="20"/>
          <w:szCs w:val="20"/>
          <w:lang w:eastAsia="pt-BR"/>
        </w:rPr>
        <w:t>1. Caberá ao pregoeiro decidir sobre a impugnação, no prazo de 24 (vinte e quatro) horas, as decisões do pregoeiro se darão de forma motivada, em atenção ao princípio da motivação.</w:t>
      </w:r>
    </w:p>
    <w:p w:rsidR="005A3E93" w:rsidRPr="005A3E93" w:rsidRDefault="005A3E93" w:rsidP="005A3E93">
      <w:pPr>
        <w:spacing w:after="0"/>
        <w:ind w:left="993"/>
        <w:jc w:val="both"/>
        <w:rPr>
          <w:rFonts w:ascii="Verdana" w:eastAsia="Times New Roman" w:hAnsi="Verdana" w:cs="Arial"/>
          <w:sz w:val="20"/>
          <w:szCs w:val="20"/>
          <w:lang w:eastAsia="pt-BR"/>
        </w:rPr>
      </w:pPr>
    </w:p>
    <w:p w:rsidR="005A3E93" w:rsidRPr="005A3E93" w:rsidRDefault="005A3E93" w:rsidP="005A3E93">
      <w:pPr>
        <w:spacing w:after="0"/>
        <w:ind w:left="993"/>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.1.</w:t>
      </w:r>
      <w:r w:rsidRPr="005A3E93">
        <w:rPr>
          <w:rFonts w:ascii="Verdana" w:eastAsia="Times New Roman" w:hAnsi="Verdana" w:cs="Arial"/>
          <w:sz w:val="20"/>
          <w:szCs w:val="20"/>
          <w:lang w:eastAsia="pt-BR"/>
        </w:rPr>
        <w:t>2. Deferida a impugnação do ato convocatório, será designada nova data para realização do certame.</w:t>
      </w:r>
    </w:p>
    <w:p w:rsidR="006B14AC" w:rsidRPr="005A3E93" w:rsidRDefault="006B14AC" w:rsidP="005A3E93">
      <w:pPr>
        <w:spacing w:after="0"/>
        <w:jc w:val="both"/>
        <w:rPr>
          <w:rFonts w:ascii="Verdana" w:eastAsia="Times New Roman" w:hAnsi="Verdana" w:cs="Arial"/>
          <w:sz w:val="20"/>
          <w:szCs w:val="20"/>
          <w:lang w:eastAsia="pt-BR"/>
        </w:rPr>
      </w:pPr>
    </w:p>
    <w:p w:rsidR="005A3E93" w:rsidRPr="005A3E93" w:rsidRDefault="005A3E93" w:rsidP="005A3E93">
      <w:pPr>
        <w:spacing w:after="0"/>
        <w:jc w:val="both"/>
        <w:rPr>
          <w:rFonts w:ascii="Verdana" w:eastAsia="Times New Roman" w:hAnsi="Verdana" w:cs="Arial"/>
          <w:sz w:val="20"/>
          <w:szCs w:val="20"/>
          <w:lang w:eastAsia="pt-BR"/>
        </w:rPr>
      </w:pPr>
      <w:r w:rsidRPr="005A3E93">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2. Ao final da sessão, o proponente que desejar recorrer contra decisões do Pregoeiro poderá fazê-lo, manifestando sua intenção com registro da síntese das suas razões em ata, sendo-lhe facultado juntar memoriais no prazo de 03 (três) dias úteis. Os interessados ficam, desde logo, intimados a apresentar contrarrazões em igual prazo, que começará a correr do término do prazo do recorrente.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5A3E93"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w:t>
      </w:r>
      <w:r w:rsidRPr="005A3E93">
        <w:rPr>
          <w:rFonts w:ascii="Verdana" w:eastAsia="Times New Roman" w:hAnsi="Verdana" w:cs="Arial"/>
          <w:sz w:val="20"/>
          <w:szCs w:val="20"/>
          <w:lang w:eastAsia="pt-BR"/>
        </w:rPr>
        <w:t>3. A falta de manifestação imediata e motivada do licitante importará a decadência do direito de recurso e a adjudicação ao vencedor do certame.</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A3551C"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sidR="005A3E93">
        <w:rPr>
          <w:rFonts w:ascii="Verdana" w:eastAsia="Times New Roman" w:hAnsi="Verdana" w:cs="Arial"/>
          <w:sz w:val="20"/>
          <w:szCs w:val="20"/>
          <w:lang w:eastAsia="pt-BR"/>
        </w:rPr>
        <w:t>.</w:t>
      </w:r>
      <w:r w:rsidR="005A3E93" w:rsidRPr="005A3E93">
        <w:rPr>
          <w:rFonts w:ascii="Verdana" w:eastAsia="Times New Roman" w:hAnsi="Verdana" w:cs="Arial"/>
          <w:sz w:val="20"/>
          <w:szCs w:val="20"/>
          <w:lang w:eastAsia="pt-BR"/>
        </w:rPr>
        <w:t>4. Os recursos contra decisões do pregoeiro terão efeito suspensivo.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.5</w:t>
      </w:r>
      <w:r w:rsidR="005A3E93" w:rsidRPr="005A3E93">
        <w:rPr>
          <w:rFonts w:ascii="Verdana" w:eastAsia="Times New Roman" w:hAnsi="Verdana" w:cs="Arial"/>
          <w:sz w:val="20"/>
          <w:szCs w:val="20"/>
          <w:lang w:eastAsia="pt-BR"/>
        </w:rPr>
        <w:t>. O acolhimento de recurso importará a invalidação apenas dos atos insuscetíveis de aproveitamento.</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.6</w:t>
      </w:r>
      <w:r w:rsidR="005A3E93" w:rsidRPr="005A3E93">
        <w:rPr>
          <w:rFonts w:ascii="Verdana" w:eastAsia="Times New Roman" w:hAnsi="Verdana" w:cs="Arial"/>
          <w:sz w:val="20"/>
          <w:szCs w:val="20"/>
          <w:lang w:eastAsia="pt-BR"/>
        </w:rPr>
        <w:t>. Não serão aceitas as impugnações e recursos apresentados fora do prazo legal, subscritos por representante não habilitado legalmente, ou não identificado no processo para responder pelo proponente.</w:t>
      </w:r>
    </w:p>
    <w:p w:rsidR="00514382" w:rsidRPr="005A3E93" w:rsidRDefault="00514382"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.7</w:t>
      </w:r>
      <w:r w:rsidR="005A3E93" w:rsidRPr="005A3E93">
        <w:rPr>
          <w:rFonts w:ascii="Verdana" w:eastAsia="Times New Roman" w:hAnsi="Verdana" w:cs="Arial"/>
          <w:sz w:val="20"/>
          <w:szCs w:val="20"/>
          <w:lang w:eastAsia="pt-BR"/>
        </w:rPr>
        <w:t xml:space="preserve">. A decisão em grau de recurso será definitiva, e dela dar-se-á conhecimento mediante publicação, de acordo com o disposto no art.9º do Decreto Municipal nº </w:t>
      </w:r>
      <w:r w:rsidR="005A3E93" w:rsidRPr="005A3E93">
        <w:rPr>
          <w:rFonts w:ascii="Verdana" w:eastAsia="Times New Roman" w:hAnsi="Verdana"/>
          <w:sz w:val="20"/>
          <w:szCs w:val="20"/>
          <w:lang w:eastAsia="pt-BR"/>
        </w:rPr>
        <w:t>8.257/05</w:t>
      </w:r>
      <w:r w:rsidR="005A3E93" w:rsidRPr="005A3E93">
        <w:rPr>
          <w:rFonts w:ascii="Verdana" w:eastAsia="Times New Roman" w:hAnsi="Verdana" w:cs="Arial"/>
          <w:sz w:val="20"/>
          <w:szCs w:val="20"/>
          <w:lang w:eastAsia="pt-BR"/>
        </w:rPr>
        <w:t>.</w:t>
      </w:r>
    </w:p>
    <w:p w:rsidR="005A3E93" w:rsidRPr="005A3E93" w:rsidRDefault="005A3E93" w:rsidP="005A3E93">
      <w:pPr>
        <w:spacing w:after="0"/>
        <w:jc w:val="both"/>
        <w:rPr>
          <w:rFonts w:ascii="Verdana" w:eastAsia="Times New Roman" w:hAnsi="Verdana" w:cs="Arial"/>
          <w:sz w:val="20"/>
          <w:szCs w:val="20"/>
          <w:lang w:eastAsia="pt-BR"/>
        </w:rPr>
      </w:pPr>
    </w:p>
    <w:p w:rsidR="005A3E93" w:rsidRP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.8</w:t>
      </w:r>
      <w:r w:rsidR="005A3E93" w:rsidRPr="005A3E93">
        <w:rPr>
          <w:rFonts w:ascii="Verdana" w:eastAsia="Times New Roman" w:hAnsi="Verdana" w:cs="Arial"/>
          <w:sz w:val="20"/>
          <w:szCs w:val="20"/>
          <w:lang w:eastAsia="pt-BR"/>
        </w:rPr>
        <w:t xml:space="preserve">. Serão admitidas a impugnação ao Edital ou a apresentação das razões de recursos por meio de fax ou e-mail, desde que, em 02 dias posteriores, seja protocolados as vias originais em papel. </w:t>
      </w:r>
    </w:p>
    <w:p w:rsidR="00C768C0" w:rsidRDefault="00C768C0" w:rsidP="005A3E93">
      <w:pPr>
        <w:spacing w:after="0"/>
        <w:jc w:val="both"/>
        <w:rPr>
          <w:rFonts w:ascii="Verdana" w:eastAsia="Times New Roman" w:hAnsi="Verdana" w:cs="Arial"/>
          <w:sz w:val="20"/>
          <w:szCs w:val="20"/>
          <w:lang w:eastAsia="pt-BR"/>
        </w:rPr>
      </w:pPr>
    </w:p>
    <w:p w:rsidR="005A3E93" w:rsidRDefault="00112A31" w:rsidP="005A3E93">
      <w:pPr>
        <w:spacing w:after="0"/>
        <w:jc w:val="both"/>
        <w:rPr>
          <w:rFonts w:ascii="Verdana" w:eastAsia="Times New Roman" w:hAnsi="Verdana" w:cs="Arial"/>
          <w:sz w:val="20"/>
          <w:szCs w:val="20"/>
          <w:lang w:eastAsia="pt-BR"/>
        </w:rPr>
      </w:pPr>
      <w:r>
        <w:rPr>
          <w:rFonts w:ascii="Verdana" w:eastAsia="Times New Roman" w:hAnsi="Verdana" w:cs="Arial"/>
          <w:sz w:val="20"/>
          <w:szCs w:val="20"/>
          <w:lang w:eastAsia="pt-BR"/>
        </w:rPr>
        <w:t>1</w:t>
      </w:r>
      <w:r w:rsidR="00002A63">
        <w:rPr>
          <w:rFonts w:ascii="Verdana" w:eastAsia="Times New Roman" w:hAnsi="Verdana" w:cs="Arial"/>
          <w:sz w:val="20"/>
          <w:szCs w:val="20"/>
          <w:lang w:eastAsia="pt-BR"/>
        </w:rPr>
        <w:t>3</w:t>
      </w:r>
      <w:r>
        <w:rPr>
          <w:rFonts w:ascii="Verdana" w:eastAsia="Times New Roman" w:hAnsi="Verdana" w:cs="Arial"/>
          <w:sz w:val="20"/>
          <w:szCs w:val="20"/>
          <w:lang w:eastAsia="pt-BR"/>
        </w:rPr>
        <w:t>.9</w:t>
      </w:r>
      <w:r w:rsidR="005A3E93" w:rsidRPr="005A3E93">
        <w:rPr>
          <w:rFonts w:ascii="Verdana" w:eastAsia="Times New Roman" w:hAnsi="Verdana" w:cs="Arial"/>
          <w:sz w:val="20"/>
          <w:szCs w:val="20"/>
          <w:lang w:eastAsia="pt-BR"/>
        </w:rPr>
        <w:t>. Os autos do processo permanecerão com vista franqueada aos interessados, na Gerencia de Licitação e Contratos da Secretaria Municipal de Gestão e Finanças, cujo endereço consta do preâmbulo deste Edital.</w:t>
      </w:r>
    </w:p>
    <w:p w:rsidR="00C768C0" w:rsidRDefault="00C768C0" w:rsidP="005A3E93">
      <w:pPr>
        <w:spacing w:after="0"/>
        <w:jc w:val="both"/>
        <w:rPr>
          <w:rFonts w:ascii="Verdana" w:eastAsia="Times New Roman" w:hAnsi="Verdana" w:cs="Arial"/>
          <w:sz w:val="20"/>
          <w:szCs w:val="20"/>
          <w:lang w:eastAsia="pt-BR"/>
        </w:rPr>
      </w:pPr>
    </w:p>
    <w:p w:rsidR="00002A63" w:rsidRPr="002A719C" w:rsidRDefault="00002A63" w:rsidP="00002A63">
      <w:pPr>
        <w:jc w:val="both"/>
        <w:rPr>
          <w:rFonts w:ascii="Verdana" w:hAnsi="Verdana" w:cs="Arial"/>
          <w:b/>
          <w:sz w:val="20"/>
          <w:szCs w:val="20"/>
        </w:rPr>
      </w:pPr>
      <w:r w:rsidRPr="002A719C">
        <w:rPr>
          <w:rFonts w:ascii="Verdana" w:hAnsi="Verdana" w:cs="Arial"/>
          <w:b/>
          <w:sz w:val="20"/>
          <w:szCs w:val="20"/>
        </w:rPr>
        <w:t>X</w:t>
      </w:r>
      <w:r>
        <w:rPr>
          <w:rFonts w:ascii="Verdana" w:hAnsi="Verdana" w:cs="Arial"/>
          <w:b/>
          <w:sz w:val="20"/>
          <w:szCs w:val="20"/>
        </w:rPr>
        <w:t>I</w:t>
      </w:r>
      <w:r w:rsidRPr="002A719C">
        <w:rPr>
          <w:rFonts w:ascii="Verdana" w:hAnsi="Verdana" w:cs="Arial"/>
          <w:b/>
          <w:sz w:val="20"/>
          <w:szCs w:val="20"/>
        </w:rPr>
        <w:t>V. DA GARANTIA</w:t>
      </w:r>
    </w:p>
    <w:p w:rsidR="00002A63" w:rsidRPr="002A719C" w:rsidRDefault="00002A63" w:rsidP="00002A63">
      <w:pPr>
        <w:jc w:val="both"/>
        <w:rPr>
          <w:rFonts w:ascii="Verdana" w:hAnsi="Verdana" w:cs="Arial"/>
          <w:sz w:val="20"/>
          <w:szCs w:val="20"/>
        </w:rPr>
      </w:pPr>
      <w:r>
        <w:rPr>
          <w:rFonts w:ascii="Verdana" w:hAnsi="Verdana" w:cs="Arial"/>
          <w:sz w:val="20"/>
          <w:szCs w:val="20"/>
        </w:rPr>
        <w:t>14.1</w:t>
      </w:r>
      <w:r w:rsidRPr="002A719C">
        <w:rPr>
          <w:rFonts w:ascii="Verdana" w:hAnsi="Verdana" w:cs="Arial"/>
          <w:sz w:val="20"/>
          <w:szCs w:val="20"/>
        </w:rPr>
        <w:t xml:space="preserve">. </w:t>
      </w:r>
      <w:r w:rsidRPr="002A719C">
        <w:rPr>
          <w:rFonts w:ascii="Verdana" w:hAnsi="Verdana" w:cs="Arial"/>
          <w:sz w:val="20"/>
          <w:szCs w:val="20"/>
        </w:rPr>
        <w:tab/>
      </w:r>
      <w:r w:rsidR="00930B8F">
        <w:rPr>
          <w:rFonts w:ascii="Verdana" w:hAnsi="Verdana" w:cs="Arial"/>
          <w:sz w:val="20"/>
          <w:szCs w:val="20"/>
        </w:rPr>
        <w:t>F</w:t>
      </w:r>
      <w:r w:rsidRPr="002A719C">
        <w:rPr>
          <w:rFonts w:ascii="Verdana" w:hAnsi="Verdana" w:cs="Arial"/>
          <w:sz w:val="20"/>
          <w:szCs w:val="20"/>
        </w:rPr>
        <w:t>icará o adjudicatário do objeto desta</w:t>
      </w:r>
      <w:r w:rsidR="00930B8F">
        <w:rPr>
          <w:rFonts w:ascii="Verdana" w:hAnsi="Verdana" w:cs="Arial"/>
          <w:sz w:val="20"/>
          <w:szCs w:val="20"/>
        </w:rPr>
        <w:t xml:space="preserve"> Licitação obrigado a depositar, em 5 (cinco) dias </w:t>
      </w:r>
      <w:r w:rsidR="00EA7AB5">
        <w:rPr>
          <w:rFonts w:ascii="Verdana" w:hAnsi="Verdana" w:cs="Arial"/>
          <w:sz w:val="20"/>
          <w:szCs w:val="20"/>
        </w:rPr>
        <w:t>úteis</w:t>
      </w:r>
      <w:r w:rsidR="00EA7AB5" w:rsidRPr="002A719C">
        <w:rPr>
          <w:rFonts w:ascii="Verdana" w:hAnsi="Verdana" w:cs="Arial"/>
          <w:sz w:val="20"/>
          <w:szCs w:val="20"/>
        </w:rPr>
        <w:t xml:space="preserve"> </w:t>
      </w:r>
      <w:r w:rsidR="00EA7AB5">
        <w:rPr>
          <w:rFonts w:ascii="Verdana" w:hAnsi="Verdana" w:cs="Arial"/>
          <w:sz w:val="20"/>
          <w:szCs w:val="20"/>
        </w:rPr>
        <w:t>a</w:t>
      </w:r>
      <w:r w:rsidR="00930B8F">
        <w:rPr>
          <w:rFonts w:ascii="Verdana" w:hAnsi="Verdana" w:cs="Arial"/>
          <w:sz w:val="20"/>
          <w:szCs w:val="20"/>
        </w:rPr>
        <w:t xml:space="preserve"> contar da notificação, </w:t>
      </w:r>
      <w:r w:rsidRPr="002A719C">
        <w:rPr>
          <w:rFonts w:ascii="Verdana" w:hAnsi="Verdana" w:cs="Arial"/>
          <w:sz w:val="20"/>
          <w:szCs w:val="20"/>
        </w:rPr>
        <w:t xml:space="preserve">na Tesouraria - 2º andar, a importância de </w:t>
      </w:r>
      <w:r>
        <w:rPr>
          <w:rFonts w:ascii="Verdana" w:hAnsi="Verdana" w:cs="Arial"/>
          <w:b/>
          <w:sz w:val="20"/>
          <w:szCs w:val="20"/>
        </w:rPr>
        <w:t>2</w:t>
      </w:r>
      <w:r w:rsidRPr="00965615">
        <w:rPr>
          <w:rFonts w:ascii="Verdana" w:hAnsi="Verdana" w:cs="Arial"/>
          <w:b/>
          <w:sz w:val="20"/>
          <w:szCs w:val="20"/>
        </w:rPr>
        <w:t>%</w:t>
      </w:r>
      <w:r w:rsidRPr="002A719C">
        <w:rPr>
          <w:rFonts w:ascii="Verdana" w:hAnsi="Verdana" w:cs="Arial"/>
          <w:sz w:val="20"/>
          <w:szCs w:val="20"/>
        </w:rPr>
        <w:t xml:space="preserve"> (</w:t>
      </w:r>
      <w:r>
        <w:rPr>
          <w:rFonts w:ascii="Verdana" w:hAnsi="Verdana" w:cs="Arial"/>
          <w:sz w:val="20"/>
          <w:szCs w:val="20"/>
        </w:rPr>
        <w:t>dois</w:t>
      </w:r>
      <w:r w:rsidRPr="002A719C">
        <w:rPr>
          <w:rFonts w:ascii="Verdana" w:hAnsi="Verdana" w:cs="Arial"/>
          <w:sz w:val="20"/>
          <w:szCs w:val="20"/>
        </w:rPr>
        <w:t xml:space="preserve"> por cento) no valor total do contrato, a título de garantia, dentre as modalidades previstas no § 1°, do art. 56 da Lei Federal 8.666/93, quais sejam: garantia em dinheiro, títulos da dívida pública, seguro-garantia ou fiança bancária.</w:t>
      </w:r>
    </w:p>
    <w:p w:rsidR="00002A63" w:rsidRPr="002A719C" w:rsidRDefault="00002A63" w:rsidP="00002A63">
      <w:pPr>
        <w:jc w:val="both"/>
        <w:rPr>
          <w:rFonts w:ascii="Verdana" w:hAnsi="Verdana" w:cs="Arial"/>
          <w:sz w:val="20"/>
          <w:szCs w:val="20"/>
        </w:rPr>
      </w:pPr>
      <w:r w:rsidRPr="002A719C">
        <w:rPr>
          <w:rFonts w:ascii="Verdana" w:hAnsi="Verdana" w:cs="Arial"/>
          <w:sz w:val="20"/>
          <w:szCs w:val="20"/>
        </w:rPr>
        <w:t>1</w:t>
      </w:r>
      <w:r>
        <w:rPr>
          <w:rFonts w:ascii="Verdana" w:hAnsi="Verdana" w:cs="Arial"/>
          <w:sz w:val="20"/>
          <w:szCs w:val="20"/>
        </w:rPr>
        <w:t>4</w:t>
      </w:r>
      <w:r w:rsidRPr="002A719C">
        <w:rPr>
          <w:rFonts w:ascii="Verdana" w:hAnsi="Verdana" w:cs="Arial"/>
          <w:sz w:val="20"/>
          <w:szCs w:val="20"/>
        </w:rPr>
        <w:t>.2. A garantia do contrato deverá atender todo o período de vigência do mesmo, inclusive em se operando eventuais prorrogações/aditamentos contratuais, devendo se majorado proporcionalmente quando for o caso.</w:t>
      </w:r>
    </w:p>
    <w:p w:rsidR="00002A63" w:rsidRDefault="00002A63" w:rsidP="00002A63">
      <w:pPr>
        <w:jc w:val="both"/>
        <w:rPr>
          <w:rFonts w:ascii="Verdana" w:hAnsi="Verdana" w:cs="Arial"/>
          <w:sz w:val="20"/>
          <w:szCs w:val="20"/>
        </w:rPr>
      </w:pPr>
      <w:r>
        <w:rPr>
          <w:rFonts w:ascii="Verdana" w:hAnsi="Verdana" w:cs="Arial"/>
          <w:sz w:val="20"/>
          <w:szCs w:val="20"/>
        </w:rPr>
        <w:t>14.3</w:t>
      </w:r>
      <w:r w:rsidRPr="002A719C">
        <w:rPr>
          <w:rFonts w:ascii="Verdana" w:hAnsi="Verdana" w:cs="Arial"/>
          <w:sz w:val="20"/>
          <w:szCs w:val="20"/>
        </w:rPr>
        <w:t>. A garantia será liberada pela Tesouraria em até 30 (trinta) dias, e, se em dinheiro, será atualizada monetariamente, satisfeitas todas as obrigações inerentes ao objeto contratado e de acordo com os ditames da Lei Federal 8.666/93.</w:t>
      </w:r>
    </w:p>
    <w:p w:rsidR="00F227E1" w:rsidRPr="00112A31" w:rsidRDefault="0052528C" w:rsidP="005A3E93">
      <w:pPr>
        <w:widowControl w:val="0"/>
        <w:suppressAutoHyphens/>
        <w:spacing w:after="0" w:line="240" w:lineRule="atLeast"/>
        <w:jc w:val="both"/>
        <w:rPr>
          <w:rFonts w:ascii="Verdana" w:hAnsi="Verdana"/>
          <w:b/>
          <w:sz w:val="20"/>
          <w:szCs w:val="20"/>
        </w:rPr>
      </w:pPr>
      <w:r>
        <w:rPr>
          <w:rFonts w:ascii="Verdana" w:hAnsi="Verdana"/>
          <w:b/>
          <w:sz w:val="20"/>
          <w:szCs w:val="20"/>
        </w:rPr>
        <w:t xml:space="preserve">XV </w:t>
      </w:r>
      <w:r w:rsidR="00F227E1" w:rsidRPr="00112A31">
        <w:rPr>
          <w:rFonts w:ascii="Verdana" w:hAnsi="Verdana"/>
          <w:b/>
          <w:sz w:val="20"/>
          <w:szCs w:val="20"/>
        </w:rPr>
        <w:t>- DA ADJUDICAÇÃO E HOMOLOGAÇÃO</w:t>
      </w:r>
    </w:p>
    <w:p w:rsidR="00F227E1" w:rsidRPr="001F1FF4" w:rsidRDefault="00F227E1" w:rsidP="00F227E1">
      <w:pPr>
        <w:spacing w:after="0" w:line="240" w:lineRule="auto"/>
        <w:rPr>
          <w:rFonts w:ascii="Verdana" w:hAnsi="Verdana"/>
          <w:sz w:val="20"/>
          <w:szCs w:val="20"/>
          <w:lang w:eastAsia="ar-SA"/>
        </w:rPr>
      </w:pPr>
    </w:p>
    <w:p w:rsidR="00F227E1" w:rsidRPr="00002A63" w:rsidRDefault="00F227E1" w:rsidP="00002A63">
      <w:pPr>
        <w:pStyle w:val="PargrafodaLista"/>
        <w:numPr>
          <w:ilvl w:val="1"/>
          <w:numId w:val="53"/>
        </w:numPr>
        <w:tabs>
          <w:tab w:val="left" w:pos="142"/>
          <w:tab w:val="left" w:pos="709"/>
        </w:tabs>
        <w:jc w:val="both"/>
        <w:rPr>
          <w:rFonts w:ascii="Verdana" w:hAnsi="Verdana"/>
          <w:sz w:val="20"/>
          <w:szCs w:val="20"/>
        </w:rPr>
      </w:pPr>
      <w:r w:rsidRPr="00002A63">
        <w:rPr>
          <w:rFonts w:ascii="Verdana" w:hAnsi="Verdana"/>
          <w:sz w:val="20"/>
          <w:szCs w:val="20"/>
        </w:rPr>
        <w:t>O objeto deste Pregão será adjudicado pelo Pregoeiro, salvo quando houver recurso, hipótese em que a adjudicação caberá a autoridade competente para homologação.</w:t>
      </w:r>
    </w:p>
    <w:p w:rsidR="00F227E1" w:rsidRPr="001F1FF4" w:rsidRDefault="00F227E1" w:rsidP="00F227E1">
      <w:pPr>
        <w:pStyle w:val="PargrafodaLista"/>
        <w:tabs>
          <w:tab w:val="left" w:pos="142"/>
          <w:tab w:val="left" w:pos="709"/>
          <w:tab w:val="num" w:pos="1134"/>
        </w:tabs>
        <w:ind w:left="0"/>
        <w:jc w:val="both"/>
        <w:rPr>
          <w:rFonts w:ascii="Verdana" w:hAnsi="Verdana"/>
          <w:sz w:val="20"/>
          <w:szCs w:val="20"/>
        </w:rPr>
      </w:pPr>
    </w:p>
    <w:p w:rsidR="00F227E1" w:rsidRPr="001F1FF4" w:rsidRDefault="00F227E1" w:rsidP="00002A63">
      <w:pPr>
        <w:pStyle w:val="PargrafodaLista"/>
        <w:numPr>
          <w:ilvl w:val="1"/>
          <w:numId w:val="53"/>
        </w:numPr>
        <w:tabs>
          <w:tab w:val="left" w:pos="142"/>
          <w:tab w:val="left" w:pos="709"/>
        </w:tabs>
        <w:ind w:left="0" w:firstLine="0"/>
        <w:jc w:val="both"/>
        <w:rPr>
          <w:rFonts w:ascii="Verdana" w:hAnsi="Verdana"/>
          <w:sz w:val="20"/>
          <w:szCs w:val="20"/>
        </w:rPr>
      </w:pPr>
      <w:r w:rsidRPr="001F1FF4">
        <w:rPr>
          <w:rFonts w:ascii="Verdana" w:hAnsi="Verdana"/>
          <w:sz w:val="20"/>
          <w:szCs w:val="20"/>
        </w:rPr>
        <w:t>A homologação deste Pregão compete à autoridade competente.</w:t>
      </w:r>
    </w:p>
    <w:p w:rsidR="00F227E1" w:rsidRPr="001F1FF4" w:rsidRDefault="00F227E1" w:rsidP="00F227E1">
      <w:pPr>
        <w:pStyle w:val="PargrafodaLista"/>
        <w:tabs>
          <w:tab w:val="left" w:pos="142"/>
          <w:tab w:val="left" w:pos="709"/>
          <w:tab w:val="num" w:pos="1134"/>
        </w:tabs>
        <w:ind w:left="0"/>
        <w:jc w:val="both"/>
        <w:rPr>
          <w:rFonts w:ascii="Verdana" w:hAnsi="Verdana"/>
          <w:sz w:val="20"/>
          <w:szCs w:val="20"/>
        </w:rPr>
      </w:pPr>
    </w:p>
    <w:p w:rsidR="00F227E1" w:rsidRPr="001F1FF4" w:rsidRDefault="00F227E1" w:rsidP="00002A63">
      <w:pPr>
        <w:pStyle w:val="Cabealho"/>
        <w:numPr>
          <w:ilvl w:val="1"/>
          <w:numId w:val="53"/>
        </w:numPr>
        <w:tabs>
          <w:tab w:val="clear" w:pos="4419"/>
          <w:tab w:val="clear" w:pos="8838"/>
          <w:tab w:val="left" w:pos="142"/>
          <w:tab w:val="left" w:pos="709"/>
        </w:tabs>
        <w:suppressAutoHyphens w:val="0"/>
        <w:ind w:left="0" w:firstLine="0"/>
        <w:jc w:val="both"/>
        <w:rPr>
          <w:rFonts w:ascii="Verdana" w:hAnsi="Verdana"/>
          <w:lang w:val="pt-BR"/>
        </w:rPr>
      </w:pPr>
      <w:r w:rsidRPr="001F1FF4">
        <w:rPr>
          <w:rFonts w:ascii="Verdana" w:hAnsi="Verdana"/>
          <w:lang w:val="pt-BR"/>
        </w:rPr>
        <w:t>O objeto deste Pregão será adjudicado globalmente à licitante vencedora.</w:t>
      </w:r>
    </w:p>
    <w:p w:rsidR="00931CFF" w:rsidRDefault="00931CFF" w:rsidP="00F227E1">
      <w:pPr>
        <w:widowControl w:val="0"/>
        <w:suppressAutoHyphens/>
        <w:spacing w:after="0" w:line="240" w:lineRule="auto"/>
        <w:ind w:right="-15"/>
        <w:jc w:val="both"/>
        <w:rPr>
          <w:rFonts w:ascii="Verdana" w:hAnsi="Verdana"/>
          <w:sz w:val="20"/>
          <w:szCs w:val="20"/>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XVI</w:t>
      </w:r>
      <w:r w:rsidR="00F227E1" w:rsidRPr="001F1FF4">
        <w:rPr>
          <w:rFonts w:ascii="Verdana" w:eastAsia="Arial Unicode MS" w:hAnsi="Verdana" w:cs="Tahoma"/>
          <w:b/>
          <w:sz w:val="20"/>
          <w:szCs w:val="20"/>
          <w:lang w:eastAsia="pt-BR"/>
        </w:rPr>
        <w:t xml:space="preserve"> – DO CONTRATO</w:t>
      </w:r>
    </w:p>
    <w:p w:rsidR="00F227E1" w:rsidRPr="001F1FF4" w:rsidRDefault="00F227E1" w:rsidP="00F227E1">
      <w:pPr>
        <w:widowControl w:val="0"/>
        <w:suppressAutoHyphens/>
        <w:spacing w:after="0" w:line="240" w:lineRule="auto"/>
        <w:ind w:right="-15"/>
        <w:jc w:val="both"/>
        <w:rPr>
          <w:rFonts w:ascii="Verdana" w:eastAsia="Arial Unicode MS" w:hAnsi="Verdana" w:cs="Tahoma"/>
          <w:b/>
          <w:bCs/>
          <w:i/>
          <w:iCs/>
          <w:color w:val="0000FF"/>
          <w:sz w:val="20"/>
          <w:szCs w:val="20"/>
          <w:lang w:eastAsia="pt-BR"/>
        </w:rPr>
      </w:pPr>
    </w:p>
    <w:p w:rsidR="00F227E1" w:rsidRPr="001F1FF4" w:rsidRDefault="00F227E1" w:rsidP="00F227E1">
      <w:pPr>
        <w:widowControl w:val="0"/>
        <w:suppressAutoHyphens/>
        <w:spacing w:after="0" w:line="240" w:lineRule="auto"/>
        <w:ind w:right="-15"/>
        <w:jc w:val="both"/>
        <w:rPr>
          <w:rFonts w:ascii="Verdana" w:eastAsia="Arial Unicode MS" w:hAnsi="Verdana" w:cs="Tahoma"/>
          <w:bCs/>
          <w:sz w:val="20"/>
          <w:szCs w:val="20"/>
          <w:u w:val="single"/>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Pr="001F1FF4">
        <w:rPr>
          <w:rFonts w:ascii="Verdana" w:eastAsia="Arial Unicode MS" w:hAnsi="Verdana" w:cs="Tahoma"/>
          <w:bCs/>
          <w:iCs/>
          <w:sz w:val="20"/>
          <w:szCs w:val="20"/>
          <w:lang w:eastAsia="pt-BR"/>
        </w:rPr>
        <w:t xml:space="preserve">.1. </w:t>
      </w:r>
      <w:r w:rsidR="006158A6">
        <w:rPr>
          <w:rFonts w:ascii="Verdana" w:eastAsia="Arial Unicode MS" w:hAnsi="Verdana" w:cs="Tahoma"/>
          <w:bCs/>
          <w:iCs/>
          <w:sz w:val="20"/>
          <w:szCs w:val="20"/>
          <w:lang w:eastAsia="pt-BR"/>
        </w:rPr>
        <w:t>A</w:t>
      </w:r>
      <w:r w:rsidR="006158A6" w:rsidRPr="006158A6">
        <w:rPr>
          <w:rFonts w:ascii="Verdana" w:eastAsia="Arial Unicode MS" w:hAnsi="Verdana" w:cs="Tahoma"/>
          <w:bCs/>
          <w:iCs/>
          <w:sz w:val="20"/>
          <w:szCs w:val="20"/>
          <w:lang w:eastAsia="pt-BR"/>
        </w:rPr>
        <w:t xml:space="preserve"> vigência contratual de 12 (doze) meses, contados a partir da Ordem de Serviço Inicial, podendo ser prorrogado/aditado ou suprimido, </w:t>
      </w:r>
      <w:r w:rsidR="0003078F">
        <w:rPr>
          <w:rFonts w:ascii="Verdana" w:eastAsia="Arial Unicode MS" w:hAnsi="Verdana" w:cs="Tahoma"/>
          <w:bCs/>
          <w:iCs/>
          <w:sz w:val="20"/>
          <w:szCs w:val="20"/>
          <w:lang w:eastAsia="pt-BR"/>
        </w:rPr>
        <w:t xml:space="preserve">nos termos </w:t>
      </w:r>
      <w:r w:rsidR="006158A6" w:rsidRPr="006158A6">
        <w:rPr>
          <w:rFonts w:ascii="Verdana" w:eastAsia="Arial Unicode MS" w:hAnsi="Verdana" w:cs="Tahoma"/>
          <w:bCs/>
          <w:iCs/>
          <w:sz w:val="20"/>
          <w:szCs w:val="20"/>
          <w:lang w:eastAsia="pt-BR"/>
        </w:rPr>
        <w:t>da Lei. 8.666/93, desde que as tratativas para o aditamento de prorrogação se iniciem em 90 (noventa) dias do termo final do contrato e que o aditivo de prorrogação seja firmado com antecedência mínima de 10 dias da expiração da vigência contratual</w:t>
      </w:r>
      <w:r w:rsidRPr="001F1FF4">
        <w:rPr>
          <w:rFonts w:ascii="Verdana" w:eastAsia="Arial Unicode MS" w:hAnsi="Verdana" w:cs="Tahoma"/>
          <w:bCs/>
          <w:iCs/>
          <w:sz w:val="20"/>
          <w:szCs w:val="20"/>
          <w:lang w:eastAsia="pt-BR"/>
        </w:rPr>
        <w:t>.</w:t>
      </w:r>
    </w:p>
    <w:p w:rsidR="00B62889" w:rsidRPr="001F1FF4" w:rsidRDefault="00B62889"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jc w:val="both"/>
        <w:rPr>
          <w:rFonts w:ascii="Verdana" w:eastAsia="Arial Unicode MS" w:hAnsi="Verdana" w:cs="Tahoma"/>
          <w:bCs/>
          <w:iCs/>
          <w:sz w:val="20"/>
          <w:szCs w:val="20"/>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00F227E1" w:rsidRPr="001F1FF4">
        <w:rPr>
          <w:rFonts w:ascii="Verdana" w:eastAsia="Arial Unicode MS" w:hAnsi="Verdana" w:cs="Tahoma"/>
          <w:bCs/>
          <w:iCs/>
          <w:sz w:val="20"/>
          <w:szCs w:val="20"/>
          <w:lang w:eastAsia="pt-BR"/>
        </w:rPr>
        <w:t>.2. O licitante vencedor será convocado para que seja assinado o Contrato no prazo de 5 (cinco) dias úteis</w:t>
      </w:r>
      <w:r w:rsidR="00F227E1" w:rsidRPr="001F1FF4">
        <w:rPr>
          <w:rFonts w:ascii="Verdana" w:eastAsia="Times New Roman" w:hAnsi="Verdana"/>
          <w:bCs/>
          <w:iCs/>
          <w:sz w:val="20"/>
          <w:szCs w:val="20"/>
          <w:lang w:eastAsia="pt-BR"/>
        </w:rPr>
        <w:t xml:space="preserve">, </w:t>
      </w:r>
      <w:r w:rsidR="00F227E1" w:rsidRPr="001F1FF4">
        <w:rPr>
          <w:rFonts w:ascii="Verdana" w:eastAsia="Arial Unicode MS" w:hAnsi="Verdana" w:cs="Tahoma"/>
          <w:bCs/>
          <w:iCs/>
          <w:sz w:val="20"/>
          <w:szCs w:val="20"/>
          <w:lang w:eastAsia="pt-BR"/>
        </w:rPr>
        <w:t xml:space="preserve">sob pena de decair do direito à contratação, sem prejuízo das penalidades previstas neste edital. Se a licitante vencedora, injustificadamente, não assinar contrato no prazo de 5 (cinco) dias úteis, após sua convocação, poderá ser convocada outra licitante, desde que respeitada a ordem de classificação, para, depois de comprovados os requisitos </w:t>
      </w:r>
      <w:proofErr w:type="spellStart"/>
      <w:r w:rsidR="00F227E1" w:rsidRPr="001F1FF4">
        <w:rPr>
          <w:rFonts w:ascii="Verdana" w:eastAsia="Arial Unicode MS" w:hAnsi="Verdana" w:cs="Tahoma"/>
          <w:bCs/>
          <w:iCs/>
          <w:sz w:val="20"/>
          <w:szCs w:val="20"/>
          <w:lang w:eastAsia="pt-BR"/>
        </w:rPr>
        <w:t>habilitatórios</w:t>
      </w:r>
      <w:proofErr w:type="spellEnd"/>
      <w:r w:rsidR="00F227E1" w:rsidRPr="001F1FF4">
        <w:rPr>
          <w:rFonts w:ascii="Verdana" w:eastAsia="Arial Unicode MS" w:hAnsi="Verdana" w:cs="Tahoma"/>
          <w:bCs/>
          <w:iCs/>
          <w:sz w:val="20"/>
          <w:szCs w:val="20"/>
          <w:lang w:eastAsia="pt-BR"/>
        </w:rPr>
        <w:t xml:space="preserve"> e feita a negociação, assinar o referido instrumento.</w:t>
      </w:r>
    </w:p>
    <w:p w:rsidR="00514382" w:rsidRPr="001F1FF4" w:rsidRDefault="00514382"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002A63">
      <w:pPr>
        <w:widowControl w:val="0"/>
        <w:suppressAutoHyphens/>
        <w:spacing w:after="0" w:line="240" w:lineRule="auto"/>
        <w:ind w:right="-15" w:firstLine="993"/>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lastRenderedPageBreak/>
        <w:t>1</w:t>
      </w:r>
      <w:r w:rsidR="00002A63">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xml:space="preserve">.2.1. O prazo estabelecido no subitem anterior para assinatura </w:t>
      </w:r>
      <w:r w:rsidR="00F227E1" w:rsidRPr="001F1FF4">
        <w:rPr>
          <w:rFonts w:ascii="Verdana" w:eastAsia="Arial Unicode MS" w:hAnsi="Verdana" w:cs="Tahoma"/>
          <w:bCs/>
          <w:iCs/>
          <w:sz w:val="20"/>
          <w:szCs w:val="20"/>
          <w:lang w:eastAsia="pt-BR"/>
        </w:rPr>
        <w:t xml:space="preserve">do Contrato </w:t>
      </w:r>
      <w:r w:rsidR="00F227E1" w:rsidRPr="001F1FF4">
        <w:rPr>
          <w:rFonts w:ascii="Verdana" w:eastAsia="Arial Unicode MS" w:hAnsi="Verdana" w:cs="Tahoma"/>
          <w:sz w:val="20"/>
          <w:szCs w:val="20"/>
          <w:lang w:eastAsia="pt-BR"/>
        </w:rPr>
        <w:t>poderá ser prorrogado uma única vez, por igual período, quando solicitado pela licitante vencedora, durante o seu transcurso, desde que devidamente justificado e aceito por este órgão público.</w:t>
      </w:r>
    </w:p>
    <w:p w:rsidR="001E457B" w:rsidRPr="001F1FF4" w:rsidRDefault="001E457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D265AE" w:rsidRDefault="00413730" w:rsidP="00F227E1">
      <w:pPr>
        <w:widowControl w:val="0"/>
        <w:suppressAutoHyphens/>
        <w:spacing w:after="0" w:line="240" w:lineRule="auto"/>
        <w:ind w:right="-15"/>
        <w:jc w:val="both"/>
        <w:rPr>
          <w:rFonts w:ascii="Verdana" w:eastAsia="Arial Unicode MS" w:hAnsi="Verdana" w:cs="Tahoma"/>
          <w:bCs/>
          <w:iCs/>
          <w:sz w:val="20"/>
          <w:szCs w:val="20"/>
          <w:u w:val="single"/>
          <w:lang w:eastAsia="pt-BR"/>
        </w:rPr>
      </w:pPr>
      <w:r w:rsidRPr="001F1FF4">
        <w:rPr>
          <w:rFonts w:ascii="Verdana" w:eastAsia="Arial Unicode MS" w:hAnsi="Verdana" w:cs="Tahoma"/>
          <w:bCs/>
          <w:iCs/>
          <w:sz w:val="20"/>
          <w:szCs w:val="20"/>
          <w:lang w:eastAsia="pt-BR"/>
        </w:rPr>
        <w:t>1</w:t>
      </w:r>
      <w:r w:rsidR="00002A63">
        <w:rPr>
          <w:rFonts w:ascii="Verdana" w:eastAsia="Arial Unicode MS" w:hAnsi="Verdana" w:cs="Tahoma"/>
          <w:bCs/>
          <w:iCs/>
          <w:sz w:val="20"/>
          <w:szCs w:val="20"/>
          <w:lang w:eastAsia="pt-BR"/>
        </w:rPr>
        <w:t>6</w:t>
      </w:r>
      <w:r w:rsidR="00F227E1" w:rsidRPr="001F1FF4">
        <w:rPr>
          <w:rFonts w:ascii="Verdana" w:eastAsia="Arial Unicode MS" w:hAnsi="Verdana" w:cs="Tahoma"/>
          <w:bCs/>
          <w:iCs/>
          <w:sz w:val="20"/>
          <w:szCs w:val="20"/>
          <w:lang w:eastAsia="pt-BR"/>
        </w:rPr>
        <w:t xml:space="preserve">.3. O preço consignado no contrato será corrigido anualmente, observado o interregno </w:t>
      </w:r>
      <w:r w:rsidR="00F227E1" w:rsidRPr="001F1FF4">
        <w:rPr>
          <w:rFonts w:ascii="Verdana" w:eastAsia="Arial Unicode MS" w:hAnsi="Verdana"/>
          <w:bCs/>
          <w:iCs/>
          <w:sz w:val="20"/>
          <w:szCs w:val="20"/>
          <w:lang w:eastAsia="pt-BR"/>
        </w:rPr>
        <w:t xml:space="preserve">mínimo de 1 (um) ano, contado a partir da data limite para a apresentação da proposta, pela variação do </w:t>
      </w:r>
      <w:r w:rsidR="00F227E1" w:rsidRPr="001F1FF4">
        <w:rPr>
          <w:rFonts w:ascii="Verdana" w:hAnsi="Verdana"/>
          <w:snapToGrid w:val="0"/>
          <w:sz w:val="20"/>
          <w:szCs w:val="20"/>
        </w:rPr>
        <w:t>IGP-DI/FGV - Índice de Preço – Disponibilidade Interna da Função Getúlio Vargas</w:t>
      </w:r>
      <w:r w:rsidR="00D265AE">
        <w:rPr>
          <w:rFonts w:ascii="Verdana" w:hAnsi="Verdana"/>
          <w:snapToGrid w:val="0"/>
          <w:sz w:val="20"/>
          <w:szCs w:val="20"/>
        </w:rPr>
        <w:t xml:space="preserve">, </w:t>
      </w:r>
      <w:r w:rsidR="00D265AE" w:rsidRPr="00D265AE">
        <w:rPr>
          <w:rFonts w:ascii="Verdana" w:hAnsi="Verdana"/>
          <w:sz w:val="20"/>
          <w:szCs w:val="20"/>
        </w:rPr>
        <w:t xml:space="preserve">condicionado a requerimento expresso da </w:t>
      </w:r>
      <w:r w:rsidR="00EF4553">
        <w:rPr>
          <w:rFonts w:ascii="Verdana" w:hAnsi="Verdana"/>
          <w:sz w:val="20"/>
          <w:szCs w:val="20"/>
        </w:rPr>
        <w:t>CONTRATADA</w:t>
      </w:r>
      <w:r w:rsidR="00F227E1" w:rsidRPr="00D265AE">
        <w:rPr>
          <w:rFonts w:ascii="Verdana" w:eastAsia="Arial Unicode MS" w:hAnsi="Verdana"/>
          <w:bCs/>
          <w:iCs/>
          <w:sz w:val="20"/>
          <w:szCs w:val="20"/>
          <w:lang w:eastAsia="pt-BR"/>
        </w:rPr>
        <w:t>.</w:t>
      </w:r>
    </w:p>
    <w:p w:rsidR="00B34A5A" w:rsidRDefault="00B34A5A" w:rsidP="00F227E1">
      <w:pPr>
        <w:widowControl w:val="0"/>
        <w:suppressAutoHyphens/>
        <w:spacing w:after="0" w:line="240" w:lineRule="auto"/>
        <w:ind w:right="-15"/>
        <w:jc w:val="both"/>
        <w:rPr>
          <w:rFonts w:ascii="Verdana" w:eastAsia="Arial Unicode MS" w:hAnsi="Verdana" w:cs="Tahoma"/>
          <w:bCs/>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bCs/>
          <w:sz w:val="20"/>
          <w:szCs w:val="20"/>
          <w:lang w:eastAsia="pt-BR"/>
        </w:rPr>
      </w:pPr>
      <w:r>
        <w:rPr>
          <w:rFonts w:ascii="Verdana" w:eastAsia="Arial Unicode MS" w:hAnsi="Verdana" w:cs="Tahoma"/>
          <w:b/>
          <w:bCs/>
          <w:sz w:val="20"/>
          <w:szCs w:val="20"/>
          <w:lang w:eastAsia="pt-BR"/>
        </w:rPr>
        <w:t xml:space="preserve">XVII </w:t>
      </w:r>
      <w:r w:rsidR="00F227E1" w:rsidRPr="001F1FF4">
        <w:rPr>
          <w:rFonts w:ascii="Verdana" w:eastAsia="Arial Unicode MS" w:hAnsi="Verdana" w:cs="Tahoma"/>
          <w:b/>
          <w:bCs/>
          <w:sz w:val="20"/>
          <w:szCs w:val="20"/>
          <w:lang w:eastAsia="pt-BR"/>
        </w:rPr>
        <w:t>– DA PRESTAÇÃO DO OBJETO, DO RECEBIMENTO E DA FISCALIZAÇÃO</w:t>
      </w:r>
    </w:p>
    <w:p w:rsidR="00655E91" w:rsidRDefault="00655E91" w:rsidP="00F227E1">
      <w:pPr>
        <w:spacing w:after="0" w:line="240" w:lineRule="auto"/>
        <w:jc w:val="both"/>
        <w:rPr>
          <w:rFonts w:ascii="Verdana" w:hAnsi="Verdana"/>
          <w:sz w:val="20"/>
          <w:szCs w:val="20"/>
          <w:highlight w:val="yellow"/>
        </w:rPr>
      </w:pPr>
    </w:p>
    <w:p w:rsidR="00F227E1" w:rsidRPr="001F1FF4" w:rsidRDefault="00413730" w:rsidP="00F227E1">
      <w:pPr>
        <w:spacing w:after="0" w:line="240" w:lineRule="auto"/>
        <w:jc w:val="both"/>
        <w:rPr>
          <w:rFonts w:ascii="Verdana" w:hAnsi="Verdana"/>
          <w:sz w:val="20"/>
          <w:szCs w:val="20"/>
        </w:rPr>
      </w:pPr>
      <w:r w:rsidRPr="007C00B4">
        <w:rPr>
          <w:rFonts w:ascii="Verdana" w:hAnsi="Verdana"/>
          <w:sz w:val="20"/>
          <w:szCs w:val="20"/>
        </w:rPr>
        <w:t>1</w:t>
      </w:r>
      <w:r w:rsidR="00002A63" w:rsidRPr="007C00B4">
        <w:rPr>
          <w:rFonts w:ascii="Verdana" w:hAnsi="Verdana"/>
          <w:sz w:val="20"/>
          <w:szCs w:val="20"/>
        </w:rPr>
        <w:t>7</w:t>
      </w:r>
      <w:r w:rsidR="00F227E1" w:rsidRPr="007C00B4">
        <w:rPr>
          <w:rFonts w:ascii="Verdana" w:hAnsi="Verdana"/>
          <w:sz w:val="20"/>
          <w:szCs w:val="20"/>
        </w:rPr>
        <w:t xml:space="preserve">.1. A solução integrada deverá ser instalada pela </w:t>
      </w:r>
      <w:r w:rsidR="00EF4553" w:rsidRPr="007C00B4">
        <w:rPr>
          <w:rFonts w:ascii="Verdana" w:hAnsi="Verdana"/>
          <w:sz w:val="20"/>
          <w:szCs w:val="20"/>
        </w:rPr>
        <w:t>CONTRATADA</w:t>
      </w:r>
      <w:r w:rsidR="002D4A8A" w:rsidRPr="007C00B4">
        <w:rPr>
          <w:rFonts w:ascii="Verdana" w:hAnsi="Verdana"/>
          <w:sz w:val="20"/>
          <w:szCs w:val="20"/>
        </w:rPr>
        <w:t xml:space="preserve">, assim como esta deve providenciar a plena conversão dos dados e realizar o treinamento do pessoal indicado pela </w:t>
      </w:r>
      <w:r w:rsidR="00EF4553" w:rsidRPr="007C00B4">
        <w:rPr>
          <w:rFonts w:ascii="Verdana" w:hAnsi="Verdana"/>
          <w:sz w:val="20"/>
          <w:szCs w:val="20"/>
        </w:rPr>
        <w:t>CONTRATANTE</w:t>
      </w:r>
      <w:r w:rsidR="00F227E1" w:rsidRPr="007C00B4">
        <w:rPr>
          <w:rFonts w:ascii="Verdana" w:hAnsi="Verdana"/>
          <w:sz w:val="20"/>
          <w:szCs w:val="20"/>
        </w:rPr>
        <w:t xml:space="preserve">, após a assinatura do Contrato, observado o prazo de instalação </w:t>
      </w:r>
      <w:r w:rsidR="002D4A8A" w:rsidRPr="007C00B4">
        <w:rPr>
          <w:rFonts w:ascii="Verdana" w:hAnsi="Verdana"/>
          <w:sz w:val="20"/>
          <w:szCs w:val="20"/>
        </w:rPr>
        <w:t xml:space="preserve">de 90 (noventa) dias contados a partir da Ordem de Serviço, </w:t>
      </w:r>
      <w:r w:rsidR="00F227E1" w:rsidRPr="007C00B4">
        <w:rPr>
          <w:rFonts w:ascii="Verdana" w:hAnsi="Verdana"/>
          <w:sz w:val="20"/>
          <w:szCs w:val="20"/>
        </w:rPr>
        <w:t>e o disposto no item 1</w:t>
      </w:r>
      <w:r w:rsidR="00002A63" w:rsidRPr="007C00B4">
        <w:rPr>
          <w:rFonts w:ascii="Verdana" w:hAnsi="Verdana"/>
          <w:sz w:val="20"/>
          <w:szCs w:val="20"/>
        </w:rPr>
        <w:t>7</w:t>
      </w:r>
      <w:r w:rsidR="00F227E1" w:rsidRPr="007C00B4">
        <w:rPr>
          <w:rFonts w:ascii="Verdana" w:hAnsi="Verdana"/>
          <w:sz w:val="20"/>
          <w:szCs w:val="20"/>
        </w:rPr>
        <w:t xml:space="preserve">.4 deste edital, sendo certo que todas as despesas necessárias correrão exclusivamente por conta da </w:t>
      </w:r>
      <w:r w:rsidR="00EF4553" w:rsidRPr="007C00B4">
        <w:rPr>
          <w:rFonts w:ascii="Verdana" w:hAnsi="Verdana"/>
          <w:sz w:val="20"/>
          <w:szCs w:val="20"/>
        </w:rPr>
        <w:t>CONTRATADA</w:t>
      </w:r>
      <w:r w:rsidR="00F227E1" w:rsidRPr="007C00B4">
        <w:rPr>
          <w:rFonts w:ascii="Verdana" w:hAnsi="Verdana"/>
          <w:sz w:val="20"/>
          <w:szCs w:val="20"/>
        </w:rPr>
        <w:t>.</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.2. Todas as despesas necessárias ao fiel cumprimento do objeto do Contrato correrão exclusivamente por conta da </w:t>
      </w:r>
      <w:r w:rsidR="00EF4553">
        <w:rPr>
          <w:rFonts w:ascii="Verdana" w:hAnsi="Verdana"/>
          <w:sz w:val="20"/>
          <w:szCs w:val="20"/>
        </w:rPr>
        <w:t>CONTRATADA</w:t>
      </w:r>
      <w:r w:rsidR="00F227E1" w:rsidRPr="001F1FF4">
        <w:rPr>
          <w:rFonts w:ascii="Verdana" w:hAnsi="Verdana"/>
          <w:sz w:val="20"/>
          <w:szCs w:val="20"/>
        </w:rPr>
        <w:t>, inclusive aquelas relacionadas com os programas em si, os serviços de instalação, funcionamento, conversão total de dados, apresentação, treinamento de pessoal, além dos deslocamentos, diárias, estadias, e, custo com pessoal para atendimentos técnicos “</w:t>
      </w:r>
      <w:proofErr w:type="spellStart"/>
      <w:r w:rsidR="00F227E1" w:rsidRPr="00C768C0">
        <w:rPr>
          <w:rFonts w:ascii="Verdana" w:hAnsi="Verdana"/>
          <w:i/>
          <w:sz w:val="20"/>
          <w:szCs w:val="20"/>
        </w:rPr>
        <w:t>in-loco</w:t>
      </w:r>
      <w:proofErr w:type="spellEnd"/>
      <w:r w:rsidR="00F227E1" w:rsidRPr="001F1FF4">
        <w:rPr>
          <w:rFonts w:ascii="Verdana" w:hAnsi="Verdana"/>
          <w:sz w:val="20"/>
          <w:szCs w:val="20"/>
        </w:rPr>
        <w:t>”, quando requisitado pel</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002A63">
      <w:pPr>
        <w:pStyle w:val="Style4"/>
        <w:spacing w:before="0" w:after="0"/>
        <w:ind w:firstLine="1276"/>
        <w:rPr>
          <w:rFonts w:ascii="Verdana" w:hAnsi="Verdana"/>
          <w:sz w:val="20"/>
          <w:lang w:eastAsia="en-US"/>
        </w:rPr>
      </w:pPr>
      <w:r w:rsidRPr="001F1FF4">
        <w:rPr>
          <w:rFonts w:ascii="Verdana" w:hAnsi="Verdana"/>
          <w:sz w:val="20"/>
          <w:lang w:eastAsia="en-US"/>
        </w:rPr>
        <w:t>1</w:t>
      </w:r>
      <w:r w:rsidR="00002A63">
        <w:rPr>
          <w:rFonts w:ascii="Verdana" w:hAnsi="Verdana"/>
          <w:sz w:val="20"/>
          <w:lang w:eastAsia="en-US"/>
        </w:rPr>
        <w:t>7</w:t>
      </w:r>
      <w:r w:rsidR="00F227E1" w:rsidRPr="001F1FF4">
        <w:rPr>
          <w:rFonts w:ascii="Verdana" w:hAnsi="Verdana"/>
          <w:sz w:val="20"/>
          <w:lang w:eastAsia="en-US"/>
        </w:rPr>
        <w:t xml:space="preserve">.2.1. Por questão de segurança e para facilitar a participação dos usuários, </w:t>
      </w:r>
      <w:r w:rsidR="0052212B" w:rsidRPr="001F1FF4">
        <w:rPr>
          <w:rFonts w:ascii="Verdana" w:hAnsi="Verdana"/>
          <w:sz w:val="20"/>
          <w:lang w:eastAsia="en-US"/>
        </w:rPr>
        <w:t xml:space="preserve">a </w:t>
      </w:r>
      <w:r w:rsidR="00FE198A" w:rsidRPr="001F1FF4">
        <w:rPr>
          <w:rFonts w:ascii="Verdana" w:hAnsi="Verdana"/>
          <w:sz w:val="20"/>
          <w:lang w:eastAsia="en-US"/>
        </w:rPr>
        <w:t>prefeitura</w:t>
      </w:r>
      <w:r w:rsidR="00F227E1" w:rsidRPr="001F1FF4">
        <w:rPr>
          <w:rFonts w:ascii="Verdana" w:hAnsi="Verdana"/>
          <w:sz w:val="20"/>
          <w:lang w:eastAsia="en-US"/>
        </w:rPr>
        <w:t xml:space="preserve"> disponibilizará à </w:t>
      </w:r>
      <w:r w:rsidR="00EF4553">
        <w:rPr>
          <w:rFonts w:ascii="Verdana" w:hAnsi="Verdana"/>
          <w:sz w:val="20"/>
          <w:lang w:eastAsia="en-US"/>
        </w:rPr>
        <w:t>CONTRATADA</w:t>
      </w:r>
      <w:r w:rsidR="00F227E1" w:rsidRPr="001F1FF4">
        <w:rPr>
          <w:rFonts w:ascii="Verdana" w:hAnsi="Verdana"/>
          <w:sz w:val="20"/>
          <w:lang w:eastAsia="en-US"/>
        </w:rPr>
        <w:t xml:space="preserve"> local e estrutura necessária para realização dos treinamentos, sendo disponibilizados computadores, mesas e cadeiras para acomodação dos usuários. Demais equipamentos, como projetor multimídia, tela de projeção, equipamentos de áudio e vídeo, e materiais didáticos, ficarão a cargo da </w:t>
      </w:r>
      <w:r w:rsidR="00EF4553">
        <w:rPr>
          <w:rFonts w:ascii="Verdana" w:hAnsi="Verdana"/>
          <w:sz w:val="20"/>
          <w:lang w:eastAsia="en-US"/>
        </w:rPr>
        <w:t>CONTRATADA</w:t>
      </w:r>
      <w:r w:rsidR="00F227E1" w:rsidRPr="001F1FF4">
        <w:rPr>
          <w:rFonts w:ascii="Verdana" w:hAnsi="Verdana"/>
          <w:sz w:val="20"/>
          <w:lang w:eastAsia="en-US"/>
        </w:rPr>
        <w:t>.</w:t>
      </w:r>
    </w:p>
    <w:p w:rsidR="003E112F" w:rsidRPr="001F1FF4" w:rsidRDefault="003E112F" w:rsidP="00F227E1">
      <w:pPr>
        <w:pStyle w:val="Style4"/>
        <w:spacing w:before="0" w:after="0"/>
        <w:rPr>
          <w:rFonts w:ascii="Verdana" w:hAnsi="Verdana"/>
          <w:sz w:val="20"/>
          <w:lang w:eastAsia="en-US"/>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Pr="001F1FF4">
        <w:rPr>
          <w:rFonts w:ascii="Verdana" w:hAnsi="Verdana"/>
          <w:sz w:val="20"/>
          <w:szCs w:val="20"/>
        </w:rPr>
        <w:t xml:space="preserve">.3. No caso de necessidade de atendimento </w:t>
      </w:r>
      <w:proofErr w:type="spellStart"/>
      <w:r w:rsidRPr="00C768C0">
        <w:rPr>
          <w:rFonts w:ascii="Verdana" w:hAnsi="Verdana"/>
          <w:i/>
          <w:sz w:val="20"/>
          <w:szCs w:val="20"/>
        </w:rPr>
        <w:t>in-loco</w:t>
      </w:r>
      <w:proofErr w:type="spellEnd"/>
      <w:r w:rsidRPr="001F1FF4">
        <w:rPr>
          <w:rFonts w:ascii="Verdana" w:hAnsi="Verdana"/>
          <w:sz w:val="20"/>
          <w:szCs w:val="20"/>
        </w:rPr>
        <w:t xml:space="preserve">, </w:t>
      </w:r>
      <w:r w:rsidR="0052212B" w:rsidRPr="001F1FF4">
        <w:rPr>
          <w:rFonts w:ascii="Verdana" w:hAnsi="Verdana"/>
          <w:sz w:val="20"/>
          <w:szCs w:val="20"/>
        </w:rPr>
        <w:t xml:space="preserve">a </w:t>
      </w:r>
      <w:r w:rsidR="00FE198A" w:rsidRPr="001F1FF4">
        <w:rPr>
          <w:rFonts w:ascii="Verdana" w:hAnsi="Verdana"/>
          <w:sz w:val="20"/>
          <w:szCs w:val="20"/>
        </w:rPr>
        <w:t>prefeitura</w:t>
      </w:r>
      <w:r w:rsidRPr="001F1FF4">
        <w:rPr>
          <w:rFonts w:ascii="Verdana" w:hAnsi="Verdana"/>
          <w:sz w:val="20"/>
          <w:szCs w:val="20"/>
        </w:rPr>
        <w:t xml:space="preserve"> notificará a </w:t>
      </w:r>
      <w:r w:rsidR="00EF4553">
        <w:rPr>
          <w:rFonts w:ascii="Verdana" w:hAnsi="Verdana"/>
          <w:sz w:val="20"/>
          <w:szCs w:val="20"/>
        </w:rPr>
        <w:t>CONTRATADA</w:t>
      </w:r>
      <w:r w:rsidRPr="001F1FF4">
        <w:rPr>
          <w:rFonts w:ascii="Verdana" w:hAnsi="Verdana"/>
          <w:sz w:val="20"/>
          <w:szCs w:val="20"/>
        </w:rPr>
        <w:t xml:space="preserve"> que terá o prazo máximo de 12 (doze) horas para resolução do problema identificado. Em caso de necessidade de deslocamentos, hospedagem e alimentação dos técnicos, as despesas correrão exclusivamente por conta da </w:t>
      </w:r>
      <w:r w:rsidR="00EF4553">
        <w:rPr>
          <w:rFonts w:ascii="Verdana" w:hAnsi="Verdana"/>
          <w:sz w:val="20"/>
          <w:szCs w:val="20"/>
        </w:rPr>
        <w:t>CONTRATADA</w:t>
      </w:r>
      <w:r w:rsidRPr="001F1FF4">
        <w:rPr>
          <w:rFonts w:ascii="Verdana" w:hAnsi="Verdana"/>
          <w:sz w:val="20"/>
          <w:szCs w:val="20"/>
        </w:rPr>
        <w:t>, devendo tais custos estar</w:t>
      </w:r>
      <w:r w:rsidR="00623418" w:rsidRPr="001F1FF4">
        <w:rPr>
          <w:rFonts w:ascii="Verdana" w:hAnsi="Verdana"/>
          <w:sz w:val="20"/>
          <w:szCs w:val="20"/>
        </w:rPr>
        <w:t xml:space="preserve"> previstos no valor ofertado do licenciamento </w:t>
      </w:r>
      <w:r w:rsidRPr="001F1FF4">
        <w:rPr>
          <w:rFonts w:ascii="Verdana" w:hAnsi="Verdana"/>
          <w:sz w:val="20"/>
          <w:szCs w:val="20"/>
        </w:rPr>
        <w:t xml:space="preserve">mensal. </w:t>
      </w:r>
    </w:p>
    <w:p w:rsidR="00235532" w:rsidRDefault="00235532" w:rsidP="00F227E1">
      <w:pPr>
        <w:spacing w:after="0" w:line="240" w:lineRule="auto"/>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 xml:space="preserve">.4. Imediatamente após a emissão da ordem de serviço, a </w:t>
      </w:r>
      <w:r w:rsidR="00EF4553">
        <w:rPr>
          <w:rFonts w:ascii="Verdana" w:hAnsi="Verdana"/>
          <w:sz w:val="20"/>
          <w:szCs w:val="20"/>
        </w:rPr>
        <w:t>CONTRATADA</w:t>
      </w:r>
      <w:r w:rsidR="00F227E1" w:rsidRPr="001F1FF4">
        <w:rPr>
          <w:rFonts w:ascii="Verdana" w:hAnsi="Verdana"/>
          <w:sz w:val="20"/>
          <w:szCs w:val="20"/>
        </w:rPr>
        <w:t xml:space="preserve"> deverá dar inicio aos trabalhos de implantação da solução integrada e conversão dos dados contidos atualmente em uso pel</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931CFF">
        <w:rPr>
          <w:rFonts w:ascii="Verdana" w:hAnsi="Verdana"/>
          <w:sz w:val="20"/>
          <w:szCs w:val="20"/>
        </w:rPr>
        <w:t xml:space="preserve">. </w:t>
      </w:r>
      <w:r w:rsidR="00A01C95" w:rsidRPr="00931CFF">
        <w:rPr>
          <w:rFonts w:ascii="Verdana" w:hAnsi="Verdana"/>
          <w:sz w:val="20"/>
          <w:szCs w:val="20"/>
        </w:rPr>
        <w:t>O prazo de instalação, conversão dos dados, treinamento e liberação, para pleno funcionamento da solução integrada, de acordo com os requisitos estabelecidos no presente edital não será superior a 90 (noventa) dias corridos, contados da emissão da ordem de serviço</w:t>
      </w:r>
      <w:r w:rsidR="00F227E1" w:rsidRPr="00931CFF">
        <w:rPr>
          <w:rFonts w:ascii="Verdana" w:hAnsi="Verdana"/>
          <w:sz w:val="20"/>
          <w:szCs w:val="20"/>
        </w:rPr>
        <w:t>.</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Default="007867D6" w:rsidP="00F227E1">
      <w:pPr>
        <w:spacing w:after="0" w:line="240" w:lineRule="auto"/>
        <w:jc w:val="both"/>
        <w:rPr>
          <w:rFonts w:ascii="Verdana" w:hAnsi="Verdana"/>
          <w:sz w:val="20"/>
          <w:szCs w:val="20"/>
        </w:rPr>
      </w:pPr>
      <w:r>
        <w:rPr>
          <w:rFonts w:ascii="Verdana" w:hAnsi="Verdana"/>
          <w:sz w:val="20"/>
          <w:szCs w:val="20"/>
        </w:rPr>
        <w:t xml:space="preserve">          </w:t>
      </w:r>
      <w:r w:rsidR="00F227E1" w:rsidRPr="001F1FF4">
        <w:rPr>
          <w:rFonts w:ascii="Verdana" w:hAnsi="Verdana"/>
          <w:sz w:val="20"/>
          <w:szCs w:val="20"/>
        </w:rPr>
        <w:t xml:space="preserve"> </w:t>
      </w:r>
      <w:r w:rsidR="002A440A">
        <w:rPr>
          <w:rFonts w:ascii="Verdana" w:hAnsi="Verdana"/>
          <w:sz w:val="20"/>
          <w:szCs w:val="20"/>
        </w:rPr>
        <w:t xml:space="preserve">17.4.1. </w:t>
      </w:r>
      <w:r w:rsidR="00CA0A03" w:rsidRPr="007C00B4">
        <w:rPr>
          <w:rFonts w:ascii="Verdana" w:hAnsi="Verdana"/>
          <w:sz w:val="20"/>
          <w:szCs w:val="20"/>
        </w:rPr>
        <w:t>Dentro do prazo de</w:t>
      </w:r>
      <w:r w:rsidR="00F227E1" w:rsidRPr="007C00B4">
        <w:rPr>
          <w:rFonts w:ascii="Verdana" w:hAnsi="Verdana"/>
          <w:sz w:val="20"/>
          <w:szCs w:val="20"/>
        </w:rPr>
        <w:t xml:space="preserve"> implantado </w:t>
      </w:r>
      <w:r w:rsidR="00CA0A03" w:rsidRPr="007C00B4">
        <w:rPr>
          <w:rFonts w:ascii="Verdana" w:hAnsi="Verdana"/>
          <w:sz w:val="20"/>
          <w:szCs w:val="20"/>
        </w:rPr>
        <w:t>d</w:t>
      </w:r>
      <w:r w:rsidR="00F227E1" w:rsidRPr="007C00B4">
        <w:rPr>
          <w:rFonts w:ascii="Verdana" w:hAnsi="Verdana"/>
          <w:sz w:val="20"/>
          <w:szCs w:val="20"/>
        </w:rPr>
        <w:t xml:space="preserve">a solução integrada e </w:t>
      </w:r>
      <w:r w:rsidR="00CA0A03" w:rsidRPr="007C00B4">
        <w:rPr>
          <w:rFonts w:ascii="Verdana" w:hAnsi="Verdana"/>
          <w:sz w:val="20"/>
          <w:szCs w:val="20"/>
        </w:rPr>
        <w:t>da conversão d</w:t>
      </w:r>
      <w:r w:rsidR="00F227E1" w:rsidRPr="007C00B4">
        <w:rPr>
          <w:rFonts w:ascii="Verdana" w:hAnsi="Verdana"/>
          <w:sz w:val="20"/>
          <w:szCs w:val="20"/>
        </w:rPr>
        <w:t xml:space="preserve">os dados, a empresa </w:t>
      </w:r>
      <w:r w:rsidR="00EF4553" w:rsidRPr="007C00B4">
        <w:rPr>
          <w:rFonts w:ascii="Verdana" w:hAnsi="Verdana"/>
          <w:sz w:val="20"/>
          <w:szCs w:val="20"/>
        </w:rPr>
        <w:t>CONTRATADA</w:t>
      </w:r>
      <w:r w:rsidR="00F227E1" w:rsidRPr="007C00B4">
        <w:rPr>
          <w:rFonts w:ascii="Verdana" w:hAnsi="Verdana"/>
          <w:sz w:val="20"/>
          <w:szCs w:val="20"/>
        </w:rPr>
        <w:t xml:space="preserve"> deverá realizar </w:t>
      </w:r>
      <w:r w:rsidR="00A01C95" w:rsidRPr="007C00B4">
        <w:rPr>
          <w:rFonts w:ascii="Verdana" w:hAnsi="Verdana"/>
          <w:sz w:val="20"/>
          <w:szCs w:val="20"/>
        </w:rPr>
        <w:t>o treinamento dos usuários e técnicos da prefeitura</w:t>
      </w:r>
      <w:r w:rsidR="00F227E1" w:rsidRPr="007C00B4">
        <w:rPr>
          <w:rFonts w:ascii="Verdana" w:hAnsi="Verdana"/>
          <w:sz w:val="20"/>
          <w:szCs w:val="20"/>
        </w:rPr>
        <w:t xml:space="preserve"> </w:t>
      </w:r>
      <w:r w:rsidR="00A01C95" w:rsidRPr="007C00B4">
        <w:rPr>
          <w:rFonts w:ascii="Verdana" w:hAnsi="Verdana"/>
          <w:sz w:val="20"/>
          <w:szCs w:val="20"/>
        </w:rPr>
        <w:t xml:space="preserve">para perfeita utilização </w:t>
      </w:r>
      <w:r w:rsidR="00F227E1" w:rsidRPr="007C00B4">
        <w:rPr>
          <w:rFonts w:ascii="Verdana" w:hAnsi="Verdana"/>
          <w:sz w:val="20"/>
          <w:szCs w:val="20"/>
        </w:rPr>
        <w:t>da nova solução, visando apurar o efetivo atendimento de todas as condições exigidas pelo edital, e, o funcionamento pleno para todas as áreas licitadas.</w:t>
      </w:r>
    </w:p>
    <w:p w:rsidR="004D4D88" w:rsidRDefault="004D4D88" w:rsidP="00F227E1">
      <w:pPr>
        <w:spacing w:after="0" w:line="240" w:lineRule="auto"/>
        <w:jc w:val="both"/>
        <w:rPr>
          <w:rFonts w:ascii="Verdana" w:hAnsi="Verdana"/>
          <w:sz w:val="20"/>
          <w:szCs w:val="20"/>
        </w:rPr>
      </w:pPr>
    </w:p>
    <w:p w:rsidR="00F227E1" w:rsidRPr="00931CFF" w:rsidRDefault="002A440A" w:rsidP="004D4D88">
      <w:pPr>
        <w:spacing w:after="0" w:line="240" w:lineRule="auto"/>
        <w:jc w:val="both"/>
        <w:rPr>
          <w:rFonts w:ascii="Verdana" w:hAnsi="Verdana"/>
          <w:sz w:val="20"/>
          <w:szCs w:val="20"/>
        </w:rPr>
      </w:pPr>
      <w:r>
        <w:rPr>
          <w:rFonts w:ascii="Verdana" w:hAnsi="Verdana"/>
          <w:sz w:val="20"/>
          <w:szCs w:val="20"/>
        </w:rPr>
        <w:t>17.5. A Contratada deve responder a chamados técnicos se c</w:t>
      </w:r>
      <w:r w:rsidR="00F227E1" w:rsidRPr="007C00B4">
        <w:rPr>
          <w:rFonts w:ascii="Verdana" w:hAnsi="Verdana"/>
          <w:sz w:val="20"/>
          <w:szCs w:val="20"/>
        </w:rPr>
        <w:t xml:space="preserve">onstatadas irregularidades no funcionamento da solução </w:t>
      </w:r>
      <w:r w:rsidR="00F227E1" w:rsidRPr="00931CFF">
        <w:rPr>
          <w:rFonts w:ascii="Verdana" w:hAnsi="Verdana"/>
          <w:sz w:val="20"/>
          <w:szCs w:val="20"/>
        </w:rPr>
        <w:t>integrada</w:t>
      </w:r>
      <w:r w:rsidRPr="00931CFF">
        <w:rPr>
          <w:rFonts w:ascii="Verdana" w:hAnsi="Verdana"/>
          <w:sz w:val="20"/>
          <w:szCs w:val="20"/>
        </w:rPr>
        <w:t>.</w:t>
      </w:r>
      <w:r w:rsidR="00F227E1" w:rsidRPr="00931CFF">
        <w:rPr>
          <w:rFonts w:ascii="Verdana" w:hAnsi="Verdana"/>
          <w:sz w:val="20"/>
          <w:szCs w:val="20"/>
        </w:rPr>
        <w:t xml:space="preserve"> </w:t>
      </w:r>
      <w:r w:rsidR="000F600A" w:rsidRPr="00931CFF">
        <w:rPr>
          <w:rFonts w:ascii="Verdana" w:hAnsi="Verdana"/>
          <w:sz w:val="20"/>
          <w:szCs w:val="20"/>
        </w:rPr>
        <w:t>A</w:t>
      </w:r>
      <w:r w:rsidR="000F600A">
        <w:rPr>
          <w:rFonts w:ascii="Verdana" w:hAnsi="Verdana"/>
          <w:sz w:val="20"/>
          <w:szCs w:val="20"/>
        </w:rPr>
        <w:t xml:space="preserve"> </w:t>
      </w:r>
      <w:r w:rsidR="00FE198A" w:rsidRPr="007C00B4">
        <w:rPr>
          <w:rFonts w:ascii="Verdana" w:hAnsi="Verdana"/>
          <w:sz w:val="20"/>
          <w:szCs w:val="20"/>
        </w:rPr>
        <w:t>prefeitura</w:t>
      </w:r>
      <w:r w:rsidR="00F227E1" w:rsidRPr="007C00B4">
        <w:rPr>
          <w:rFonts w:ascii="Verdana" w:hAnsi="Verdana"/>
          <w:sz w:val="20"/>
          <w:szCs w:val="20"/>
        </w:rPr>
        <w:t xml:space="preserve"> </w:t>
      </w:r>
      <w:r w:rsidR="00CA0A03" w:rsidRPr="007C00B4">
        <w:rPr>
          <w:rFonts w:ascii="Verdana" w:hAnsi="Verdana"/>
          <w:sz w:val="20"/>
          <w:szCs w:val="20"/>
        </w:rPr>
        <w:t>determinará</w:t>
      </w:r>
      <w:r w:rsidR="00F227E1" w:rsidRPr="007C00B4">
        <w:rPr>
          <w:rFonts w:ascii="Verdana" w:hAnsi="Verdana"/>
          <w:sz w:val="20"/>
          <w:szCs w:val="20"/>
        </w:rPr>
        <w:t xml:space="preserve"> à </w:t>
      </w:r>
      <w:r w:rsidR="00EF4553" w:rsidRPr="007C00B4">
        <w:rPr>
          <w:rFonts w:ascii="Verdana" w:hAnsi="Verdana"/>
          <w:sz w:val="20"/>
          <w:szCs w:val="20"/>
        </w:rPr>
        <w:t>CONTRATADA</w:t>
      </w:r>
      <w:r w:rsidR="00F227E1" w:rsidRPr="007C00B4">
        <w:rPr>
          <w:rFonts w:ascii="Verdana" w:hAnsi="Verdana"/>
          <w:sz w:val="20"/>
          <w:szCs w:val="20"/>
        </w:rPr>
        <w:t xml:space="preserve"> a correção d</w:t>
      </w:r>
      <w:r w:rsidR="005F6D94">
        <w:rPr>
          <w:rFonts w:ascii="Verdana" w:hAnsi="Verdana"/>
          <w:sz w:val="20"/>
          <w:szCs w:val="20"/>
        </w:rPr>
        <w:t>e eventuais</w:t>
      </w:r>
      <w:r w:rsidR="00F227E1" w:rsidRPr="007C00B4">
        <w:rPr>
          <w:rFonts w:ascii="Verdana" w:hAnsi="Verdana"/>
          <w:sz w:val="20"/>
          <w:szCs w:val="20"/>
        </w:rPr>
        <w:t xml:space="preserve"> </w:t>
      </w:r>
      <w:r w:rsidR="00F227E1" w:rsidRPr="00931CFF">
        <w:rPr>
          <w:rFonts w:ascii="Verdana" w:hAnsi="Verdana"/>
          <w:sz w:val="20"/>
          <w:szCs w:val="20"/>
        </w:rPr>
        <w:t>falha</w:t>
      </w:r>
      <w:r w:rsidR="005F6D94" w:rsidRPr="00931CFF">
        <w:rPr>
          <w:rFonts w:ascii="Verdana" w:hAnsi="Verdana"/>
          <w:sz w:val="20"/>
          <w:szCs w:val="20"/>
        </w:rPr>
        <w:t>s</w:t>
      </w:r>
      <w:r w:rsidR="00CA0A03" w:rsidRPr="00931CFF">
        <w:rPr>
          <w:rFonts w:ascii="Verdana" w:hAnsi="Verdana"/>
          <w:sz w:val="20"/>
          <w:szCs w:val="20"/>
        </w:rPr>
        <w:t xml:space="preserve"> </w:t>
      </w:r>
      <w:r w:rsidR="009D16BF" w:rsidRPr="00931CFF">
        <w:rPr>
          <w:rFonts w:ascii="Verdana" w:hAnsi="Verdana"/>
          <w:sz w:val="20"/>
          <w:szCs w:val="20"/>
        </w:rPr>
        <w:t>através da abertura de chamados técnicos, nos pr</w:t>
      </w:r>
      <w:r w:rsidR="000C587E" w:rsidRPr="00931CFF">
        <w:rPr>
          <w:rFonts w:ascii="Verdana" w:hAnsi="Verdana"/>
          <w:sz w:val="20"/>
          <w:szCs w:val="20"/>
        </w:rPr>
        <w:t>azos determinados abaixo, de acordo com o tipo de falha ou correção a ser efetuada:</w:t>
      </w:r>
    </w:p>
    <w:p w:rsidR="00514382" w:rsidRDefault="00514382" w:rsidP="00002A63">
      <w:pPr>
        <w:spacing w:after="0" w:line="240" w:lineRule="auto"/>
        <w:ind w:firstLine="1134"/>
        <w:jc w:val="both"/>
        <w:rPr>
          <w:rFonts w:ascii="Verdana" w:hAnsi="Verdana"/>
          <w:sz w:val="20"/>
          <w:szCs w:val="20"/>
        </w:rPr>
      </w:pPr>
    </w:p>
    <w:p w:rsidR="00E3652B" w:rsidRDefault="00E3652B" w:rsidP="00002A63">
      <w:pPr>
        <w:spacing w:after="0" w:line="240" w:lineRule="auto"/>
        <w:ind w:firstLine="1134"/>
        <w:jc w:val="both"/>
        <w:rPr>
          <w:rFonts w:ascii="Verdana" w:hAnsi="Verdana"/>
          <w:sz w:val="20"/>
          <w:szCs w:val="20"/>
        </w:rPr>
      </w:pPr>
    </w:p>
    <w:p w:rsidR="00E3652B" w:rsidRDefault="00E3652B" w:rsidP="00002A63">
      <w:pPr>
        <w:spacing w:after="0" w:line="240" w:lineRule="auto"/>
        <w:ind w:firstLine="1134"/>
        <w:jc w:val="both"/>
        <w:rPr>
          <w:rFonts w:ascii="Verdana" w:hAnsi="Verdana"/>
          <w:sz w:val="20"/>
          <w:szCs w:val="20"/>
        </w:rPr>
      </w:pPr>
    </w:p>
    <w:p w:rsidR="00E3652B" w:rsidRPr="00931CFF" w:rsidRDefault="00E3652B" w:rsidP="00002A63">
      <w:pPr>
        <w:spacing w:after="0" w:line="240" w:lineRule="auto"/>
        <w:ind w:firstLine="1134"/>
        <w:jc w:val="both"/>
        <w:rPr>
          <w:rFonts w:ascii="Verdana" w:hAnsi="Verdana"/>
          <w:sz w:val="20"/>
          <w:szCs w:val="20"/>
        </w:rPr>
      </w:pPr>
    </w:p>
    <w:p w:rsidR="00F227E1" w:rsidRDefault="000C587E" w:rsidP="00BE4FBD">
      <w:pPr>
        <w:spacing w:after="0" w:line="240" w:lineRule="auto"/>
        <w:ind w:left="851"/>
        <w:jc w:val="both"/>
        <w:rPr>
          <w:rFonts w:ascii="Verdana" w:hAnsi="Verdana"/>
          <w:sz w:val="20"/>
          <w:szCs w:val="20"/>
        </w:rPr>
      </w:pPr>
      <w:r w:rsidRPr="00931CFF">
        <w:rPr>
          <w:rFonts w:ascii="Verdana" w:hAnsi="Verdana"/>
          <w:sz w:val="20"/>
          <w:szCs w:val="20"/>
        </w:rPr>
        <w:t>17.5.1</w:t>
      </w:r>
      <w:r w:rsidR="005F6D94" w:rsidRPr="00931CFF">
        <w:rPr>
          <w:rFonts w:ascii="Verdana" w:hAnsi="Verdana"/>
          <w:sz w:val="20"/>
          <w:szCs w:val="20"/>
        </w:rPr>
        <w:t xml:space="preserve">. </w:t>
      </w:r>
      <w:r w:rsidRPr="00E06C20">
        <w:rPr>
          <w:rFonts w:ascii="Verdana" w:hAnsi="Verdana"/>
          <w:b/>
          <w:sz w:val="20"/>
          <w:szCs w:val="20"/>
        </w:rPr>
        <w:t>Chamado técnico de emergência</w:t>
      </w:r>
      <w:r w:rsidRPr="00931CFF">
        <w:rPr>
          <w:rFonts w:ascii="Verdana" w:hAnsi="Verdana"/>
          <w:sz w:val="20"/>
          <w:szCs w:val="20"/>
        </w:rPr>
        <w:t xml:space="preserve">: prazo de </w:t>
      </w:r>
      <w:r w:rsidR="00EE66C0" w:rsidRPr="00931CFF">
        <w:rPr>
          <w:rFonts w:ascii="Verdana" w:hAnsi="Verdana"/>
          <w:sz w:val="20"/>
          <w:szCs w:val="20"/>
        </w:rPr>
        <w:t>solução</w:t>
      </w:r>
      <w:r w:rsidRPr="00931CFF">
        <w:rPr>
          <w:rFonts w:ascii="Verdana" w:hAnsi="Verdana"/>
          <w:sz w:val="20"/>
          <w:szCs w:val="20"/>
        </w:rPr>
        <w:t xml:space="preserve"> – 01 (uma) hora</w:t>
      </w:r>
      <w:r w:rsidR="00E67091" w:rsidRPr="00931CFF">
        <w:rPr>
          <w:rFonts w:ascii="Verdana" w:hAnsi="Verdana"/>
          <w:sz w:val="20"/>
          <w:szCs w:val="20"/>
        </w:rPr>
        <w:t xml:space="preserve">. São assim considerados os chamados técnicos referentes </w:t>
      </w:r>
      <w:proofErr w:type="gramStart"/>
      <w:r w:rsidR="00E67091" w:rsidRPr="00931CFF">
        <w:rPr>
          <w:rFonts w:ascii="Verdana" w:hAnsi="Verdana"/>
          <w:sz w:val="20"/>
          <w:szCs w:val="20"/>
        </w:rPr>
        <w:t>à</w:t>
      </w:r>
      <w:proofErr w:type="gramEnd"/>
      <w:r w:rsidR="00E67091" w:rsidRPr="00931CFF">
        <w:rPr>
          <w:rFonts w:ascii="Verdana" w:hAnsi="Verdana"/>
          <w:sz w:val="20"/>
          <w:szCs w:val="20"/>
        </w:rPr>
        <w:t xml:space="preserve"> impossibilidades pontuais de integração da folha </w:t>
      </w:r>
      <w:r w:rsidR="00E11FB8" w:rsidRPr="00931CFF">
        <w:rPr>
          <w:rFonts w:ascii="Verdana" w:hAnsi="Verdana"/>
          <w:sz w:val="20"/>
          <w:szCs w:val="20"/>
        </w:rPr>
        <w:t xml:space="preserve">mensal </w:t>
      </w:r>
      <w:r w:rsidR="00E67091" w:rsidRPr="00931CFF">
        <w:rPr>
          <w:rFonts w:ascii="Verdana" w:hAnsi="Verdana"/>
          <w:sz w:val="20"/>
          <w:szCs w:val="20"/>
        </w:rPr>
        <w:t>de pagamentos gerada n</w:t>
      </w:r>
      <w:r w:rsidR="00E11FB8" w:rsidRPr="00931CFF">
        <w:rPr>
          <w:rFonts w:ascii="Verdana" w:hAnsi="Verdana"/>
          <w:sz w:val="20"/>
          <w:szCs w:val="20"/>
        </w:rPr>
        <w:t xml:space="preserve">a solução contratada com </w:t>
      </w:r>
      <w:r w:rsidR="00E67091" w:rsidRPr="00931CFF">
        <w:rPr>
          <w:rFonts w:ascii="Verdana" w:hAnsi="Verdana"/>
          <w:sz w:val="20"/>
          <w:szCs w:val="20"/>
        </w:rPr>
        <w:t>o sistema contábil</w:t>
      </w:r>
      <w:r w:rsidR="00E11FB8" w:rsidRPr="00931CFF">
        <w:rPr>
          <w:rFonts w:ascii="Verdana" w:hAnsi="Verdana"/>
          <w:sz w:val="20"/>
          <w:szCs w:val="20"/>
        </w:rPr>
        <w:t xml:space="preserve"> da Administração</w:t>
      </w:r>
      <w:r w:rsidR="000675F9" w:rsidRPr="00931CFF">
        <w:rPr>
          <w:rFonts w:ascii="Verdana" w:hAnsi="Verdana"/>
          <w:sz w:val="20"/>
          <w:szCs w:val="20"/>
        </w:rPr>
        <w:t>, lentidão no processamento da folha de pagamento, parâmetro e criação de eventos de cálculo no sistema de folha, dentre outros assim classificados pela Contratante</w:t>
      </w:r>
      <w:r w:rsidRPr="00931CFF">
        <w:rPr>
          <w:rFonts w:ascii="Verdana" w:hAnsi="Verdana"/>
          <w:sz w:val="20"/>
          <w:szCs w:val="20"/>
        </w:rPr>
        <w:t>;</w:t>
      </w:r>
    </w:p>
    <w:p w:rsidR="00931CFF" w:rsidRPr="00931CFF" w:rsidRDefault="00931CFF" w:rsidP="00BE4FBD">
      <w:pPr>
        <w:spacing w:after="0" w:line="240" w:lineRule="auto"/>
        <w:ind w:left="851"/>
        <w:jc w:val="both"/>
        <w:rPr>
          <w:rFonts w:ascii="Verdana" w:hAnsi="Verdana"/>
          <w:sz w:val="20"/>
          <w:szCs w:val="20"/>
        </w:rPr>
      </w:pPr>
    </w:p>
    <w:p w:rsidR="000C587E" w:rsidRDefault="000C587E" w:rsidP="00BE4FBD">
      <w:pPr>
        <w:spacing w:after="0" w:line="240" w:lineRule="auto"/>
        <w:ind w:left="851"/>
        <w:jc w:val="both"/>
        <w:rPr>
          <w:rFonts w:ascii="Verdana" w:hAnsi="Verdana"/>
          <w:sz w:val="20"/>
          <w:szCs w:val="20"/>
        </w:rPr>
      </w:pPr>
      <w:r w:rsidRPr="00931CFF">
        <w:rPr>
          <w:rFonts w:ascii="Verdana" w:hAnsi="Verdana"/>
          <w:sz w:val="20"/>
          <w:szCs w:val="20"/>
        </w:rPr>
        <w:t>17.5.</w:t>
      </w:r>
      <w:r w:rsidR="002A440A" w:rsidRPr="00931CFF">
        <w:rPr>
          <w:rFonts w:ascii="Verdana" w:hAnsi="Verdana"/>
          <w:sz w:val="20"/>
          <w:szCs w:val="20"/>
        </w:rPr>
        <w:t>2</w:t>
      </w:r>
      <w:r w:rsidR="005F6D94" w:rsidRPr="00931CFF">
        <w:rPr>
          <w:rFonts w:ascii="Verdana" w:hAnsi="Verdana"/>
          <w:sz w:val="20"/>
          <w:szCs w:val="20"/>
        </w:rPr>
        <w:t>.</w:t>
      </w:r>
      <w:r w:rsidRPr="00931CFF">
        <w:rPr>
          <w:rFonts w:ascii="Verdana" w:hAnsi="Verdana"/>
          <w:sz w:val="20"/>
          <w:szCs w:val="20"/>
        </w:rPr>
        <w:t xml:space="preserve"> </w:t>
      </w:r>
      <w:r w:rsidRPr="00E06C20">
        <w:rPr>
          <w:rFonts w:ascii="Verdana" w:hAnsi="Verdana"/>
          <w:b/>
          <w:sz w:val="20"/>
          <w:szCs w:val="20"/>
        </w:rPr>
        <w:t>Chamado técnico crítico</w:t>
      </w:r>
      <w:r w:rsidRPr="00931CFF">
        <w:rPr>
          <w:rFonts w:ascii="Verdana" w:hAnsi="Verdana"/>
          <w:sz w:val="20"/>
          <w:szCs w:val="20"/>
        </w:rPr>
        <w:t xml:space="preserve">: prazo de </w:t>
      </w:r>
      <w:r w:rsidR="00EE66C0" w:rsidRPr="00931CFF">
        <w:rPr>
          <w:rFonts w:ascii="Verdana" w:hAnsi="Verdana"/>
          <w:sz w:val="20"/>
          <w:szCs w:val="20"/>
        </w:rPr>
        <w:t>solução</w:t>
      </w:r>
      <w:r w:rsidRPr="00931CFF">
        <w:rPr>
          <w:rFonts w:ascii="Verdana" w:hAnsi="Verdana"/>
          <w:sz w:val="20"/>
          <w:szCs w:val="20"/>
        </w:rPr>
        <w:t xml:space="preserve"> – 04 (quatro) horas</w:t>
      </w:r>
      <w:r w:rsidR="00E67091" w:rsidRPr="00931CFF">
        <w:rPr>
          <w:rFonts w:ascii="Verdana" w:hAnsi="Verdana"/>
          <w:sz w:val="20"/>
          <w:szCs w:val="20"/>
        </w:rPr>
        <w:t xml:space="preserve">. São assim considerados os chamados técnicos referentes à alimentação de dados da folha </w:t>
      </w:r>
      <w:r w:rsidR="00E11FB8" w:rsidRPr="00931CFF">
        <w:rPr>
          <w:rFonts w:ascii="Verdana" w:hAnsi="Verdana"/>
          <w:sz w:val="20"/>
          <w:szCs w:val="20"/>
        </w:rPr>
        <w:t xml:space="preserve">mensal de pagamentos </w:t>
      </w:r>
      <w:r w:rsidR="00E67091" w:rsidRPr="00931CFF">
        <w:rPr>
          <w:rFonts w:ascii="Verdana" w:hAnsi="Verdana"/>
          <w:sz w:val="20"/>
          <w:szCs w:val="20"/>
        </w:rPr>
        <w:t>na solução encontrada</w:t>
      </w:r>
      <w:r w:rsidR="000675F9" w:rsidRPr="00931CFF">
        <w:rPr>
          <w:rFonts w:ascii="Verdana" w:hAnsi="Verdana"/>
          <w:sz w:val="20"/>
          <w:szCs w:val="20"/>
        </w:rPr>
        <w:t>, dentre outros assim classificados pela Contratante</w:t>
      </w:r>
      <w:r w:rsidRPr="00931CFF">
        <w:rPr>
          <w:rFonts w:ascii="Verdana" w:hAnsi="Verdana"/>
          <w:sz w:val="20"/>
          <w:szCs w:val="20"/>
        </w:rPr>
        <w:t>;</w:t>
      </w:r>
    </w:p>
    <w:p w:rsidR="00931CFF" w:rsidRPr="00931CFF" w:rsidRDefault="00931CFF" w:rsidP="00BE4FBD">
      <w:pPr>
        <w:spacing w:after="0" w:line="240" w:lineRule="auto"/>
        <w:ind w:left="851"/>
        <w:jc w:val="both"/>
        <w:rPr>
          <w:rFonts w:ascii="Verdana" w:hAnsi="Verdana"/>
          <w:sz w:val="20"/>
          <w:szCs w:val="20"/>
        </w:rPr>
      </w:pPr>
    </w:p>
    <w:p w:rsidR="000C587E" w:rsidRDefault="000C587E" w:rsidP="00BE4FBD">
      <w:pPr>
        <w:spacing w:after="0" w:line="240" w:lineRule="auto"/>
        <w:ind w:left="851"/>
        <w:jc w:val="both"/>
        <w:rPr>
          <w:rFonts w:ascii="Verdana" w:hAnsi="Verdana"/>
          <w:sz w:val="20"/>
          <w:szCs w:val="20"/>
        </w:rPr>
      </w:pPr>
      <w:r w:rsidRPr="00931CFF">
        <w:rPr>
          <w:rFonts w:ascii="Verdana" w:hAnsi="Verdana"/>
          <w:sz w:val="20"/>
          <w:szCs w:val="20"/>
        </w:rPr>
        <w:t>17.5.</w:t>
      </w:r>
      <w:r w:rsidR="00884307" w:rsidRPr="00931CFF">
        <w:rPr>
          <w:rFonts w:ascii="Verdana" w:hAnsi="Verdana"/>
          <w:sz w:val="20"/>
          <w:szCs w:val="20"/>
        </w:rPr>
        <w:t>3</w:t>
      </w:r>
      <w:r w:rsidR="005F6D94" w:rsidRPr="00931CFF">
        <w:rPr>
          <w:rFonts w:ascii="Verdana" w:hAnsi="Verdana"/>
          <w:sz w:val="20"/>
          <w:szCs w:val="20"/>
        </w:rPr>
        <w:t>.</w:t>
      </w:r>
      <w:r w:rsidRPr="00931CFF">
        <w:rPr>
          <w:rFonts w:ascii="Verdana" w:hAnsi="Verdana"/>
          <w:sz w:val="20"/>
          <w:szCs w:val="20"/>
        </w:rPr>
        <w:t xml:space="preserve"> </w:t>
      </w:r>
      <w:r w:rsidRPr="00E06C20">
        <w:rPr>
          <w:rFonts w:ascii="Verdana" w:hAnsi="Verdana"/>
          <w:b/>
          <w:sz w:val="20"/>
          <w:szCs w:val="20"/>
        </w:rPr>
        <w:t>Chamado técnico de urgência</w:t>
      </w:r>
      <w:r w:rsidRPr="00931CFF">
        <w:rPr>
          <w:rFonts w:ascii="Verdana" w:hAnsi="Verdana"/>
          <w:sz w:val="20"/>
          <w:szCs w:val="20"/>
        </w:rPr>
        <w:t xml:space="preserve">: prazo de </w:t>
      </w:r>
      <w:r w:rsidR="00EE66C0" w:rsidRPr="00931CFF">
        <w:rPr>
          <w:rFonts w:ascii="Verdana" w:hAnsi="Verdana"/>
          <w:sz w:val="20"/>
          <w:szCs w:val="20"/>
        </w:rPr>
        <w:t>solução</w:t>
      </w:r>
      <w:r w:rsidRPr="00931CFF">
        <w:rPr>
          <w:rFonts w:ascii="Verdana" w:hAnsi="Verdana"/>
          <w:sz w:val="20"/>
          <w:szCs w:val="20"/>
        </w:rPr>
        <w:t xml:space="preserve"> – 12 (doze) horas</w:t>
      </w:r>
      <w:r w:rsidR="00E11FB8" w:rsidRPr="00931CFF">
        <w:rPr>
          <w:rFonts w:ascii="Verdana" w:hAnsi="Verdana"/>
          <w:sz w:val="20"/>
          <w:szCs w:val="20"/>
        </w:rPr>
        <w:t xml:space="preserve">. São assim considerados os chamados técnicos referentes à </w:t>
      </w:r>
      <w:r w:rsidR="000675F9" w:rsidRPr="00931CFF">
        <w:rPr>
          <w:rFonts w:ascii="Verdana" w:hAnsi="Verdana"/>
          <w:sz w:val="20"/>
          <w:szCs w:val="20"/>
        </w:rPr>
        <w:t>verificação e consistência de dados relativos aos cálculos, resposta às solicitações de verificações de cálculo, dentre outros assim classificados pela Contratante</w:t>
      </w:r>
      <w:r w:rsidRPr="00931CFF">
        <w:rPr>
          <w:rFonts w:ascii="Verdana" w:hAnsi="Verdana"/>
          <w:sz w:val="20"/>
          <w:szCs w:val="20"/>
        </w:rPr>
        <w:t>;</w:t>
      </w:r>
    </w:p>
    <w:p w:rsidR="00931CFF" w:rsidRPr="00931CFF" w:rsidRDefault="00931CFF" w:rsidP="00BE4FBD">
      <w:pPr>
        <w:spacing w:after="0" w:line="240" w:lineRule="auto"/>
        <w:ind w:left="851"/>
        <w:jc w:val="both"/>
        <w:rPr>
          <w:rFonts w:ascii="Verdana" w:hAnsi="Verdana"/>
          <w:sz w:val="20"/>
          <w:szCs w:val="20"/>
        </w:rPr>
      </w:pPr>
    </w:p>
    <w:p w:rsidR="000C587E" w:rsidRDefault="000C587E" w:rsidP="00BE4FBD">
      <w:pPr>
        <w:spacing w:after="0" w:line="240" w:lineRule="auto"/>
        <w:ind w:left="851"/>
        <w:jc w:val="both"/>
        <w:rPr>
          <w:rFonts w:ascii="Verdana" w:hAnsi="Verdana"/>
          <w:sz w:val="20"/>
          <w:szCs w:val="20"/>
        </w:rPr>
      </w:pPr>
      <w:r w:rsidRPr="00931CFF">
        <w:rPr>
          <w:rFonts w:ascii="Verdana" w:hAnsi="Verdana"/>
          <w:sz w:val="20"/>
          <w:szCs w:val="20"/>
        </w:rPr>
        <w:t>17.5.</w:t>
      </w:r>
      <w:r w:rsidR="00884307" w:rsidRPr="00931CFF">
        <w:rPr>
          <w:rFonts w:ascii="Verdana" w:hAnsi="Verdana"/>
          <w:sz w:val="20"/>
          <w:szCs w:val="20"/>
        </w:rPr>
        <w:t>4</w:t>
      </w:r>
      <w:r w:rsidR="005F6D94" w:rsidRPr="00931CFF">
        <w:rPr>
          <w:rFonts w:ascii="Verdana" w:hAnsi="Verdana"/>
          <w:sz w:val="20"/>
          <w:szCs w:val="20"/>
        </w:rPr>
        <w:t>.</w:t>
      </w:r>
      <w:r w:rsidRPr="00931CFF">
        <w:rPr>
          <w:rFonts w:ascii="Verdana" w:hAnsi="Verdana"/>
          <w:sz w:val="20"/>
          <w:szCs w:val="20"/>
        </w:rPr>
        <w:t xml:space="preserve"> </w:t>
      </w:r>
      <w:r w:rsidRPr="00E06C20">
        <w:rPr>
          <w:rFonts w:ascii="Verdana" w:hAnsi="Verdana"/>
          <w:b/>
          <w:sz w:val="20"/>
          <w:szCs w:val="20"/>
        </w:rPr>
        <w:t>Chamado técnico normal</w:t>
      </w:r>
      <w:r w:rsidRPr="00931CFF">
        <w:rPr>
          <w:rFonts w:ascii="Verdana" w:hAnsi="Verdana"/>
          <w:sz w:val="20"/>
          <w:szCs w:val="20"/>
        </w:rPr>
        <w:t xml:space="preserve">: prazo de </w:t>
      </w:r>
      <w:r w:rsidR="00EE66C0" w:rsidRPr="00931CFF">
        <w:rPr>
          <w:rFonts w:ascii="Verdana" w:hAnsi="Verdana"/>
          <w:sz w:val="20"/>
          <w:szCs w:val="20"/>
        </w:rPr>
        <w:t>solução</w:t>
      </w:r>
      <w:r w:rsidRPr="00931CFF">
        <w:rPr>
          <w:rFonts w:ascii="Verdana" w:hAnsi="Verdana"/>
          <w:sz w:val="20"/>
          <w:szCs w:val="20"/>
        </w:rPr>
        <w:t xml:space="preserve"> – 02 (dois) dias úteis</w:t>
      </w:r>
      <w:r w:rsidR="00E11FB8" w:rsidRPr="00931CFF">
        <w:rPr>
          <w:rFonts w:ascii="Verdana" w:hAnsi="Verdana"/>
          <w:sz w:val="20"/>
          <w:szCs w:val="20"/>
        </w:rPr>
        <w:t xml:space="preserve">. São assim considerados os chamados técnicos referentes à </w:t>
      </w:r>
      <w:r w:rsidR="000675F9" w:rsidRPr="00931CFF">
        <w:rPr>
          <w:rFonts w:ascii="Verdana" w:hAnsi="Verdana"/>
          <w:sz w:val="20"/>
          <w:szCs w:val="20"/>
        </w:rPr>
        <w:t>implementação de novas rotinas, dentre outros assim classificados pela Contratante</w:t>
      </w:r>
      <w:r w:rsidRPr="00931CFF">
        <w:rPr>
          <w:rFonts w:ascii="Verdana" w:hAnsi="Verdana"/>
          <w:sz w:val="20"/>
          <w:szCs w:val="20"/>
        </w:rPr>
        <w:t>;</w:t>
      </w:r>
    </w:p>
    <w:p w:rsidR="00931CFF" w:rsidRDefault="00931CFF" w:rsidP="00BE4FBD">
      <w:pPr>
        <w:spacing w:after="0" w:line="240" w:lineRule="auto"/>
        <w:ind w:left="851"/>
        <w:jc w:val="both"/>
        <w:rPr>
          <w:rFonts w:ascii="Verdana" w:hAnsi="Verdana"/>
          <w:sz w:val="20"/>
          <w:szCs w:val="20"/>
        </w:rPr>
      </w:pPr>
    </w:p>
    <w:p w:rsidR="00F227E1" w:rsidRPr="001F1FF4" w:rsidRDefault="00413730" w:rsidP="00BE4FBD">
      <w:pPr>
        <w:spacing w:after="0" w:line="240" w:lineRule="auto"/>
        <w:ind w:left="851"/>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5.5</w:t>
      </w:r>
      <w:r w:rsidR="00F227E1" w:rsidRPr="001F1FF4">
        <w:rPr>
          <w:rFonts w:ascii="Verdana" w:hAnsi="Verdana"/>
          <w:sz w:val="20"/>
          <w:szCs w:val="20"/>
        </w:rPr>
        <w:t xml:space="preserve">. No caso de recusa da empresa em corrigir o problema, na reincidência, ou mesmo em caso de ultrapassado o prazo </w:t>
      </w:r>
      <w:r w:rsidR="000C587E">
        <w:rPr>
          <w:rFonts w:ascii="Verdana" w:hAnsi="Verdana"/>
          <w:sz w:val="20"/>
          <w:szCs w:val="20"/>
        </w:rPr>
        <w:t>assinalado</w:t>
      </w:r>
      <w:r w:rsidR="00F227E1" w:rsidRPr="001F1FF4">
        <w:rPr>
          <w:rFonts w:ascii="Verdana" w:hAnsi="Verdana"/>
          <w:sz w:val="20"/>
          <w:szCs w:val="20"/>
        </w:rPr>
        <w:t xml:space="preserve">, </w:t>
      </w:r>
      <w:r w:rsidR="0052212B" w:rsidRPr="001F1FF4">
        <w:rPr>
          <w:rFonts w:ascii="Verdana" w:hAnsi="Verdana"/>
          <w:sz w:val="20"/>
          <w:szCs w:val="20"/>
        </w:rPr>
        <w:t xml:space="preserve">a </w:t>
      </w:r>
      <w:r w:rsidR="00FE198A" w:rsidRPr="001F1FF4">
        <w:rPr>
          <w:rFonts w:ascii="Verdana" w:hAnsi="Verdana"/>
          <w:sz w:val="20"/>
          <w:szCs w:val="20"/>
        </w:rPr>
        <w:t>prefeitura</w:t>
      </w:r>
      <w:r w:rsidR="00CA0A03">
        <w:rPr>
          <w:rFonts w:ascii="Verdana" w:hAnsi="Verdana"/>
          <w:sz w:val="20"/>
          <w:szCs w:val="20"/>
        </w:rPr>
        <w:t xml:space="preserve"> poderá</w:t>
      </w:r>
      <w:r w:rsidR="00F227E1" w:rsidRPr="001F1FF4">
        <w:rPr>
          <w:rFonts w:ascii="Verdana" w:hAnsi="Verdana"/>
          <w:sz w:val="20"/>
          <w:szCs w:val="20"/>
        </w:rPr>
        <w:t xml:space="preserve"> aplicar à </w:t>
      </w:r>
      <w:r w:rsidR="00EF4553">
        <w:rPr>
          <w:rFonts w:ascii="Verdana" w:hAnsi="Verdana"/>
          <w:sz w:val="20"/>
          <w:szCs w:val="20"/>
        </w:rPr>
        <w:t>CONTRATADA</w:t>
      </w:r>
      <w:r w:rsidR="00F227E1" w:rsidRPr="001F1FF4">
        <w:rPr>
          <w:rFonts w:ascii="Verdana" w:hAnsi="Verdana"/>
          <w:sz w:val="20"/>
          <w:szCs w:val="20"/>
        </w:rPr>
        <w:t xml:space="preserve"> as penalidades legais definidas no item 1</w:t>
      </w:r>
      <w:r w:rsidR="00A9357D">
        <w:rPr>
          <w:rFonts w:ascii="Verdana" w:hAnsi="Verdana"/>
          <w:sz w:val="20"/>
          <w:szCs w:val="20"/>
        </w:rPr>
        <w:t>9</w:t>
      </w:r>
      <w:r w:rsidR="00F227E1" w:rsidRPr="001F1FF4">
        <w:rPr>
          <w:rFonts w:ascii="Verdana" w:hAnsi="Verdana"/>
          <w:sz w:val="20"/>
          <w:szCs w:val="20"/>
        </w:rPr>
        <w:t xml:space="preserve"> deste edital</w:t>
      </w:r>
      <w:r w:rsidR="00CA0A03" w:rsidRPr="00CA0A03">
        <w:rPr>
          <w:rFonts w:ascii="Verdana" w:hAnsi="Verdana"/>
          <w:sz w:val="20"/>
          <w:szCs w:val="20"/>
        </w:rPr>
        <w:t xml:space="preserve"> </w:t>
      </w:r>
      <w:r w:rsidR="00CA0A03">
        <w:rPr>
          <w:rFonts w:ascii="Verdana" w:hAnsi="Verdana"/>
          <w:sz w:val="20"/>
          <w:szCs w:val="20"/>
        </w:rPr>
        <w:t xml:space="preserve">e ainda </w:t>
      </w:r>
      <w:r w:rsidR="00CA0A03" w:rsidRPr="001F1FF4">
        <w:rPr>
          <w:rFonts w:ascii="Verdana" w:hAnsi="Verdana"/>
          <w:sz w:val="20"/>
          <w:szCs w:val="20"/>
        </w:rPr>
        <w:t xml:space="preserve">determinar a rescisão unilateral do contrato, e com fundamento nos artigos 77, e 78, I, II, III, IV, V, VII, e, VIII da Lei </w:t>
      </w:r>
      <w:proofErr w:type="spellStart"/>
      <w:r w:rsidR="00CA0A03" w:rsidRPr="001F1FF4">
        <w:rPr>
          <w:rFonts w:ascii="Verdana" w:hAnsi="Verdana"/>
          <w:sz w:val="20"/>
          <w:szCs w:val="20"/>
        </w:rPr>
        <w:t>n.°</w:t>
      </w:r>
      <w:proofErr w:type="spellEnd"/>
      <w:r w:rsidR="00CA0A03" w:rsidRPr="001F1FF4">
        <w:rPr>
          <w:rFonts w:ascii="Verdana" w:hAnsi="Verdana"/>
          <w:sz w:val="20"/>
          <w:szCs w:val="20"/>
        </w:rPr>
        <w:t xml:space="preserve"> 8.666/93</w:t>
      </w:r>
      <w:r w:rsidR="00F227E1" w:rsidRPr="001F1FF4">
        <w:rPr>
          <w:rFonts w:ascii="Verdana" w:hAnsi="Verdana"/>
          <w:sz w:val="20"/>
          <w:szCs w:val="20"/>
        </w:rPr>
        <w:t xml:space="preserve">. </w:t>
      </w:r>
    </w:p>
    <w:p w:rsidR="00F227E1" w:rsidRDefault="00F227E1" w:rsidP="00F227E1">
      <w:pPr>
        <w:spacing w:after="0" w:line="240" w:lineRule="auto"/>
        <w:jc w:val="both"/>
        <w:rPr>
          <w:rFonts w:ascii="Verdana" w:hAnsi="Verdana"/>
          <w:sz w:val="20"/>
          <w:szCs w:val="20"/>
        </w:rPr>
      </w:pPr>
    </w:p>
    <w:p w:rsidR="003C22A6" w:rsidRDefault="003C22A6" w:rsidP="004D4D88">
      <w:pPr>
        <w:spacing w:after="0" w:line="240" w:lineRule="auto"/>
        <w:jc w:val="both"/>
        <w:rPr>
          <w:rFonts w:ascii="Verdana" w:hAnsi="Verdana"/>
          <w:sz w:val="20"/>
          <w:szCs w:val="20"/>
        </w:rPr>
      </w:pPr>
      <w:r w:rsidRPr="00931CFF">
        <w:rPr>
          <w:rFonts w:ascii="Verdana" w:hAnsi="Verdana"/>
          <w:sz w:val="20"/>
          <w:szCs w:val="20"/>
        </w:rPr>
        <w:t>17.</w:t>
      </w:r>
      <w:r w:rsidR="007867D6" w:rsidRPr="00931CFF">
        <w:rPr>
          <w:rFonts w:ascii="Verdana" w:hAnsi="Verdana"/>
          <w:sz w:val="20"/>
          <w:szCs w:val="20"/>
        </w:rPr>
        <w:t>6</w:t>
      </w:r>
      <w:r w:rsidRPr="00931CFF">
        <w:rPr>
          <w:rFonts w:ascii="Verdana" w:hAnsi="Verdana"/>
          <w:sz w:val="20"/>
          <w:szCs w:val="20"/>
        </w:rPr>
        <w:t xml:space="preserve">. A solução contratada deve prever tela de abertura de chamados técnicos </w:t>
      </w:r>
      <w:r w:rsidR="00884307" w:rsidRPr="00931CFF">
        <w:rPr>
          <w:rFonts w:ascii="Verdana" w:hAnsi="Verdana"/>
          <w:sz w:val="20"/>
          <w:szCs w:val="20"/>
        </w:rPr>
        <w:t xml:space="preserve">com, no mínimo, numeração sequencial e datação automáticas, campos específicos para descrição do problema, campo de opções do tipo de chamado técnico segundo </w:t>
      </w:r>
      <w:r w:rsidR="00E67091" w:rsidRPr="00931CFF">
        <w:rPr>
          <w:rFonts w:ascii="Verdana" w:hAnsi="Verdana"/>
          <w:sz w:val="20"/>
          <w:szCs w:val="20"/>
        </w:rPr>
        <w:t>os itens 17.5.1 a 17.5.</w:t>
      </w:r>
      <w:r w:rsidR="007867D6" w:rsidRPr="00931CFF">
        <w:rPr>
          <w:rFonts w:ascii="Verdana" w:hAnsi="Verdana"/>
          <w:sz w:val="20"/>
          <w:szCs w:val="20"/>
        </w:rPr>
        <w:t>5</w:t>
      </w:r>
      <w:r w:rsidR="00E67091" w:rsidRPr="00931CFF">
        <w:rPr>
          <w:rFonts w:ascii="Verdana" w:hAnsi="Verdana"/>
          <w:sz w:val="20"/>
          <w:szCs w:val="20"/>
        </w:rPr>
        <w:t xml:space="preserve"> acima</w:t>
      </w:r>
      <w:r w:rsidR="00884307" w:rsidRPr="00931CFF">
        <w:rPr>
          <w:rFonts w:ascii="Verdana" w:hAnsi="Verdana"/>
          <w:sz w:val="20"/>
          <w:szCs w:val="20"/>
        </w:rPr>
        <w:t>.</w:t>
      </w:r>
    </w:p>
    <w:p w:rsidR="00654BC7" w:rsidRDefault="00654BC7" w:rsidP="00F227E1">
      <w:pPr>
        <w:spacing w:after="0" w:line="240" w:lineRule="auto"/>
        <w:jc w:val="both"/>
        <w:rPr>
          <w:rFonts w:ascii="Verdana" w:hAnsi="Verdana"/>
          <w:sz w:val="20"/>
          <w:szCs w:val="20"/>
        </w:rPr>
      </w:pPr>
    </w:p>
    <w:p w:rsidR="00623418" w:rsidRDefault="00413730" w:rsidP="004D4D88">
      <w:pPr>
        <w:spacing w:after="0" w:line="240" w:lineRule="auto"/>
        <w:jc w:val="both"/>
        <w:rPr>
          <w:rFonts w:ascii="Verdana" w:hAnsi="Verdana"/>
          <w:sz w:val="20"/>
          <w:szCs w:val="20"/>
        </w:rPr>
      </w:pPr>
      <w:r w:rsidRPr="00931CFF">
        <w:rPr>
          <w:rFonts w:ascii="Verdana" w:hAnsi="Verdana"/>
          <w:sz w:val="20"/>
          <w:szCs w:val="20"/>
        </w:rPr>
        <w:t>1</w:t>
      </w:r>
      <w:r w:rsidR="00002A63" w:rsidRPr="00931CFF">
        <w:rPr>
          <w:rFonts w:ascii="Verdana" w:hAnsi="Verdana"/>
          <w:sz w:val="20"/>
          <w:szCs w:val="20"/>
        </w:rPr>
        <w:t>7</w:t>
      </w:r>
      <w:r w:rsidR="00F227E1" w:rsidRPr="00931CFF">
        <w:rPr>
          <w:rFonts w:ascii="Verdana" w:hAnsi="Verdana"/>
          <w:sz w:val="20"/>
          <w:szCs w:val="20"/>
        </w:rPr>
        <w:t>.</w:t>
      </w:r>
      <w:r w:rsidR="007867D6" w:rsidRPr="00931CFF">
        <w:rPr>
          <w:rFonts w:ascii="Verdana" w:hAnsi="Verdana"/>
          <w:sz w:val="20"/>
          <w:szCs w:val="20"/>
        </w:rPr>
        <w:t>7</w:t>
      </w:r>
      <w:r w:rsidR="00F227E1" w:rsidRPr="00931CFF">
        <w:rPr>
          <w:rFonts w:ascii="Verdana" w:hAnsi="Verdana"/>
          <w:sz w:val="20"/>
          <w:szCs w:val="20"/>
        </w:rPr>
        <w:t>.</w:t>
      </w:r>
      <w:r w:rsidR="00F227E1" w:rsidRPr="001F1FF4">
        <w:rPr>
          <w:rFonts w:ascii="Verdana" w:hAnsi="Verdana"/>
          <w:sz w:val="20"/>
          <w:szCs w:val="20"/>
        </w:rPr>
        <w:t xml:space="preserve"> O período de implantação, conversão de dados, apresentação da solução integrada e correção de eventuais falhas não será computado para efeito de pagamento, não sendo devido, p</w:t>
      </w:r>
      <w:r w:rsidR="00623418" w:rsidRPr="001F1FF4">
        <w:rPr>
          <w:rFonts w:ascii="Verdana" w:hAnsi="Verdana"/>
          <w:sz w:val="20"/>
          <w:szCs w:val="20"/>
        </w:rPr>
        <w:t>ortanto, o pagamento d</w:t>
      </w:r>
      <w:r w:rsidR="00CA0A03">
        <w:rPr>
          <w:rFonts w:ascii="Verdana" w:hAnsi="Verdana"/>
          <w:sz w:val="20"/>
          <w:szCs w:val="20"/>
        </w:rPr>
        <w:t>a manutenção d</w:t>
      </w:r>
      <w:r w:rsidR="00623418" w:rsidRPr="001F1FF4">
        <w:rPr>
          <w:rFonts w:ascii="Verdana" w:hAnsi="Verdana"/>
          <w:sz w:val="20"/>
          <w:szCs w:val="20"/>
        </w:rPr>
        <w:t>o licenciamento mensal</w:t>
      </w:r>
      <w:r w:rsidR="00F227E1" w:rsidRPr="001F1FF4">
        <w:rPr>
          <w:rFonts w:ascii="Verdana" w:hAnsi="Verdana"/>
          <w:sz w:val="20"/>
          <w:szCs w:val="20"/>
        </w:rPr>
        <w:t xml:space="preserve"> até a efetiva entrada em funcionamento da nova</w:t>
      </w:r>
      <w:r w:rsidR="00623418" w:rsidRPr="001F1FF4">
        <w:rPr>
          <w:rFonts w:ascii="Verdana" w:hAnsi="Verdana"/>
          <w:sz w:val="20"/>
          <w:szCs w:val="20"/>
        </w:rPr>
        <w:t xml:space="preserve"> solução </w:t>
      </w:r>
      <w:r w:rsidR="00EF4553">
        <w:rPr>
          <w:rFonts w:ascii="Verdana" w:hAnsi="Verdana"/>
          <w:sz w:val="20"/>
          <w:szCs w:val="20"/>
        </w:rPr>
        <w:t>CONTRATADA</w:t>
      </w:r>
      <w:r w:rsidR="00BE4FBD">
        <w:rPr>
          <w:rFonts w:ascii="Verdana" w:hAnsi="Verdana"/>
          <w:sz w:val="20"/>
          <w:szCs w:val="20"/>
        </w:rPr>
        <w:t xml:space="preserve">, </w:t>
      </w:r>
      <w:r w:rsidR="00BE4FBD" w:rsidRPr="00931CFF">
        <w:rPr>
          <w:rFonts w:ascii="Verdana" w:hAnsi="Verdana"/>
          <w:sz w:val="20"/>
          <w:szCs w:val="20"/>
        </w:rPr>
        <w:t>nos termos do item 17.</w:t>
      </w:r>
      <w:r w:rsidR="007867D6" w:rsidRPr="00931CFF">
        <w:rPr>
          <w:rFonts w:ascii="Verdana" w:hAnsi="Verdana"/>
          <w:sz w:val="20"/>
          <w:szCs w:val="20"/>
        </w:rPr>
        <w:t>11</w:t>
      </w:r>
      <w:r w:rsidR="00BE4FBD" w:rsidRPr="00931CFF">
        <w:rPr>
          <w:rFonts w:ascii="Verdana" w:hAnsi="Verdana"/>
          <w:sz w:val="20"/>
          <w:szCs w:val="20"/>
        </w:rPr>
        <w:t>.1</w:t>
      </w:r>
      <w:r w:rsidR="00623418" w:rsidRPr="00931CFF">
        <w:rPr>
          <w:rFonts w:ascii="Verdana" w:hAnsi="Verdana"/>
          <w:sz w:val="20"/>
          <w:szCs w:val="20"/>
        </w:rPr>
        <w:t>.</w:t>
      </w:r>
    </w:p>
    <w:p w:rsidR="00C768C0" w:rsidRDefault="00C768C0" w:rsidP="00002A63">
      <w:pPr>
        <w:spacing w:after="0" w:line="240" w:lineRule="auto"/>
        <w:ind w:firstLine="1134"/>
        <w:jc w:val="both"/>
        <w:rPr>
          <w:rFonts w:ascii="Verdana" w:hAnsi="Verdana"/>
          <w:sz w:val="20"/>
          <w:szCs w:val="20"/>
        </w:rPr>
      </w:pPr>
    </w:p>
    <w:p w:rsidR="00C768C0" w:rsidRDefault="00655E91" w:rsidP="004D4D88">
      <w:pPr>
        <w:spacing w:after="0" w:line="240" w:lineRule="auto"/>
        <w:jc w:val="both"/>
        <w:rPr>
          <w:rFonts w:ascii="Verdana" w:hAnsi="Verdana"/>
          <w:sz w:val="20"/>
          <w:szCs w:val="20"/>
        </w:rPr>
      </w:pPr>
      <w:r w:rsidRPr="00931CFF">
        <w:rPr>
          <w:rFonts w:ascii="Verdana" w:hAnsi="Verdana"/>
          <w:sz w:val="20"/>
          <w:szCs w:val="20"/>
        </w:rPr>
        <w:t>17.</w:t>
      </w:r>
      <w:r w:rsidR="007867D6" w:rsidRPr="00931CFF">
        <w:rPr>
          <w:rFonts w:ascii="Verdana" w:hAnsi="Verdana"/>
          <w:sz w:val="20"/>
          <w:szCs w:val="20"/>
        </w:rPr>
        <w:t>8</w:t>
      </w:r>
      <w:r w:rsidRPr="00931CFF">
        <w:rPr>
          <w:rFonts w:ascii="Verdana" w:hAnsi="Verdana"/>
          <w:sz w:val="20"/>
          <w:szCs w:val="20"/>
        </w:rPr>
        <w:t xml:space="preserve">. O recebimento da instalação e conversão de dados se dará com declaração da </w:t>
      </w:r>
      <w:r w:rsidR="00EF4553" w:rsidRPr="00931CFF">
        <w:rPr>
          <w:rFonts w:ascii="Verdana" w:hAnsi="Verdana"/>
          <w:sz w:val="20"/>
          <w:szCs w:val="20"/>
        </w:rPr>
        <w:t>CONTRATANTE</w:t>
      </w:r>
      <w:r w:rsidRPr="00931CFF">
        <w:rPr>
          <w:rFonts w:ascii="Verdana" w:hAnsi="Verdana"/>
          <w:sz w:val="20"/>
          <w:szCs w:val="20"/>
        </w:rPr>
        <w:t xml:space="preserve">, através </w:t>
      </w:r>
      <w:r w:rsidR="00BE4FBD" w:rsidRPr="00931CFF">
        <w:rPr>
          <w:rFonts w:ascii="Verdana" w:hAnsi="Verdana"/>
          <w:sz w:val="20"/>
          <w:szCs w:val="20"/>
        </w:rPr>
        <w:t>do recebimento definitivo, nos termos do item 17.</w:t>
      </w:r>
      <w:r w:rsidR="007867D6" w:rsidRPr="00931CFF">
        <w:rPr>
          <w:rFonts w:ascii="Verdana" w:hAnsi="Verdana"/>
          <w:sz w:val="20"/>
          <w:szCs w:val="20"/>
        </w:rPr>
        <w:t>11</w:t>
      </w:r>
      <w:r w:rsidR="00BE4FBD" w:rsidRPr="00931CFF">
        <w:rPr>
          <w:rFonts w:ascii="Verdana" w:hAnsi="Verdana"/>
          <w:sz w:val="20"/>
          <w:szCs w:val="20"/>
        </w:rPr>
        <w:t>.1., após análise da Comissão Técnica Designada</w:t>
      </w:r>
      <w:r w:rsidRPr="00931CFF">
        <w:rPr>
          <w:rFonts w:ascii="Verdana" w:hAnsi="Verdana"/>
          <w:sz w:val="20"/>
          <w:szCs w:val="20"/>
        </w:rPr>
        <w:t>, atestando</w:t>
      </w:r>
      <w:r>
        <w:rPr>
          <w:rFonts w:ascii="Verdana" w:hAnsi="Verdana"/>
          <w:sz w:val="20"/>
          <w:szCs w:val="20"/>
        </w:rPr>
        <w:t xml:space="preserve"> a perfeita execução da solução e o êxito no processamento da fol</w:t>
      </w:r>
      <w:r w:rsidR="00EF4553">
        <w:rPr>
          <w:rFonts w:ascii="Verdana" w:hAnsi="Verdana"/>
          <w:sz w:val="20"/>
          <w:szCs w:val="20"/>
        </w:rPr>
        <w:t>ha de pagamento e na respectiva leitura pelo sistema contábil existente na Administração Municipal.</w:t>
      </w:r>
    </w:p>
    <w:p w:rsidR="00C768C0" w:rsidRPr="001F1FF4" w:rsidRDefault="00C768C0" w:rsidP="00002A63">
      <w:pPr>
        <w:spacing w:after="0" w:line="240" w:lineRule="auto"/>
        <w:ind w:firstLine="1134"/>
        <w:jc w:val="both"/>
        <w:rPr>
          <w:rFonts w:ascii="Verdana" w:hAnsi="Verdana"/>
          <w:sz w:val="20"/>
          <w:szCs w:val="20"/>
        </w:rPr>
      </w:pPr>
    </w:p>
    <w:p w:rsidR="00F227E1" w:rsidRPr="001F1FF4" w:rsidRDefault="00413730" w:rsidP="00F227E1">
      <w:pPr>
        <w:spacing w:after="0" w:line="240" w:lineRule="auto"/>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9</w:t>
      </w:r>
      <w:r w:rsidR="00F227E1" w:rsidRPr="001F1FF4">
        <w:rPr>
          <w:rFonts w:ascii="Verdana" w:hAnsi="Verdana"/>
          <w:sz w:val="20"/>
          <w:szCs w:val="20"/>
        </w:rPr>
        <w:t xml:space="preserve">. São obrigações da </w:t>
      </w:r>
      <w:r w:rsidR="00EF4553">
        <w:rPr>
          <w:rFonts w:ascii="Verdana" w:hAnsi="Verdana"/>
          <w:sz w:val="20"/>
          <w:szCs w:val="20"/>
        </w:rPr>
        <w:t>CONTRATADA</w:t>
      </w:r>
      <w:r w:rsidR="00F227E1" w:rsidRPr="001F1FF4">
        <w:rPr>
          <w:rFonts w:ascii="Verdana" w:hAnsi="Verdana"/>
          <w:sz w:val="20"/>
          <w:szCs w:val="20"/>
        </w:rPr>
        <w:t xml:space="preserve">, além daquelas implícitas nas cláusulas do edital, anexos e Contrato: </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002A63">
      <w:pPr>
        <w:spacing w:after="0" w:line="240" w:lineRule="auto"/>
        <w:ind w:firstLine="1134"/>
        <w:jc w:val="both"/>
        <w:rPr>
          <w:rFonts w:ascii="Verdana" w:hAnsi="Verdana"/>
          <w:sz w:val="20"/>
          <w:szCs w:val="20"/>
        </w:rPr>
      </w:pPr>
      <w:r w:rsidRPr="001F1FF4">
        <w:rPr>
          <w:rFonts w:ascii="Verdana" w:hAnsi="Verdana"/>
          <w:sz w:val="20"/>
          <w:szCs w:val="20"/>
        </w:rPr>
        <w:t>1</w:t>
      </w:r>
      <w:r w:rsidR="00002A63">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9</w:t>
      </w:r>
      <w:r w:rsidR="00F227E1" w:rsidRPr="001F1FF4">
        <w:rPr>
          <w:rFonts w:ascii="Verdana" w:hAnsi="Verdana"/>
          <w:sz w:val="20"/>
          <w:szCs w:val="20"/>
        </w:rPr>
        <w:t>.1. Implantar a nova solução integrada licitada, objeto desse contrato, de acordo com as melhores técnicas e com pessoal capacitado e nos prazos estipulados.</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Pr="001F1FF4">
        <w:rPr>
          <w:rFonts w:ascii="Verdana" w:hAnsi="Verdana"/>
          <w:sz w:val="20"/>
          <w:szCs w:val="20"/>
        </w:rPr>
        <w:t>.</w:t>
      </w:r>
      <w:r w:rsidR="007867D6">
        <w:rPr>
          <w:rFonts w:ascii="Verdana" w:hAnsi="Verdana"/>
          <w:sz w:val="20"/>
          <w:szCs w:val="20"/>
        </w:rPr>
        <w:t>9</w:t>
      </w:r>
      <w:r w:rsidRPr="001F1FF4">
        <w:rPr>
          <w:rFonts w:ascii="Verdana" w:hAnsi="Verdana"/>
          <w:sz w:val="20"/>
          <w:szCs w:val="20"/>
        </w:rPr>
        <w:t>.2. Manter o</w:t>
      </w:r>
      <w:r w:rsidR="00CA0A03">
        <w:rPr>
          <w:rFonts w:ascii="Verdana" w:hAnsi="Verdana"/>
          <w:sz w:val="20"/>
          <w:szCs w:val="20"/>
        </w:rPr>
        <w:t>s</w:t>
      </w:r>
      <w:r w:rsidRPr="001F1FF4">
        <w:rPr>
          <w:rFonts w:ascii="Verdana" w:hAnsi="Verdana"/>
          <w:sz w:val="20"/>
          <w:szCs w:val="20"/>
        </w:rPr>
        <w:t xml:space="preserve"> técnico</w:t>
      </w:r>
      <w:r w:rsidR="00CA0A03">
        <w:rPr>
          <w:rFonts w:ascii="Verdana" w:hAnsi="Verdana"/>
          <w:sz w:val="20"/>
          <w:szCs w:val="20"/>
        </w:rPr>
        <w:t>s</w:t>
      </w:r>
      <w:r w:rsidRPr="001F1FF4">
        <w:rPr>
          <w:rFonts w:ascii="Verdana" w:hAnsi="Verdana"/>
          <w:sz w:val="20"/>
          <w:szCs w:val="20"/>
        </w:rPr>
        <w:t xml:space="preserve"> da </w:t>
      </w:r>
      <w:r w:rsidR="00EF4553">
        <w:rPr>
          <w:rFonts w:ascii="Verdana" w:hAnsi="Verdana"/>
          <w:sz w:val="20"/>
          <w:szCs w:val="20"/>
        </w:rPr>
        <w:t>CONTRATANTE</w:t>
      </w:r>
      <w:r w:rsidRPr="001F1FF4">
        <w:rPr>
          <w:rFonts w:ascii="Verdana" w:hAnsi="Verdana"/>
          <w:sz w:val="20"/>
          <w:szCs w:val="20"/>
        </w:rPr>
        <w:t>, encarregado</w:t>
      </w:r>
      <w:r w:rsidR="00CA0A03">
        <w:rPr>
          <w:rFonts w:ascii="Verdana" w:hAnsi="Verdana"/>
          <w:sz w:val="20"/>
          <w:szCs w:val="20"/>
        </w:rPr>
        <w:t>s</w:t>
      </w:r>
      <w:r w:rsidRPr="001F1FF4">
        <w:rPr>
          <w:rFonts w:ascii="Verdana" w:hAnsi="Verdana"/>
          <w:sz w:val="20"/>
          <w:szCs w:val="20"/>
        </w:rPr>
        <w:t xml:space="preserve"> de acompanhar os trabalhos</w:t>
      </w:r>
      <w:r w:rsidR="00CA0A03">
        <w:rPr>
          <w:rFonts w:ascii="Verdana" w:hAnsi="Verdana"/>
          <w:sz w:val="20"/>
          <w:szCs w:val="20"/>
        </w:rPr>
        <w:t xml:space="preserve"> de implantação e conversão de dados</w:t>
      </w:r>
      <w:r w:rsidRPr="001F1FF4">
        <w:rPr>
          <w:rFonts w:ascii="Verdana" w:hAnsi="Verdana"/>
          <w:sz w:val="20"/>
          <w:szCs w:val="20"/>
        </w:rPr>
        <w:t xml:space="preserve">, a par do andamento do projeto, prestando-lhe todas as informações necessárias. </w:t>
      </w:r>
    </w:p>
    <w:p w:rsidR="004D4D88" w:rsidRPr="001F1FF4" w:rsidRDefault="004D4D88"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7C00B4">
        <w:rPr>
          <w:rFonts w:ascii="Verdana" w:hAnsi="Verdana"/>
          <w:sz w:val="20"/>
          <w:szCs w:val="20"/>
        </w:rPr>
        <w:t>1</w:t>
      </w:r>
      <w:r w:rsidR="00A9357D" w:rsidRPr="007C00B4">
        <w:rPr>
          <w:rFonts w:ascii="Verdana" w:hAnsi="Verdana"/>
          <w:sz w:val="20"/>
          <w:szCs w:val="20"/>
        </w:rPr>
        <w:t>7</w:t>
      </w:r>
      <w:r w:rsidR="00F227E1" w:rsidRPr="007C00B4">
        <w:rPr>
          <w:rFonts w:ascii="Verdana" w:hAnsi="Verdana"/>
          <w:sz w:val="20"/>
          <w:szCs w:val="20"/>
        </w:rPr>
        <w:t>.</w:t>
      </w:r>
      <w:r w:rsidR="007867D6">
        <w:rPr>
          <w:rFonts w:ascii="Verdana" w:hAnsi="Verdana"/>
          <w:sz w:val="20"/>
          <w:szCs w:val="20"/>
        </w:rPr>
        <w:t>9</w:t>
      </w:r>
      <w:r w:rsidR="00F227E1" w:rsidRPr="007C00B4">
        <w:rPr>
          <w:rFonts w:ascii="Verdana" w:hAnsi="Verdana"/>
          <w:sz w:val="20"/>
          <w:szCs w:val="20"/>
        </w:rPr>
        <w:t>.</w:t>
      </w:r>
      <w:r w:rsidR="007867D6">
        <w:rPr>
          <w:rFonts w:ascii="Verdana" w:hAnsi="Verdana"/>
          <w:sz w:val="20"/>
          <w:szCs w:val="20"/>
        </w:rPr>
        <w:t>3</w:t>
      </w:r>
      <w:r w:rsidR="00F227E1" w:rsidRPr="007C00B4">
        <w:rPr>
          <w:rFonts w:ascii="Verdana" w:hAnsi="Verdana"/>
          <w:sz w:val="20"/>
          <w:szCs w:val="20"/>
        </w:rPr>
        <w:t xml:space="preserve">. </w:t>
      </w:r>
      <w:r w:rsidR="00EF4553" w:rsidRPr="007C00B4">
        <w:rPr>
          <w:rFonts w:ascii="Verdana" w:hAnsi="Verdana"/>
          <w:sz w:val="20"/>
          <w:szCs w:val="20"/>
        </w:rPr>
        <w:t>A</w:t>
      </w:r>
      <w:r w:rsidR="00047CD3" w:rsidRPr="007C00B4">
        <w:rPr>
          <w:rFonts w:ascii="Verdana" w:hAnsi="Verdana"/>
          <w:sz w:val="20"/>
          <w:szCs w:val="20"/>
        </w:rPr>
        <w:t xml:space="preserve"> </w:t>
      </w:r>
      <w:r w:rsidR="00EF4553" w:rsidRPr="007C00B4">
        <w:rPr>
          <w:rFonts w:ascii="Verdana" w:hAnsi="Verdana"/>
          <w:sz w:val="20"/>
          <w:szCs w:val="20"/>
        </w:rPr>
        <w:t>CONTRATADA</w:t>
      </w:r>
      <w:r w:rsidR="00047CD3" w:rsidRPr="007C00B4">
        <w:rPr>
          <w:rFonts w:ascii="Verdana" w:hAnsi="Verdana"/>
          <w:sz w:val="20"/>
          <w:szCs w:val="20"/>
        </w:rPr>
        <w:t xml:space="preserve"> </w:t>
      </w:r>
      <w:r w:rsidR="00EF4553" w:rsidRPr="007C00B4">
        <w:rPr>
          <w:rFonts w:ascii="Verdana" w:hAnsi="Verdana"/>
          <w:sz w:val="20"/>
          <w:szCs w:val="20"/>
        </w:rPr>
        <w:t>poderá</w:t>
      </w:r>
      <w:r w:rsidR="00047CD3" w:rsidRPr="007C00B4">
        <w:rPr>
          <w:rFonts w:ascii="Verdana" w:hAnsi="Verdana"/>
          <w:sz w:val="20"/>
          <w:szCs w:val="20"/>
        </w:rPr>
        <w:t xml:space="preserve"> </w:t>
      </w:r>
      <w:r w:rsidR="00F227E1" w:rsidRPr="007C00B4">
        <w:rPr>
          <w:rFonts w:ascii="Verdana" w:hAnsi="Verdana"/>
          <w:sz w:val="20"/>
          <w:szCs w:val="20"/>
        </w:rPr>
        <w:t xml:space="preserve">ministrar palestras </w:t>
      </w:r>
      <w:r w:rsidR="00047CD3" w:rsidRPr="007C00B4">
        <w:rPr>
          <w:rFonts w:ascii="Verdana" w:hAnsi="Verdana"/>
          <w:sz w:val="20"/>
          <w:szCs w:val="20"/>
        </w:rPr>
        <w:t xml:space="preserve">como </w:t>
      </w:r>
      <w:r w:rsidR="00F227E1" w:rsidRPr="007C00B4">
        <w:rPr>
          <w:rFonts w:ascii="Verdana" w:hAnsi="Verdana"/>
          <w:sz w:val="20"/>
          <w:szCs w:val="20"/>
        </w:rPr>
        <w:t xml:space="preserve">treinamento </w:t>
      </w:r>
      <w:r w:rsidR="00EF4553" w:rsidRPr="007C00B4">
        <w:rPr>
          <w:rFonts w:ascii="Verdana" w:hAnsi="Verdana"/>
          <w:sz w:val="20"/>
          <w:szCs w:val="20"/>
        </w:rPr>
        <w:t xml:space="preserve">suplementar </w:t>
      </w:r>
      <w:r w:rsidR="00F227E1" w:rsidRPr="007C00B4">
        <w:rPr>
          <w:rFonts w:ascii="Verdana" w:hAnsi="Verdana"/>
          <w:sz w:val="20"/>
          <w:szCs w:val="20"/>
        </w:rPr>
        <w:t xml:space="preserve">ao pessoal da </w:t>
      </w:r>
      <w:r w:rsidR="00EF4553" w:rsidRPr="007C00B4">
        <w:rPr>
          <w:rFonts w:ascii="Verdana" w:hAnsi="Verdana"/>
          <w:sz w:val="20"/>
          <w:szCs w:val="20"/>
        </w:rPr>
        <w:t>CONTRATANTE</w:t>
      </w:r>
      <w:r w:rsidR="00F227E1" w:rsidRPr="007C00B4">
        <w:rPr>
          <w:rFonts w:ascii="Verdana" w:hAnsi="Verdana"/>
          <w:sz w:val="20"/>
          <w:szCs w:val="20"/>
        </w:rPr>
        <w:t xml:space="preserve"> por ocasião da entrega da solução integrada</w:t>
      </w:r>
      <w:r w:rsidR="00047CD3" w:rsidRPr="007C00B4">
        <w:rPr>
          <w:rFonts w:ascii="Verdana" w:hAnsi="Verdana"/>
          <w:sz w:val="20"/>
          <w:szCs w:val="20"/>
        </w:rPr>
        <w:t xml:space="preserve">, sem prejuízo e nunca em substituição ao treinamento prático dos servidores indicados pela </w:t>
      </w:r>
      <w:r w:rsidR="00EF4553" w:rsidRPr="007C00B4">
        <w:rPr>
          <w:rFonts w:ascii="Verdana" w:hAnsi="Verdana"/>
          <w:sz w:val="20"/>
          <w:szCs w:val="20"/>
        </w:rPr>
        <w:t>CONTRATANTE</w:t>
      </w:r>
      <w:r w:rsidR="00F227E1" w:rsidRPr="007C00B4">
        <w:rPr>
          <w:rFonts w:ascii="Verdana" w:hAnsi="Verdana"/>
          <w:sz w:val="20"/>
          <w:szCs w:val="20"/>
        </w:rPr>
        <w:t>.</w:t>
      </w:r>
      <w:r w:rsidR="00F227E1" w:rsidRPr="001F1FF4">
        <w:rPr>
          <w:rFonts w:ascii="Verdana" w:hAnsi="Verdana"/>
          <w:sz w:val="20"/>
          <w:szCs w:val="20"/>
        </w:rPr>
        <w:t xml:space="preserve"> </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Pr="001F1FF4">
        <w:rPr>
          <w:rFonts w:ascii="Verdana" w:hAnsi="Verdana"/>
          <w:sz w:val="20"/>
          <w:szCs w:val="20"/>
        </w:rPr>
        <w:t>.</w:t>
      </w:r>
      <w:r w:rsidR="007867D6">
        <w:rPr>
          <w:rFonts w:ascii="Verdana" w:hAnsi="Verdana"/>
          <w:sz w:val="20"/>
          <w:szCs w:val="20"/>
        </w:rPr>
        <w:t>9</w:t>
      </w:r>
      <w:r w:rsidRPr="001F1FF4">
        <w:rPr>
          <w:rFonts w:ascii="Verdana" w:hAnsi="Verdana"/>
          <w:sz w:val="20"/>
          <w:szCs w:val="20"/>
        </w:rPr>
        <w:t>.</w:t>
      </w:r>
      <w:r w:rsidR="007867D6">
        <w:rPr>
          <w:rFonts w:ascii="Verdana" w:hAnsi="Verdana"/>
          <w:sz w:val="20"/>
          <w:szCs w:val="20"/>
        </w:rPr>
        <w:t>4</w:t>
      </w:r>
      <w:r w:rsidRPr="001F1FF4">
        <w:rPr>
          <w:rFonts w:ascii="Verdana" w:hAnsi="Verdana"/>
          <w:sz w:val="20"/>
          <w:szCs w:val="20"/>
        </w:rPr>
        <w:t xml:space="preserve">. Prestar manutenção </w:t>
      </w:r>
      <w:r w:rsidR="00047CD3">
        <w:rPr>
          <w:rFonts w:ascii="Verdana" w:hAnsi="Verdana"/>
          <w:sz w:val="20"/>
          <w:szCs w:val="20"/>
        </w:rPr>
        <w:t>à</w:t>
      </w:r>
      <w:r w:rsidRPr="001F1FF4">
        <w:rPr>
          <w:rFonts w:ascii="Verdana" w:hAnsi="Verdana"/>
          <w:sz w:val="20"/>
          <w:szCs w:val="20"/>
        </w:rPr>
        <w:t xml:space="preserve"> solução integrada.</w:t>
      </w:r>
    </w:p>
    <w:p w:rsidR="00F227E1" w:rsidRPr="001F1FF4" w:rsidRDefault="00F227E1" w:rsidP="00F227E1">
      <w:pPr>
        <w:spacing w:after="0" w:line="240" w:lineRule="auto"/>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9</w:t>
      </w:r>
      <w:r w:rsidR="00F227E1" w:rsidRPr="001F1FF4">
        <w:rPr>
          <w:rFonts w:ascii="Verdana" w:hAnsi="Verdana"/>
          <w:sz w:val="20"/>
          <w:szCs w:val="20"/>
        </w:rPr>
        <w:t>.</w:t>
      </w:r>
      <w:r w:rsidR="007867D6">
        <w:rPr>
          <w:rFonts w:ascii="Verdana" w:hAnsi="Verdana"/>
          <w:sz w:val="20"/>
          <w:szCs w:val="20"/>
        </w:rPr>
        <w:t>5</w:t>
      </w:r>
      <w:r w:rsidR="00F227E1" w:rsidRPr="001F1FF4">
        <w:rPr>
          <w:rFonts w:ascii="Verdana" w:hAnsi="Verdana"/>
          <w:sz w:val="20"/>
          <w:szCs w:val="20"/>
        </w:rPr>
        <w:t xml:space="preserve">. Na expiração contratual, fornecer à </w:t>
      </w:r>
      <w:r w:rsidR="00EF4553">
        <w:rPr>
          <w:rFonts w:ascii="Verdana" w:hAnsi="Verdana"/>
          <w:sz w:val="20"/>
          <w:szCs w:val="20"/>
        </w:rPr>
        <w:t>CONTRATANTE</w:t>
      </w:r>
      <w:r w:rsidR="00F227E1" w:rsidRPr="001F1FF4">
        <w:rPr>
          <w:rFonts w:ascii="Verdana" w:hAnsi="Verdana"/>
          <w:sz w:val="20"/>
          <w:szCs w:val="20"/>
        </w:rPr>
        <w:t xml:space="preserve">, cópias dos arquivos atualizados, os quais se destinarão à conversão para outro programa que venha a ser contratado. </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9</w:t>
      </w:r>
      <w:r w:rsidR="00F227E1" w:rsidRPr="001F1FF4">
        <w:rPr>
          <w:rFonts w:ascii="Verdana" w:hAnsi="Verdana"/>
          <w:sz w:val="20"/>
          <w:szCs w:val="20"/>
        </w:rPr>
        <w:t>.</w:t>
      </w:r>
      <w:r w:rsidR="007867D6">
        <w:rPr>
          <w:rFonts w:ascii="Verdana" w:hAnsi="Verdana"/>
          <w:sz w:val="20"/>
          <w:szCs w:val="20"/>
        </w:rPr>
        <w:t>6</w:t>
      </w:r>
      <w:r w:rsidR="00F227E1" w:rsidRPr="001F1FF4">
        <w:rPr>
          <w:rFonts w:ascii="Verdana" w:hAnsi="Verdana"/>
          <w:sz w:val="20"/>
          <w:szCs w:val="20"/>
        </w:rPr>
        <w:t xml:space="preserve">. O fiel cumprimento de todas as cláusulas e condições expressadas no edital, </w:t>
      </w:r>
      <w:r w:rsidR="00047CD3">
        <w:rPr>
          <w:rFonts w:ascii="Verdana" w:hAnsi="Verdana"/>
          <w:sz w:val="20"/>
          <w:szCs w:val="20"/>
        </w:rPr>
        <w:t xml:space="preserve">seus </w:t>
      </w:r>
      <w:r w:rsidR="00F227E1" w:rsidRPr="001F1FF4">
        <w:rPr>
          <w:rFonts w:ascii="Verdana" w:hAnsi="Verdana"/>
          <w:sz w:val="20"/>
          <w:szCs w:val="20"/>
        </w:rPr>
        <w:t xml:space="preserve">anexos e </w:t>
      </w:r>
      <w:r w:rsidR="00047CD3">
        <w:rPr>
          <w:rFonts w:ascii="Verdana" w:hAnsi="Verdana"/>
          <w:sz w:val="20"/>
          <w:szCs w:val="20"/>
        </w:rPr>
        <w:t xml:space="preserve">no </w:t>
      </w:r>
      <w:r w:rsidR="00F227E1" w:rsidRPr="001F1FF4">
        <w:rPr>
          <w:rFonts w:ascii="Verdana" w:hAnsi="Verdana"/>
          <w:sz w:val="20"/>
          <w:szCs w:val="20"/>
        </w:rPr>
        <w:t>Contrato.</w:t>
      </w:r>
    </w:p>
    <w:p w:rsidR="00F227E1" w:rsidRPr="001F1FF4" w:rsidRDefault="00F227E1" w:rsidP="00A9357D">
      <w:pPr>
        <w:spacing w:after="0" w:line="240" w:lineRule="auto"/>
        <w:ind w:firstLine="1134"/>
        <w:jc w:val="both"/>
        <w:rPr>
          <w:rFonts w:ascii="Verdana" w:hAnsi="Verdana"/>
          <w:sz w:val="20"/>
          <w:szCs w:val="20"/>
        </w:rPr>
      </w:pPr>
    </w:p>
    <w:p w:rsidR="00F227E1" w:rsidRPr="001F1FF4" w:rsidRDefault="00413730" w:rsidP="00A9357D">
      <w:pPr>
        <w:spacing w:after="0" w:line="240" w:lineRule="auto"/>
        <w:ind w:firstLine="1134"/>
        <w:jc w:val="both"/>
        <w:rPr>
          <w:rFonts w:ascii="Verdana" w:hAnsi="Verdana"/>
          <w:sz w:val="20"/>
          <w:szCs w:val="20"/>
        </w:rPr>
      </w:pPr>
      <w:r w:rsidRPr="001F1FF4">
        <w:rPr>
          <w:rFonts w:ascii="Verdana" w:hAnsi="Verdana"/>
          <w:sz w:val="20"/>
          <w:szCs w:val="20"/>
        </w:rPr>
        <w:t>1</w:t>
      </w:r>
      <w:r w:rsidR="00A9357D">
        <w:rPr>
          <w:rFonts w:ascii="Verdana" w:hAnsi="Verdana"/>
          <w:sz w:val="20"/>
          <w:szCs w:val="20"/>
        </w:rPr>
        <w:t>7</w:t>
      </w:r>
      <w:r w:rsidR="00F227E1" w:rsidRPr="001F1FF4">
        <w:rPr>
          <w:rFonts w:ascii="Verdana" w:hAnsi="Verdana"/>
          <w:sz w:val="20"/>
          <w:szCs w:val="20"/>
        </w:rPr>
        <w:t>.</w:t>
      </w:r>
      <w:r w:rsidR="007867D6">
        <w:rPr>
          <w:rFonts w:ascii="Verdana" w:hAnsi="Verdana"/>
          <w:sz w:val="20"/>
          <w:szCs w:val="20"/>
        </w:rPr>
        <w:t>9</w:t>
      </w:r>
      <w:r w:rsidR="00F227E1" w:rsidRPr="001F1FF4">
        <w:rPr>
          <w:rFonts w:ascii="Verdana" w:hAnsi="Verdana"/>
          <w:sz w:val="20"/>
          <w:szCs w:val="20"/>
        </w:rPr>
        <w:t>.</w:t>
      </w:r>
      <w:r w:rsidR="007867D6">
        <w:rPr>
          <w:rFonts w:ascii="Verdana" w:hAnsi="Verdana"/>
          <w:sz w:val="20"/>
          <w:szCs w:val="20"/>
        </w:rPr>
        <w:t>7</w:t>
      </w:r>
      <w:r w:rsidR="00F227E1" w:rsidRPr="001F1FF4">
        <w:rPr>
          <w:rFonts w:ascii="Verdana" w:hAnsi="Verdana"/>
          <w:sz w:val="20"/>
          <w:szCs w:val="20"/>
        </w:rPr>
        <w:t xml:space="preserve">. Manter sigilo absoluto das informações processadas. </w:t>
      </w:r>
    </w:p>
    <w:p w:rsidR="00F227E1" w:rsidRPr="001F1FF4" w:rsidRDefault="00F227E1"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F227E1" w:rsidRPr="001F1FF4" w:rsidRDefault="00413730" w:rsidP="00F227E1">
      <w:pPr>
        <w:widowControl w:val="0"/>
        <w:suppressAutoHyphens/>
        <w:spacing w:after="0" w:line="240" w:lineRule="auto"/>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w:t>
      </w:r>
      <w:r w:rsidR="007867D6">
        <w:rPr>
          <w:rFonts w:ascii="Verdana" w:eastAsia="Arial Unicode MS" w:hAnsi="Verdana" w:cs="Tahoma"/>
          <w:sz w:val="20"/>
          <w:szCs w:val="20"/>
          <w:lang w:eastAsia="pt-BR"/>
        </w:rPr>
        <w:t>10</w:t>
      </w:r>
      <w:r w:rsidR="00F227E1" w:rsidRPr="001F1FF4">
        <w:rPr>
          <w:rFonts w:ascii="Verdana" w:eastAsia="Arial Unicode MS" w:hAnsi="Verdana" w:cs="Tahoma"/>
          <w:sz w:val="20"/>
          <w:szCs w:val="20"/>
          <w:lang w:eastAsia="pt-BR"/>
        </w:rPr>
        <w:t xml:space="preserve">. O objeto poderá ser rejeitado, no todo ou em parte, quando em desacordo com as especificações constantes no termo de referência, devendo ser refeito/corrigido às custas da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 sob pena de aplicação das penalidades previstas neste edital.</w:t>
      </w:r>
    </w:p>
    <w:p w:rsidR="00F227E1" w:rsidRPr="001F1FF4" w:rsidRDefault="00F227E1"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647C75" w:rsidRDefault="00413730" w:rsidP="00F227E1">
      <w:pPr>
        <w:widowControl w:val="0"/>
        <w:suppressAutoHyphens/>
        <w:spacing w:after="0" w:line="240" w:lineRule="auto"/>
        <w:ind w:right="-15"/>
        <w:jc w:val="both"/>
        <w:rPr>
          <w:rFonts w:ascii="Verdana" w:eastAsia="Arial Unicode MS" w:hAnsi="Verdana" w:cs="Tahoma"/>
          <w:color w:val="000000"/>
          <w:sz w:val="20"/>
          <w:szCs w:val="20"/>
          <w:lang w:eastAsia="pt-BR"/>
        </w:rPr>
      </w:pPr>
      <w:r w:rsidRPr="001F1FF4">
        <w:rPr>
          <w:rFonts w:ascii="Verdana" w:eastAsia="Arial Unicode MS" w:hAnsi="Verdana" w:cs="Tahoma"/>
          <w:color w:val="000000"/>
          <w:sz w:val="20"/>
          <w:szCs w:val="20"/>
          <w:lang w:eastAsia="pt-BR"/>
        </w:rPr>
        <w:t>1</w:t>
      </w:r>
      <w:r w:rsidR="00A9357D">
        <w:rPr>
          <w:rFonts w:ascii="Verdana" w:eastAsia="Arial Unicode MS" w:hAnsi="Verdana" w:cs="Tahoma"/>
          <w:color w:val="000000"/>
          <w:sz w:val="20"/>
          <w:szCs w:val="20"/>
          <w:lang w:eastAsia="pt-BR"/>
        </w:rPr>
        <w:t>7</w:t>
      </w:r>
      <w:r w:rsidR="00F227E1" w:rsidRPr="001F1FF4">
        <w:rPr>
          <w:rFonts w:ascii="Verdana" w:eastAsia="Arial Unicode MS" w:hAnsi="Verdana" w:cs="Tahoma"/>
          <w:color w:val="000000"/>
          <w:sz w:val="20"/>
          <w:szCs w:val="20"/>
          <w:lang w:eastAsia="pt-BR"/>
        </w:rPr>
        <w:t>.</w:t>
      </w:r>
      <w:r w:rsidR="007867D6">
        <w:rPr>
          <w:rFonts w:ascii="Verdana" w:eastAsia="Arial Unicode MS" w:hAnsi="Verdana" w:cs="Tahoma"/>
          <w:color w:val="000000"/>
          <w:sz w:val="20"/>
          <w:szCs w:val="20"/>
          <w:lang w:eastAsia="pt-BR"/>
        </w:rPr>
        <w:t>11</w:t>
      </w:r>
      <w:r w:rsidR="00F227E1" w:rsidRPr="001F1FF4">
        <w:rPr>
          <w:rFonts w:ascii="Verdana" w:eastAsia="Arial Unicode MS" w:hAnsi="Verdana" w:cs="Tahoma"/>
          <w:color w:val="000000"/>
          <w:sz w:val="20"/>
          <w:szCs w:val="20"/>
          <w:lang w:eastAsia="pt-BR"/>
        </w:rPr>
        <w:t xml:space="preserve">. </w:t>
      </w:r>
      <w:r w:rsidR="00647C75">
        <w:rPr>
          <w:rFonts w:ascii="Verdana" w:eastAsia="Arial Unicode MS" w:hAnsi="Verdana" w:cs="Tahoma"/>
          <w:color w:val="000000"/>
          <w:sz w:val="20"/>
          <w:szCs w:val="20"/>
          <w:lang w:eastAsia="pt-BR"/>
        </w:rPr>
        <w:t>O objeto será recebido definitivamente após a implantação efetiva da solução contratada e a cada mês de funcionamento da mesma, nos seguintes termos:</w:t>
      </w:r>
    </w:p>
    <w:p w:rsidR="007867D6" w:rsidRDefault="007867D6"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F227E1" w:rsidRDefault="00647C75" w:rsidP="004D4D88">
      <w:pPr>
        <w:widowControl w:val="0"/>
        <w:suppressAutoHyphens/>
        <w:spacing w:after="0" w:line="240" w:lineRule="auto"/>
        <w:ind w:left="1134" w:right="-15"/>
        <w:jc w:val="both"/>
        <w:rPr>
          <w:rFonts w:ascii="Verdana" w:eastAsia="Arial Unicode MS" w:hAnsi="Verdana" w:cs="Tahoma"/>
          <w:color w:val="000000"/>
          <w:sz w:val="20"/>
          <w:szCs w:val="20"/>
          <w:lang w:eastAsia="pt-BR"/>
        </w:rPr>
      </w:pPr>
      <w:r w:rsidRPr="00931CFF">
        <w:rPr>
          <w:rFonts w:ascii="Verdana" w:eastAsia="Arial Unicode MS" w:hAnsi="Verdana" w:cs="Tahoma"/>
          <w:color w:val="000000"/>
          <w:sz w:val="20"/>
          <w:szCs w:val="20"/>
          <w:lang w:eastAsia="pt-BR"/>
        </w:rPr>
        <w:t>17.</w:t>
      </w:r>
      <w:r w:rsidR="007867D6" w:rsidRPr="00931CFF">
        <w:rPr>
          <w:rFonts w:ascii="Verdana" w:eastAsia="Arial Unicode MS" w:hAnsi="Verdana" w:cs="Tahoma"/>
          <w:color w:val="000000"/>
          <w:sz w:val="20"/>
          <w:szCs w:val="20"/>
          <w:lang w:eastAsia="pt-BR"/>
        </w:rPr>
        <w:t>11</w:t>
      </w:r>
      <w:r w:rsidRPr="00931CFF">
        <w:rPr>
          <w:rFonts w:ascii="Verdana" w:eastAsia="Arial Unicode MS" w:hAnsi="Verdana" w:cs="Tahoma"/>
          <w:color w:val="000000"/>
          <w:sz w:val="20"/>
          <w:szCs w:val="20"/>
          <w:lang w:eastAsia="pt-BR"/>
        </w:rPr>
        <w:t>.1</w:t>
      </w:r>
      <w:r w:rsidR="007867D6" w:rsidRPr="00931CFF">
        <w:rPr>
          <w:rFonts w:ascii="Verdana" w:eastAsia="Arial Unicode MS" w:hAnsi="Verdana" w:cs="Tahoma"/>
          <w:color w:val="000000"/>
          <w:sz w:val="20"/>
          <w:szCs w:val="20"/>
          <w:lang w:eastAsia="pt-BR"/>
        </w:rPr>
        <w:t xml:space="preserve">. </w:t>
      </w:r>
      <w:r w:rsidR="00173349" w:rsidRPr="00931CFF">
        <w:rPr>
          <w:rFonts w:ascii="Verdana" w:eastAsia="Arial Unicode MS" w:hAnsi="Verdana" w:cs="Tahoma"/>
          <w:color w:val="000000"/>
          <w:sz w:val="20"/>
          <w:szCs w:val="20"/>
          <w:lang w:eastAsia="pt-BR"/>
        </w:rPr>
        <w:t xml:space="preserve">A implantação do </w:t>
      </w:r>
      <w:r w:rsidR="00F227E1" w:rsidRPr="00931CFF">
        <w:rPr>
          <w:rFonts w:ascii="Verdana" w:eastAsia="Arial Unicode MS" w:hAnsi="Verdana" w:cs="Tahoma"/>
          <w:color w:val="000000"/>
          <w:sz w:val="20"/>
          <w:szCs w:val="20"/>
          <w:lang w:eastAsia="pt-BR"/>
        </w:rPr>
        <w:t xml:space="preserve">objeto será </w:t>
      </w:r>
      <w:proofErr w:type="gramStart"/>
      <w:r w:rsidR="00F227E1" w:rsidRPr="00931CFF">
        <w:rPr>
          <w:rFonts w:ascii="Verdana" w:eastAsia="Arial Unicode MS" w:hAnsi="Verdana" w:cs="Tahoma"/>
          <w:color w:val="000000"/>
          <w:sz w:val="20"/>
          <w:szCs w:val="20"/>
          <w:lang w:eastAsia="pt-BR"/>
        </w:rPr>
        <w:t>recebido</w:t>
      </w:r>
      <w:proofErr w:type="gramEnd"/>
      <w:r w:rsidR="00F227E1" w:rsidRPr="00931CFF">
        <w:rPr>
          <w:rFonts w:ascii="Verdana" w:eastAsia="Arial Unicode MS" w:hAnsi="Verdana" w:cs="Tahoma"/>
          <w:color w:val="000000"/>
          <w:sz w:val="20"/>
          <w:szCs w:val="20"/>
          <w:lang w:eastAsia="pt-BR"/>
        </w:rPr>
        <w:t xml:space="preserve"> definitivamente, </w:t>
      </w:r>
      <w:r w:rsidR="005A1C33" w:rsidRPr="00931CFF">
        <w:rPr>
          <w:rFonts w:ascii="Verdana" w:eastAsia="Arial Unicode MS" w:hAnsi="Verdana" w:cs="Tahoma"/>
          <w:color w:val="000000"/>
          <w:sz w:val="20"/>
          <w:szCs w:val="20"/>
          <w:lang w:eastAsia="pt-BR"/>
        </w:rPr>
        <w:t xml:space="preserve">pela </w:t>
      </w:r>
      <w:r w:rsidR="00BE4FBD" w:rsidRPr="00931CFF">
        <w:rPr>
          <w:rFonts w:ascii="Verdana" w:eastAsia="Arial Unicode MS" w:hAnsi="Verdana" w:cs="Tahoma"/>
          <w:color w:val="000000"/>
          <w:sz w:val="20"/>
          <w:szCs w:val="20"/>
          <w:lang w:eastAsia="pt-BR"/>
        </w:rPr>
        <w:t>C</w:t>
      </w:r>
      <w:r w:rsidR="00F227E1" w:rsidRPr="00931CFF">
        <w:rPr>
          <w:rFonts w:ascii="Verdana" w:eastAsia="Arial Unicode MS" w:hAnsi="Verdana" w:cs="Tahoma"/>
          <w:color w:val="000000"/>
          <w:sz w:val="20"/>
          <w:szCs w:val="20"/>
          <w:lang w:eastAsia="pt-BR"/>
        </w:rPr>
        <w:t xml:space="preserve">omissão </w:t>
      </w:r>
      <w:r w:rsidR="00BE4FBD" w:rsidRPr="00931CFF">
        <w:rPr>
          <w:rFonts w:ascii="Verdana" w:eastAsia="Arial Unicode MS" w:hAnsi="Verdana" w:cs="Tahoma"/>
          <w:color w:val="000000"/>
          <w:sz w:val="20"/>
          <w:szCs w:val="20"/>
          <w:lang w:eastAsia="pt-BR"/>
        </w:rPr>
        <w:t xml:space="preserve">Técnica </w:t>
      </w:r>
      <w:r w:rsidR="00F227E1" w:rsidRPr="00931CFF">
        <w:rPr>
          <w:rFonts w:ascii="Verdana" w:eastAsia="Arial Unicode MS" w:hAnsi="Verdana" w:cs="Tahoma"/>
          <w:color w:val="000000"/>
          <w:sz w:val="20"/>
          <w:szCs w:val="20"/>
          <w:lang w:eastAsia="pt-BR"/>
        </w:rPr>
        <w:t>designada, mediante termo circunstanciado, assinado pelas partes, após</w:t>
      </w:r>
      <w:r w:rsidR="00173349" w:rsidRPr="00931CFF">
        <w:rPr>
          <w:rFonts w:ascii="Verdana" w:eastAsia="Arial Unicode MS" w:hAnsi="Verdana" w:cs="Tahoma"/>
          <w:color w:val="000000"/>
          <w:sz w:val="20"/>
          <w:szCs w:val="20"/>
          <w:lang w:eastAsia="pt-BR"/>
        </w:rPr>
        <w:t xml:space="preserve"> os 90 (noventa) dias de que trata os itens 17.1 e 17.4, mediante</w:t>
      </w:r>
      <w:r w:rsidR="00F227E1" w:rsidRPr="00931CFF">
        <w:rPr>
          <w:rFonts w:ascii="Verdana" w:eastAsia="Arial Unicode MS" w:hAnsi="Verdana" w:cs="Tahoma"/>
          <w:color w:val="000000"/>
          <w:sz w:val="20"/>
          <w:szCs w:val="20"/>
          <w:lang w:eastAsia="pt-BR"/>
        </w:rPr>
        <w:t xml:space="preserve"> </w:t>
      </w:r>
      <w:r w:rsidR="00047CD3" w:rsidRPr="00931CFF">
        <w:rPr>
          <w:rFonts w:ascii="Verdana" w:eastAsia="Arial Unicode MS" w:hAnsi="Verdana" w:cs="Tahoma"/>
          <w:color w:val="000000"/>
          <w:sz w:val="20"/>
          <w:szCs w:val="20"/>
          <w:lang w:eastAsia="pt-BR"/>
        </w:rPr>
        <w:t xml:space="preserve">análise da </w:t>
      </w:r>
      <w:r w:rsidR="00173349" w:rsidRPr="00931CFF">
        <w:rPr>
          <w:rFonts w:ascii="Verdana" w:eastAsia="Arial Unicode MS" w:hAnsi="Verdana" w:cs="Tahoma"/>
          <w:color w:val="000000"/>
          <w:sz w:val="20"/>
          <w:szCs w:val="20"/>
          <w:lang w:eastAsia="pt-BR"/>
        </w:rPr>
        <w:t xml:space="preserve">instalação da solução contratada e comprovação de efetivo processamento da folha de pagamento </w:t>
      </w:r>
      <w:r w:rsidR="00655E91" w:rsidRPr="00931CFF">
        <w:rPr>
          <w:rFonts w:ascii="Verdana" w:eastAsia="Arial Unicode MS" w:hAnsi="Verdana" w:cs="Tahoma"/>
          <w:color w:val="000000"/>
          <w:sz w:val="20"/>
          <w:szCs w:val="20"/>
          <w:lang w:eastAsia="pt-BR"/>
        </w:rPr>
        <w:t>que comprove a adequação da solução</w:t>
      </w:r>
      <w:r w:rsidR="00F227E1" w:rsidRPr="00931CFF">
        <w:rPr>
          <w:rFonts w:ascii="Verdana" w:eastAsia="Arial Unicode MS" w:hAnsi="Verdana" w:cs="Tahoma"/>
          <w:color w:val="000000"/>
          <w:sz w:val="20"/>
          <w:szCs w:val="20"/>
          <w:lang w:eastAsia="pt-BR"/>
        </w:rPr>
        <w:t xml:space="preserve"> aos termos contratuais.</w:t>
      </w:r>
    </w:p>
    <w:p w:rsidR="005E72D9" w:rsidRDefault="005E72D9" w:rsidP="00647C75">
      <w:pPr>
        <w:widowControl w:val="0"/>
        <w:suppressAutoHyphens/>
        <w:spacing w:after="0" w:line="240" w:lineRule="auto"/>
        <w:ind w:left="426" w:right="-15"/>
        <w:jc w:val="both"/>
        <w:rPr>
          <w:rFonts w:ascii="Verdana" w:eastAsia="Arial Unicode MS" w:hAnsi="Verdana" w:cs="Tahoma"/>
          <w:color w:val="000000"/>
          <w:sz w:val="20"/>
          <w:szCs w:val="20"/>
          <w:lang w:eastAsia="pt-BR"/>
        </w:rPr>
      </w:pPr>
    </w:p>
    <w:p w:rsidR="00BE4FBD" w:rsidRDefault="00BE4FBD" w:rsidP="00941218">
      <w:pPr>
        <w:widowControl w:val="0"/>
        <w:suppressAutoHyphens/>
        <w:spacing w:after="0" w:line="240" w:lineRule="auto"/>
        <w:ind w:left="426" w:right="-15" w:firstLine="992"/>
        <w:jc w:val="both"/>
        <w:rPr>
          <w:rFonts w:ascii="Verdana" w:eastAsia="Arial Unicode MS" w:hAnsi="Verdana" w:cs="Tahoma"/>
          <w:color w:val="000000"/>
          <w:sz w:val="20"/>
          <w:szCs w:val="20"/>
          <w:lang w:eastAsia="pt-BR"/>
        </w:rPr>
      </w:pPr>
      <w:r w:rsidRPr="00931CFF">
        <w:rPr>
          <w:rFonts w:ascii="Verdana" w:eastAsia="Arial Unicode MS" w:hAnsi="Verdana" w:cs="Tahoma"/>
          <w:color w:val="000000"/>
          <w:sz w:val="20"/>
          <w:szCs w:val="20"/>
          <w:lang w:eastAsia="pt-BR"/>
        </w:rPr>
        <w:t>17.</w:t>
      </w:r>
      <w:r w:rsidR="00941218" w:rsidRPr="00931CFF">
        <w:rPr>
          <w:rFonts w:ascii="Verdana" w:eastAsia="Arial Unicode MS" w:hAnsi="Verdana" w:cs="Tahoma"/>
          <w:color w:val="000000"/>
          <w:sz w:val="20"/>
          <w:szCs w:val="20"/>
          <w:lang w:eastAsia="pt-BR"/>
        </w:rPr>
        <w:t>11</w:t>
      </w:r>
      <w:r w:rsidRPr="00931CFF">
        <w:rPr>
          <w:rFonts w:ascii="Verdana" w:eastAsia="Arial Unicode MS" w:hAnsi="Verdana" w:cs="Tahoma"/>
          <w:color w:val="000000"/>
          <w:sz w:val="20"/>
          <w:szCs w:val="20"/>
          <w:lang w:eastAsia="pt-BR"/>
        </w:rPr>
        <w:t>.1.1. A Comissão Técnica será composta por servidores designados pela Coordenadoria de Recursos Humanos, Coordenadoria Executiva de Planejamento, Coordenadoria</w:t>
      </w:r>
      <w:r w:rsidR="00E20634" w:rsidRPr="00931CFF">
        <w:rPr>
          <w:rFonts w:ascii="Verdana" w:eastAsia="Arial Unicode MS" w:hAnsi="Verdana" w:cs="Tahoma"/>
          <w:color w:val="000000"/>
          <w:sz w:val="20"/>
          <w:szCs w:val="20"/>
          <w:lang w:eastAsia="pt-BR"/>
        </w:rPr>
        <w:t xml:space="preserve"> Executiva Financeira e da Coordenadoria Executiva de Tecnologia da Informação.</w:t>
      </w:r>
    </w:p>
    <w:p w:rsidR="005E72D9" w:rsidRDefault="005E72D9" w:rsidP="00941218">
      <w:pPr>
        <w:widowControl w:val="0"/>
        <w:suppressAutoHyphens/>
        <w:spacing w:after="0" w:line="240" w:lineRule="auto"/>
        <w:ind w:left="426" w:right="-15" w:firstLine="992"/>
        <w:jc w:val="both"/>
        <w:rPr>
          <w:rFonts w:ascii="Verdana" w:eastAsia="Arial Unicode MS" w:hAnsi="Verdana" w:cs="Tahoma"/>
          <w:color w:val="000000"/>
          <w:sz w:val="20"/>
          <w:szCs w:val="20"/>
          <w:lang w:eastAsia="pt-BR"/>
        </w:rPr>
      </w:pPr>
    </w:p>
    <w:p w:rsidR="00173349" w:rsidRDefault="00173349" w:rsidP="004D4D88">
      <w:pPr>
        <w:widowControl w:val="0"/>
        <w:suppressAutoHyphens/>
        <w:spacing w:after="0" w:line="240" w:lineRule="auto"/>
        <w:ind w:left="1134" w:right="-15"/>
        <w:jc w:val="both"/>
        <w:rPr>
          <w:rFonts w:ascii="Verdana" w:eastAsia="Arial Unicode MS" w:hAnsi="Verdana" w:cs="Tahoma"/>
          <w:color w:val="000000"/>
          <w:sz w:val="20"/>
          <w:szCs w:val="20"/>
          <w:lang w:eastAsia="pt-BR"/>
        </w:rPr>
      </w:pPr>
      <w:r w:rsidRPr="00931CFF">
        <w:rPr>
          <w:rFonts w:ascii="Verdana" w:eastAsia="Arial Unicode MS" w:hAnsi="Verdana" w:cs="Tahoma"/>
          <w:color w:val="000000"/>
          <w:sz w:val="20"/>
          <w:szCs w:val="20"/>
          <w:lang w:eastAsia="pt-BR"/>
        </w:rPr>
        <w:t>17.</w:t>
      </w:r>
      <w:r w:rsidR="00941218" w:rsidRPr="00931CFF">
        <w:rPr>
          <w:rFonts w:ascii="Verdana" w:eastAsia="Arial Unicode MS" w:hAnsi="Verdana" w:cs="Tahoma"/>
          <w:color w:val="000000"/>
          <w:sz w:val="20"/>
          <w:szCs w:val="20"/>
          <w:lang w:eastAsia="pt-BR"/>
        </w:rPr>
        <w:t>11</w:t>
      </w:r>
      <w:r w:rsidRPr="00931CFF">
        <w:rPr>
          <w:rFonts w:ascii="Verdana" w:eastAsia="Arial Unicode MS" w:hAnsi="Verdana" w:cs="Tahoma"/>
          <w:color w:val="000000"/>
          <w:sz w:val="20"/>
          <w:szCs w:val="20"/>
          <w:lang w:eastAsia="pt-BR"/>
        </w:rPr>
        <w:t>.</w:t>
      </w:r>
      <w:r w:rsidR="00647C75" w:rsidRPr="00931CFF">
        <w:rPr>
          <w:rFonts w:ascii="Verdana" w:eastAsia="Arial Unicode MS" w:hAnsi="Verdana" w:cs="Tahoma"/>
          <w:color w:val="000000"/>
          <w:sz w:val="20"/>
          <w:szCs w:val="20"/>
          <w:lang w:eastAsia="pt-BR"/>
        </w:rPr>
        <w:t>2</w:t>
      </w:r>
      <w:r w:rsidRPr="00931CFF">
        <w:rPr>
          <w:rFonts w:ascii="Verdana" w:eastAsia="Arial Unicode MS" w:hAnsi="Verdana" w:cs="Tahoma"/>
          <w:color w:val="000000"/>
          <w:sz w:val="20"/>
          <w:szCs w:val="20"/>
          <w:lang w:eastAsia="pt-BR"/>
        </w:rPr>
        <w:t xml:space="preserve">. A manutenção do objeto será recebida definitivamente </w:t>
      </w:r>
      <w:r w:rsidR="00647C75" w:rsidRPr="00931CFF">
        <w:rPr>
          <w:rFonts w:ascii="Verdana" w:eastAsia="Arial Unicode MS" w:hAnsi="Verdana" w:cs="Tahoma"/>
          <w:color w:val="000000"/>
          <w:sz w:val="20"/>
          <w:szCs w:val="20"/>
          <w:lang w:eastAsia="pt-BR"/>
        </w:rPr>
        <w:t>a cada mês de funcionamento da solução integrada, após receber o “ateste” da Coordenadoria de Recursos humanos, da Gerência de Gestão Contábil, Execução e Controle Orçamentário e da Gerência de Gestão Executiva Financeira, comprovando que o pagamento efetivo da folha deu-se até o quinto dia útil do mês.</w:t>
      </w:r>
      <w:r w:rsidR="00647C75">
        <w:rPr>
          <w:rFonts w:ascii="Verdana" w:eastAsia="Arial Unicode MS" w:hAnsi="Verdana" w:cs="Tahoma"/>
          <w:color w:val="000000"/>
          <w:sz w:val="20"/>
          <w:szCs w:val="20"/>
          <w:lang w:eastAsia="pt-BR"/>
        </w:rPr>
        <w:t xml:space="preserve"> </w:t>
      </w:r>
    </w:p>
    <w:p w:rsidR="00375C4B" w:rsidRDefault="00375C4B" w:rsidP="00F227E1">
      <w:pPr>
        <w:widowControl w:val="0"/>
        <w:suppressAutoHyphens/>
        <w:spacing w:after="0" w:line="240" w:lineRule="auto"/>
        <w:ind w:right="-15"/>
        <w:jc w:val="both"/>
        <w:rPr>
          <w:rFonts w:ascii="Verdana" w:eastAsia="Arial Unicode MS" w:hAnsi="Verdana" w:cs="Tahoma"/>
          <w:color w:val="000000"/>
          <w:sz w:val="20"/>
          <w:szCs w:val="20"/>
          <w:lang w:eastAsia="pt-BR"/>
        </w:rPr>
      </w:pPr>
    </w:p>
    <w:p w:rsidR="00375C4B" w:rsidRPr="001F1FF4" w:rsidRDefault="00375C4B" w:rsidP="00F227E1">
      <w:pPr>
        <w:widowControl w:val="0"/>
        <w:suppressAutoHyphens/>
        <w:spacing w:after="0" w:line="240" w:lineRule="auto"/>
        <w:ind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17.</w:t>
      </w:r>
      <w:r w:rsidR="00941218">
        <w:rPr>
          <w:rFonts w:ascii="Verdana" w:eastAsia="Arial Unicode MS" w:hAnsi="Verdana" w:cs="Tahoma"/>
          <w:color w:val="000000"/>
          <w:sz w:val="20"/>
          <w:szCs w:val="20"/>
          <w:lang w:eastAsia="pt-BR"/>
        </w:rPr>
        <w:t>12</w:t>
      </w:r>
      <w:r>
        <w:rPr>
          <w:rFonts w:ascii="Verdana" w:eastAsia="Arial Unicode MS" w:hAnsi="Verdana" w:cs="Tahoma"/>
          <w:color w:val="000000"/>
          <w:sz w:val="20"/>
          <w:szCs w:val="20"/>
          <w:lang w:eastAsia="pt-BR"/>
        </w:rPr>
        <w:t xml:space="preserve">. </w:t>
      </w:r>
      <w:r w:rsidRPr="007C00B4">
        <w:rPr>
          <w:rFonts w:ascii="Verdana" w:eastAsia="Arial Unicode MS" w:hAnsi="Verdana" w:cs="Tahoma"/>
          <w:color w:val="000000"/>
          <w:sz w:val="20"/>
          <w:szCs w:val="20"/>
          <w:lang w:eastAsia="pt-BR"/>
        </w:rPr>
        <w:t>Garantir o suporte necessário para que o arquivo digital da folha de pagamento esteja em perfeitas condições de importação e processamento pelo sistema digital de contabilidade até o segundo dia útil do mês de pagamento da folha.</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00F227E1" w:rsidRPr="001F1FF4">
        <w:rPr>
          <w:rFonts w:ascii="Verdana" w:eastAsia="Arial Unicode MS" w:hAnsi="Verdana" w:cs="Tahoma"/>
          <w:sz w:val="20"/>
          <w:szCs w:val="20"/>
          <w:lang w:eastAsia="pt-BR"/>
        </w:rPr>
        <w:t>.</w:t>
      </w:r>
      <w:r w:rsidR="00375C4B">
        <w:rPr>
          <w:rFonts w:ascii="Verdana" w:eastAsia="Arial Unicode MS" w:hAnsi="Verdana" w:cs="Tahoma"/>
          <w:sz w:val="20"/>
          <w:szCs w:val="20"/>
          <w:lang w:eastAsia="pt-BR"/>
        </w:rPr>
        <w:t>1</w:t>
      </w:r>
      <w:r w:rsidR="00941218">
        <w:rPr>
          <w:rFonts w:ascii="Verdana" w:eastAsia="Arial Unicode MS" w:hAnsi="Verdana" w:cs="Tahoma"/>
          <w:sz w:val="20"/>
          <w:szCs w:val="20"/>
          <w:lang w:eastAsia="pt-BR"/>
        </w:rPr>
        <w:t>3</w:t>
      </w:r>
      <w:r w:rsidR="00F227E1" w:rsidRPr="001F1FF4">
        <w:rPr>
          <w:rFonts w:ascii="Verdana" w:eastAsia="Arial Unicode MS" w:hAnsi="Verdana" w:cs="Tahoma"/>
          <w:sz w:val="20"/>
          <w:szCs w:val="20"/>
          <w:lang w:eastAsia="pt-BR"/>
        </w:rPr>
        <w:t>. Nos termos do art. 67, § 1º, da Lei nº 8.666, de 1993, este órgão público designará um representante</w:t>
      </w:r>
      <w:r w:rsidR="00BE4FBD">
        <w:rPr>
          <w:rFonts w:ascii="Verdana" w:eastAsia="Arial Unicode MS" w:hAnsi="Verdana" w:cs="Tahoma"/>
          <w:sz w:val="20"/>
          <w:szCs w:val="20"/>
          <w:lang w:eastAsia="pt-BR"/>
        </w:rPr>
        <w:t xml:space="preserve"> da Coordenadoria de Recursos humanos, </w:t>
      </w:r>
      <w:r w:rsidR="00BE4FBD" w:rsidRPr="001F1FF4">
        <w:rPr>
          <w:rFonts w:ascii="Verdana" w:eastAsia="Arial Unicode MS" w:hAnsi="Verdana" w:cs="Tahoma"/>
          <w:sz w:val="20"/>
          <w:szCs w:val="20"/>
          <w:lang w:eastAsia="pt-BR"/>
        </w:rPr>
        <w:t>um representante</w:t>
      </w:r>
      <w:r w:rsidR="00BE4FBD">
        <w:rPr>
          <w:rFonts w:ascii="Verdana" w:eastAsia="Arial Unicode MS" w:hAnsi="Verdana" w:cs="Tahoma"/>
          <w:sz w:val="20"/>
          <w:szCs w:val="20"/>
          <w:lang w:eastAsia="pt-BR"/>
        </w:rPr>
        <w:t xml:space="preserve"> </w:t>
      </w:r>
      <w:r w:rsidR="00BE4FBD" w:rsidRPr="00931CFF">
        <w:rPr>
          <w:rFonts w:ascii="Verdana" w:eastAsia="Arial Unicode MS" w:hAnsi="Verdana" w:cs="Tahoma"/>
          <w:sz w:val="20"/>
          <w:szCs w:val="20"/>
          <w:lang w:eastAsia="pt-BR"/>
        </w:rPr>
        <w:t>da Coordenadoria Executiva de Planejamento,</w:t>
      </w:r>
      <w:r w:rsidR="00F227E1" w:rsidRPr="00931CFF">
        <w:rPr>
          <w:rFonts w:ascii="Verdana" w:eastAsia="Arial Unicode MS" w:hAnsi="Verdana" w:cs="Tahoma"/>
          <w:sz w:val="20"/>
          <w:szCs w:val="20"/>
          <w:lang w:eastAsia="pt-BR"/>
        </w:rPr>
        <w:t xml:space="preserve"> </w:t>
      </w:r>
      <w:r w:rsidR="00BE4FBD" w:rsidRPr="00931CFF">
        <w:rPr>
          <w:rFonts w:ascii="Verdana" w:eastAsia="Arial Unicode MS" w:hAnsi="Verdana" w:cs="Tahoma"/>
          <w:color w:val="000000"/>
          <w:sz w:val="20"/>
          <w:szCs w:val="20"/>
          <w:lang w:eastAsia="pt-BR"/>
        </w:rPr>
        <w:t xml:space="preserve">da Gerência de Gestão Contábil, Execução e Controle Orçamentário e </w:t>
      </w:r>
      <w:r w:rsidR="00BE4FBD" w:rsidRPr="00931CFF">
        <w:rPr>
          <w:rFonts w:ascii="Verdana" w:eastAsia="Arial Unicode MS" w:hAnsi="Verdana" w:cs="Tahoma"/>
          <w:sz w:val="20"/>
          <w:szCs w:val="20"/>
          <w:lang w:eastAsia="pt-BR"/>
        </w:rPr>
        <w:t>um representante</w:t>
      </w:r>
      <w:r w:rsidR="00BE4FBD" w:rsidRPr="00931CFF">
        <w:rPr>
          <w:rFonts w:ascii="Verdana" w:eastAsia="Arial Unicode MS" w:hAnsi="Verdana" w:cs="Tahoma"/>
          <w:color w:val="000000"/>
          <w:sz w:val="20"/>
          <w:szCs w:val="20"/>
          <w:lang w:eastAsia="pt-BR"/>
        </w:rPr>
        <w:t xml:space="preserve"> da Gerência de Gestão Executiva Financeira</w:t>
      </w:r>
      <w:r w:rsidR="00BE4FBD" w:rsidRPr="00931CFF">
        <w:rPr>
          <w:rFonts w:ascii="Verdana" w:eastAsia="Arial Unicode MS" w:hAnsi="Verdana" w:cs="Tahoma"/>
          <w:sz w:val="20"/>
          <w:szCs w:val="20"/>
          <w:lang w:eastAsia="pt-BR"/>
        </w:rPr>
        <w:t xml:space="preserve"> </w:t>
      </w:r>
      <w:r w:rsidR="00F227E1" w:rsidRPr="00931CFF">
        <w:rPr>
          <w:rFonts w:ascii="Verdana" w:eastAsia="Arial Unicode MS" w:hAnsi="Verdana" w:cs="Tahoma"/>
          <w:sz w:val="20"/>
          <w:szCs w:val="20"/>
          <w:lang w:eastAsia="pt-BR"/>
        </w:rPr>
        <w:t>para acompanhar</w:t>
      </w:r>
      <w:r w:rsidR="00F227E1" w:rsidRPr="001F1FF4">
        <w:rPr>
          <w:rFonts w:ascii="Verdana" w:eastAsia="Arial Unicode MS" w:hAnsi="Verdana" w:cs="Tahoma"/>
          <w:sz w:val="20"/>
          <w:szCs w:val="20"/>
          <w:lang w:eastAsia="pt-BR"/>
        </w:rPr>
        <w:t xml:space="preserve"> e fiscalizar a execução do contrato, anotando em registro próprio todas as ocorrências relacionadas com a execução do serviço, e determinando o que for necessário à regularização das falhas ou defeitos observados.</w:t>
      </w:r>
    </w:p>
    <w:p w:rsidR="00E728ED" w:rsidRDefault="00E728ED" w:rsidP="00F227E1">
      <w:pPr>
        <w:widowControl w:val="0"/>
        <w:suppressAutoHyphens/>
        <w:spacing w:after="0" w:line="240" w:lineRule="auto"/>
        <w:ind w:right="-15"/>
        <w:jc w:val="both"/>
        <w:rPr>
          <w:rFonts w:ascii="Verdana" w:eastAsia="Arial Unicode MS" w:hAnsi="Verdana" w:cs="Tahoma"/>
          <w:sz w:val="20"/>
          <w:szCs w:val="20"/>
          <w:lang w:eastAsia="pt-BR"/>
        </w:rPr>
      </w:pPr>
    </w:p>
    <w:p w:rsidR="00E728ED" w:rsidRPr="001F1FF4" w:rsidRDefault="00E728ED"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7</w:t>
      </w:r>
      <w:r w:rsidRPr="001F1FF4">
        <w:rPr>
          <w:rFonts w:ascii="Verdana" w:eastAsia="Arial Unicode MS" w:hAnsi="Verdana" w:cs="Tahoma"/>
          <w:sz w:val="20"/>
          <w:szCs w:val="20"/>
          <w:lang w:eastAsia="pt-BR"/>
        </w:rPr>
        <w:t>.1</w:t>
      </w:r>
      <w:r w:rsidR="00941218">
        <w:rPr>
          <w:rFonts w:ascii="Verdana" w:eastAsia="Arial Unicode MS" w:hAnsi="Verdana" w:cs="Tahoma"/>
          <w:sz w:val="20"/>
          <w:szCs w:val="20"/>
          <w:lang w:eastAsia="pt-BR"/>
        </w:rPr>
        <w:t>4</w:t>
      </w:r>
      <w:r w:rsidRPr="001F1FF4">
        <w:rPr>
          <w:rFonts w:ascii="Verdana" w:eastAsia="Arial Unicode MS" w:hAnsi="Verdana" w:cs="Tahoma"/>
          <w:sz w:val="20"/>
          <w:szCs w:val="20"/>
          <w:lang w:eastAsia="pt-BR"/>
        </w:rPr>
        <w:t xml:space="preserve">. A </w:t>
      </w:r>
      <w:r w:rsidR="00EF4553">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 xml:space="preserve"> não poderá transferir as obrigações, nem subcontratar parcialmente os serviços sem autorização da CONTRATATANTE.</w:t>
      </w:r>
    </w:p>
    <w:p w:rsidR="00C768C0" w:rsidRDefault="00C768C0"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Pr="001F1FF4"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b/>
          <w:bCs/>
          <w:sz w:val="20"/>
          <w:szCs w:val="20"/>
          <w:lang w:eastAsia="pt-BR"/>
        </w:rPr>
      </w:pPr>
      <w:r>
        <w:rPr>
          <w:rFonts w:ascii="Verdana" w:eastAsia="Arial Unicode MS" w:hAnsi="Verdana"/>
          <w:b/>
          <w:bCs/>
          <w:sz w:val="20"/>
          <w:szCs w:val="20"/>
          <w:lang w:eastAsia="pt-BR"/>
        </w:rPr>
        <w:t>XVIII</w:t>
      </w:r>
      <w:r w:rsidR="00F227E1" w:rsidRPr="001F1FF4">
        <w:rPr>
          <w:rFonts w:ascii="Verdana" w:eastAsia="Arial Unicode MS" w:hAnsi="Verdana"/>
          <w:b/>
          <w:bCs/>
          <w:sz w:val="20"/>
          <w:szCs w:val="20"/>
          <w:lang w:eastAsia="pt-BR"/>
        </w:rPr>
        <w:t xml:space="preserve"> - DO PAGAMENTO</w:t>
      </w:r>
    </w:p>
    <w:p w:rsidR="00F227E1" w:rsidRPr="001F1FF4" w:rsidRDefault="00F227E1" w:rsidP="00F227E1">
      <w:pPr>
        <w:widowControl w:val="0"/>
        <w:suppressAutoHyphens/>
        <w:spacing w:after="0" w:line="240" w:lineRule="auto"/>
        <w:ind w:right="-15"/>
        <w:jc w:val="both"/>
        <w:rPr>
          <w:rFonts w:ascii="Verdana" w:eastAsia="Arial Unicode MS" w:hAnsi="Verdana"/>
          <w:bCs/>
          <w:sz w:val="20"/>
          <w:szCs w:val="20"/>
          <w:lang w:eastAsia="pt-BR"/>
        </w:rPr>
      </w:pPr>
    </w:p>
    <w:p w:rsidR="00F227E1" w:rsidRDefault="00413730" w:rsidP="00F227E1">
      <w:pPr>
        <w:widowControl w:val="0"/>
        <w:suppressAutoHyphens/>
        <w:spacing w:after="0" w:line="240" w:lineRule="auto"/>
        <w:ind w:right="-15"/>
        <w:jc w:val="both"/>
        <w:rPr>
          <w:rFonts w:ascii="Verdana" w:eastAsia="Arial Unicode MS" w:hAnsi="Verdana"/>
          <w:bCs/>
          <w:iCs/>
          <w:sz w:val="20"/>
          <w:szCs w:val="20"/>
          <w:lang w:eastAsia="pt-BR"/>
        </w:rPr>
      </w:pPr>
      <w:r w:rsidRPr="001F1FF4">
        <w:rPr>
          <w:rFonts w:ascii="Verdana" w:eastAsia="Arial Unicode MS" w:hAnsi="Verdana"/>
          <w:bCs/>
          <w:iCs/>
          <w:sz w:val="20"/>
          <w:szCs w:val="20"/>
          <w:lang w:eastAsia="pt-BR"/>
        </w:rPr>
        <w:t>1</w:t>
      </w:r>
      <w:r w:rsidR="00A9357D">
        <w:rPr>
          <w:rFonts w:ascii="Verdana" w:eastAsia="Arial Unicode MS" w:hAnsi="Verdana"/>
          <w:bCs/>
          <w:iCs/>
          <w:sz w:val="20"/>
          <w:szCs w:val="20"/>
          <w:lang w:eastAsia="pt-BR"/>
        </w:rPr>
        <w:t>8</w:t>
      </w:r>
      <w:r w:rsidR="00F227E1" w:rsidRPr="001F1FF4">
        <w:rPr>
          <w:rFonts w:ascii="Verdana" w:eastAsia="Arial Unicode MS" w:hAnsi="Verdana"/>
          <w:bCs/>
          <w:iCs/>
          <w:sz w:val="20"/>
          <w:szCs w:val="20"/>
          <w:lang w:eastAsia="pt-BR"/>
        </w:rPr>
        <w:t xml:space="preserve">.1. </w:t>
      </w:r>
      <w:r w:rsidR="00986B25" w:rsidRPr="00986B25">
        <w:rPr>
          <w:rFonts w:ascii="Verdana" w:eastAsia="Arial Unicode MS" w:hAnsi="Verdana"/>
          <w:bCs/>
          <w:iCs/>
          <w:sz w:val="20"/>
          <w:szCs w:val="20"/>
          <w:lang w:eastAsia="pt-BR"/>
        </w:rPr>
        <w:t xml:space="preserve">O pagamento devido pelo Município </w:t>
      </w:r>
      <w:r w:rsidR="003F3F74">
        <w:rPr>
          <w:rFonts w:ascii="Verdana" w:eastAsia="Arial Unicode MS" w:hAnsi="Verdana"/>
          <w:bCs/>
          <w:iCs/>
          <w:sz w:val="20"/>
          <w:szCs w:val="20"/>
          <w:lang w:eastAsia="pt-BR"/>
        </w:rPr>
        <w:t>se efetivará em</w:t>
      </w:r>
      <w:r w:rsidR="00986B25" w:rsidRPr="00986B25">
        <w:rPr>
          <w:rFonts w:ascii="Verdana" w:eastAsia="Arial Unicode MS" w:hAnsi="Verdana"/>
          <w:bCs/>
          <w:iCs/>
          <w:sz w:val="20"/>
          <w:szCs w:val="20"/>
          <w:lang w:eastAsia="pt-BR"/>
        </w:rPr>
        <w:t xml:space="preserve"> prazo não superior a 30 (trinta) dias após o recebimento do objeto licitado e mediante apresentação da nota fiscal/fatura devidamente atestada pelo setor requisitante</w:t>
      </w:r>
      <w:r w:rsidR="00F227E1" w:rsidRPr="001F1FF4">
        <w:rPr>
          <w:rFonts w:ascii="Verdana" w:eastAsia="Arial Unicode MS" w:hAnsi="Verdana"/>
          <w:bCs/>
          <w:iCs/>
          <w:sz w:val="20"/>
          <w:szCs w:val="20"/>
          <w:lang w:eastAsia="pt-BR"/>
        </w:rPr>
        <w:t>.</w:t>
      </w:r>
    </w:p>
    <w:p w:rsidR="003B2577" w:rsidRDefault="003B2577" w:rsidP="00F227E1">
      <w:pPr>
        <w:widowControl w:val="0"/>
        <w:suppressAutoHyphens/>
        <w:spacing w:after="0" w:line="240" w:lineRule="auto"/>
        <w:ind w:right="-15"/>
        <w:jc w:val="both"/>
        <w:rPr>
          <w:rFonts w:ascii="Verdana" w:eastAsia="Arial Unicode MS" w:hAnsi="Verdana"/>
          <w:bCs/>
          <w:iCs/>
          <w:sz w:val="20"/>
          <w:szCs w:val="20"/>
          <w:highlight w:val="yellow"/>
          <w:lang w:eastAsia="pt-BR"/>
        </w:rPr>
      </w:pPr>
    </w:p>
    <w:p w:rsidR="003F3F74" w:rsidRDefault="003F3F74" w:rsidP="008D7CD7">
      <w:pPr>
        <w:widowControl w:val="0"/>
        <w:suppressAutoHyphens/>
        <w:spacing w:after="0" w:line="240" w:lineRule="auto"/>
        <w:ind w:right="-15" w:firstLine="709"/>
        <w:jc w:val="both"/>
        <w:rPr>
          <w:rFonts w:ascii="Verdana" w:eastAsia="Arial Unicode MS" w:hAnsi="Verdana"/>
          <w:bCs/>
          <w:iCs/>
          <w:sz w:val="20"/>
          <w:szCs w:val="20"/>
          <w:lang w:eastAsia="pt-BR"/>
        </w:rPr>
      </w:pPr>
      <w:r w:rsidRPr="007C00B4">
        <w:rPr>
          <w:rFonts w:ascii="Verdana" w:eastAsia="Arial Unicode MS" w:hAnsi="Verdana"/>
          <w:bCs/>
          <w:iCs/>
          <w:sz w:val="20"/>
          <w:szCs w:val="20"/>
          <w:lang w:eastAsia="pt-BR"/>
        </w:rPr>
        <w:t>18.1.1. O pagamento da implantação ocorrerá somente após o recebimento definitivo a que faz referência o item 17.</w:t>
      </w:r>
      <w:r w:rsidR="006F3F24">
        <w:rPr>
          <w:rFonts w:ascii="Verdana" w:eastAsia="Arial Unicode MS" w:hAnsi="Verdana"/>
          <w:bCs/>
          <w:iCs/>
          <w:sz w:val="20"/>
          <w:szCs w:val="20"/>
          <w:lang w:eastAsia="pt-BR"/>
        </w:rPr>
        <w:t>11</w:t>
      </w:r>
      <w:r w:rsidRPr="007C00B4">
        <w:rPr>
          <w:rFonts w:ascii="Verdana" w:eastAsia="Arial Unicode MS" w:hAnsi="Verdana"/>
          <w:bCs/>
          <w:iCs/>
          <w:sz w:val="20"/>
          <w:szCs w:val="20"/>
          <w:lang w:eastAsia="pt-BR"/>
        </w:rPr>
        <w:t>.</w:t>
      </w:r>
      <w:r w:rsidR="00647C75">
        <w:rPr>
          <w:rFonts w:ascii="Verdana" w:eastAsia="Arial Unicode MS" w:hAnsi="Verdana"/>
          <w:bCs/>
          <w:iCs/>
          <w:sz w:val="20"/>
          <w:szCs w:val="20"/>
          <w:lang w:eastAsia="pt-BR"/>
        </w:rPr>
        <w:t>1.</w:t>
      </w:r>
    </w:p>
    <w:p w:rsidR="006F3F24" w:rsidRDefault="006F3F24" w:rsidP="008D7CD7">
      <w:pPr>
        <w:widowControl w:val="0"/>
        <w:suppressAutoHyphens/>
        <w:spacing w:after="0" w:line="240" w:lineRule="auto"/>
        <w:ind w:right="-15" w:firstLine="709"/>
        <w:jc w:val="both"/>
        <w:rPr>
          <w:rFonts w:ascii="Verdana" w:eastAsia="Arial Unicode MS" w:hAnsi="Verdana"/>
          <w:bCs/>
          <w:iCs/>
          <w:sz w:val="20"/>
          <w:szCs w:val="20"/>
          <w:lang w:eastAsia="pt-BR"/>
        </w:rPr>
      </w:pPr>
    </w:p>
    <w:p w:rsidR="00173349" w:rsidRDefault="00173349" w:rsidP="008D7CD7">
      <w:pPr>
        <w:widowControl w:val="0"/>
        <w:suppressAutoHyphens/>
        <w:spacing w:after="0" w:line="240" w:lineRule="auto"/>
        <w:ind w:right="-15" w:firstLine="709"/>
        <w:jc w:val="both"/>
        <w:rPr>
          <w:rFonts w:ascii="Verdana" w:eastAsia="Arial Unicode MS" w:hAnsi="Verdana"/>
          <w:bCs/>
          <w:iCs/>
          <w:sz w:val="20"/>
          <w:szCs w:val="20"/>
          <w:lang w:eastAsia="pt-BR"/>
        </w:rPr>
      </w:pPr>
      <w:r w:rsidRPr="00931CFF">
        <w:rPr>
          <w:rFonts w:ascii="Verdana" w:eastAsia="Arial Unicode MS" w:hAnsi="Verdana"/>
          <w:bCs/>
          <w:iCs/>
          <w:sz w:val="20"/>
          <w:szCs w:val="20"/>
          <w:lang w:eastAsia="pt-BR"/>
        </w:rPr>
        <w:t xml:space="preserve">18.1.2. O pagamento da manutenção </w:t>
      </w:r>
      <w:r w:rsidR="00647C75" w:rsidRPr="00931CFF">
        <w:rPr>
          <w:rFonts w:ascii="Verdana" w:eastAsia="Arial Unicode MS" w:hAnsi="Verdana"/>
          <w:bCs/>
          <w:iCs/>
          <w:sz w:val="20"/>
          <w:szCs w:val="20"/>
          <w:lang w:eastAsia="pt-BR"/>
        </w:rPr>
        <w:t xml:space="preserve">mensal </w:t>
      </w:r>
      <w:r w:rsidRPr="00931CFF">
        <w:rPr>
          <w:rFonts w:ascii="Verdana" w:eastAsia="Arial Unicode MS" w:hAnsi="Verdana"/>
          <w:bCs/>
          <w:iCs/>
          <w:sz w:val="20"/>
          <w:szCs w:val="20"/>
          <w:lang w:eastAsia="pt-BR"/>
        </w:rPr>
        <w:t>se dará após o recebimento definitivo a que fa</w:t>
      </w:r>
      <w:r w:rsidR="00647C75" w:rsidRPr="00931CFF">
        <w:rPr>
          <w:rFonts w:ascii="Verdana" w:eastAsia="Arial Unicode MS" w:hAnsi="Verdana"/>
          <w:bCs/>
          <w:iCs/>
          <w:sz w:val="20"/>
          <w:szCs w:val="20"/>
          <w:lang w:eastAsia="pt-BR"/>
        </w:rPr>
        <w:t>z</w:t>
      </w:r>
      <w:r w:rsidRPr="00931CFF">
        <w:rPr>
          <w:rFonts w:ascii="Verdana" w:eastAsia="Arial Unicode MS" w:hAnsi="Verdana"/>
          <w:bCs/>
          <w:iCs/>
          <w:sz w:val="20"/>
          <w:szCs w:val="20"/>
          <w:lang w:eastAsia="pt-BR"/>
        </w:rPr>
        <w:t xml:space="preserve"> referência o item</w:t>
      </w:r>
      <w:r w:rsidR="00647C75" w:rsidRPr="00931CFF">
        <w:rPr>
          <w:rFonts w:ascii="Verdana" w:eastAsia="Arial Unicode MS" w:hAnsi="Verdana"/>
          <w:bCs/>
          <w:iCs/>
          <w:sz w:val="20"/>
          <w:szCs w:val="20"/>
          <w:lang w:eastAsia="pt-BR"/>
        </w:rPr>
        <w:t xml:space="preserve"> 17.</w:t>
      </w:r>
      <w:r w:rsidR="006F3F24" w:rsidRPr="00931CFF">
        <w:rPr>
          <w:rFonts w:ascii="Verdana" w:eastAsia="Arial Unicode MS" w:hAnsi="Verdana"/>
          <w:bCs/>
          <w:iCs/>
          <w:sz w:val="20"/>
          <w:szCs w:val="20"/>
          <w:lang w:eastAsia="pt-BR"/>
        </w:rPr>
        <w:t>11</w:t>
      </w:r>
      <w:r w:rsidR="00647C75" w:rsidRPr="00931CFF">
        <w:rPr>
          <w:rFonts w:ascii="Verdana" w:eastAsia="Arial Unicode MS" w:hAnsi="Verdana"/>
          <w:bCs/>
          <w:iCs/>
          <w:sz w:val="20"/>
          <w:szCs w:val="20"/>
          <w:lang w:eastAsia="pt-BR"/>
        </w:rPr>
        <w:t>.2.</w:t>
      </w:r>
    </w:p>
    <w:p w:rsidR="00F227E1" w:rsidRDefault="00F227E1" w:rsidP="00F227E1">
      <w:pPr>
        <w:widowControl w:val="0"/>
        <w:suppressAutoHyphens/>
        <w:spacing w:after="0" w:line="240" w:lineRule="auto"/>
        <w:ind w:right="-15"/>
        <w:jc w:val="both"/>
        <w:rPr>
          <w:rFonts w:ascii="Verdana" w:eastAsia="Arial Unicode MS" w:hAnsi="Verdana" w:cs="Tahoma"/>
          <w:b/>
          <w:bCs/>
          <w:i/>
          <w:iCs/>
          <w:color w:val="0000FF"/>
          <w:sz w:val="20"/>
          <w:szCs w:val="20"/>
          <w:lang w:eastAsia="pt-BR"/>
        </w:rPr>
      </w:pPr>
    </w:p>
    <w:p w:rsidR="00F227E1" w:rsidRPr="001F1FF4" w:rsidRDefault="00F227E1" w:rsidP="00F227E1">
      <w:pPr>
        <w:widowControl w:val="0"/>
        <w:suppressAutoHyphens/>
        <w:spacing w:after="0" w:line="240" w:lineRule="auto"/>
        <w:ind w:right="-30"/>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Pr="001F1FF4">
        <w:rPr>
          <w:rFonts w:ascii="Verdana" w:eastAsia="Arial Unicode MS" w:hAnsi="Verdana" w:cs="Tahoma"/>
          <w:sz w:val="20"/>
          <w:szCs w:val="20"/>
          <w:lang w:eastAsia="pt-BR"/>
        </w:rPr>
        <w:t xml:space="preserve">.2. O pagamento será efetuado por meio de ordem bancária de crédito, mediante depósito em </w:t>
      </w:r>
      <w:proofErr w:type="spellStart"/>
      <w:r w:rsidRPr="001F1FF4">
        <w:rPr>
          <w:rFonts w:ascii="Verdana" w:eastAsia="Arial Unicode MS" w:hAnsi="Verdana" w:cs="Tahoma"/>
          <w:sz w:val="20"/>
          <w:szCs w:val="20"/>
          <w:lang w:eastAsia="pt-BR"/>
        </w:rPr>
        <w:t>conta-corrente</w:t>
      </w:r>
      <w:proofErr w:type="spellEnd"/>
      <w:r w:rsidRPr="001F1FF4">
        <w:rPr>
          <w:rFonts w:ascii="Verdana" w:eastAsia="Arial Unicode MS" w:hAnsi="Verdana" w:cs="Tahoma"/>
          <w:sz w:val="20"/>
          <w:szCs w:val="20"/>
          <w:lang w:eastAsia="pt-BR"/>
        </w:rPr>
        <w:t xml:space="preserve">, na agência e estabelecimento bancário indicado pela </w:t>
      </w:r>
      <w:r w:rsidR="00EF4553">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w:t>
      </w:r>
    </w:p>
    <w:p w:rsidR="00C768C0" w:rsidRDefault="00C768C0" w:rsidP="00F227E1">
      <w:pPr>
        <w:widowControl w:val="0"/>
        <w:suppressAutoHyphens/>
        <w:spacing w:after="0" w:line="240" w:lineRule="auto"/>
        <w:ind w:right="-30"/>
        <w:jc w:val="both"/>
        <w:rPr>
          <w:rFonts w:ascii="Verdana" w:eastAsia="Times New Roman" w:hAnsi="Verdana"/>
          <w:bCs/>
          <w:iCs/>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.3. A cada pagamento efetivado pela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será procedida prévia verificação da regularidade fiscal da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w:t>
      </w:r>
    </w:p>
    <w:p w:rsidR="005E72D9" w:rsidRPr="001F1FF4" w:rsidRDefault="005E72D9"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4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8</w:t>
      </w:r>
      <w:r w:rsidR="00F227E1" w:rsidRPr="001F1FF4">
        <w:rPr>
          <w:rFonts w:ascii="Verdana" w:eastAsia="Arial Unicode MS" w:hAnsi="Verdana" w:cs="Tahoma"/>
          <w:sz w:val="20"/>
          <w:szCs w:val="20"/>
          <w:lang w:eastAsia="pt-BR"/>
        </w:rPr>
        <w:t xml:space="preserve">.4. No caso de incorreção nos documentos apresentados, inclusive na nota fiscal/fatura, esses serão restituídos pela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para que a </w:t>
      </w:r>
      <w:r w:rsidR="00EF4553">
        <w:rPr>
          <w:rFonts w:ascii="Verdana" w:eastAsia="Arial Unicode MS" w:hAnsi="Verdana" w:cs="Tahoma"/>
          <w:sz w:val="20"/>
          <w:szCs w:val="20"/>
          <w:lang w:eastAsia="pt-BR"/>
        </w:rPr>
        <w:t>CONTRATADA</w:t>
      </w:r>
      <w:r w:rsidR="00F227E1" w:rsidRPr="001F1FF4">
        <w:rPr>
          <w:rFonts w:ascii="Verdana" w:eastAsia="Arial Unicode MS" w:hAnsi="Verdana" w:cs="Tahoma"/>
          <w:sz w:val="20"/>
          <w:szCs w:val="20"/>
          <w:lang w:eastAsia="pt-BR"/>
        </w:rPr>
        <w:t xml:space="preserve"> promova as correções necessárias, não respondendo a </w:t>
      </w:r>
      <w:r w:rsidR="00EF4553">
        <w:rPr>
          <w:rFonts w:ascii="Verdana" w:eastAsia="Arial Unicode MS" w:hAnsi="Verdana" w:cs="Tahoma"/>
          <w:sz w:val="20"/>
          <w:szCs w:val="20"/>
          <w:lang w:eastAsia="pt-BR"/>
        </w:rPr>
        <w:t>CONTRATANTE</w:t>
      </w:r>
      <w:r w:rsidR="00F227E1" w:rsidRPr="001F1FF4">
        <w:rPr>
          <w:rFonts w:ascii="Verdana" w:eastAsia="Arial Unicode MS" w:hAnsi="Verdana" w:cs="Tahoma"/>
          <w:sz w:val="20"/>
          <w:szCs w:val="20"/>
          <w:lang w:eastAsia="pt-BR"/>
        </w:rPr>
        <w:t xml:space="preserve"> por quaisquer encargos resultantes de atrasos na liquidação dos pagamentos correspondentes.</w:t>
      </w:r>
    </w:p>
    <w:p w:rsidR="00F227E1" w:rsidRDefault="00F227E1" w:rsidP="00F227E1">
      <w:pPr>
        <w:widowControl w:val="0"/>
        <w:suppressAutoHyphens/>
        <w:spacing w:after="0" w:line="240" w:lineRule="auto"/>
        <w:ind w:right="-15"/>
        <w:jc w:val="both"/>
        <w:rPr>
          <w:rFonts w:ascii="Verdana" w:eastAsia="Arial Unicode MS" w:hAnsi="Verdana" w:cs="Tahoma"/>
          <w:b/>
          <w:sz w:val="20"/>
          <w:szCs w:val="20"/>
          <w:lang w:eastAsia="pt-BR"/>
        </w:rPr>
      </w:pPr>
    </w:p>
    <w:p w:rsidR="00F227E1" w:rsidRPr="001F1FF4" w:rsidRDefault="0052528C" w:rsidP="00F227E1">
      <w:pPr>
        <w:widowControl w:val="0"/>
        <w:suppressAutoHyphens/>
        <w:spacing w:after="0" w:line="240" w:lineRule="auto"/>
        <w:ind w:right="-15"/>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XIX</w:t>
      </w:r>
      <w:r w:rsidR="00F227E1" w:rsidRPr="001F1FF4">
        <w:rPr>
          <w:rFonts w:ascii="Verdana" w:eastAsia="Arial Unicode MS" w:hAnsi="Verdana" w:cs="Tahoma"/>
          <w:b/>
          <w:sz w:val="20"/>
          <w:szCs w:val="20"/>
          <w:lang w:eastAsia="pt-BR"/>
        </w:rPr>
        <w:t xml:space="preserve"> - DAS SANÇÕES ADMINISTRATIVAS</w:t>
      </w:r>
    </w:p>
    <w:p w:rsidR="00F227E1" w:rsidRPr="001F1FF4" w:rsidRDefault="00F227E1" w:rsidP="00F227E1">
      <w:pPr>
        <w:widowControl w:val="0"/>
        <w:suppressAutoHyphens/>
        <w:spacing w:after="0" w:line="240" w:lineRule="auto"/>
        <w:ind w:right="-4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4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 O descumprimento das obrigações assumidas em razão desta licitação e das obrigações contratuais sujeitará a(s) licitante(s) adjudicatária(s), garantida a prévia defesa, às seguintes sanções:</w:t>
      </w:r>
    </w:p>
    <w:p w:rsidR="00931CFF" w:rsidRPr="001F1FF4" w:rsidRDefault="00931CFF" w:rsidP="00F227E1">
      <w:pPr>
        <w:widowControl w:val="0"/>
        <w:tabs>
          <w:tab w:val="left" w:pos="8820"/>
        </w:tabs>
        <w:suppressAutoHyphens/>
        <w:spacing w:after="0" w:line="240" w:lineRule="auto"/>
        <w:ind w:right="-45"/>
        <w:jc w:val="both"/>
        <w:rPr>
          <w:rFonts w:ascii="Verdana" w:eastAsia="Arial Unicode MS" w:hAnsi="Verdana" w:cs="Tahoma"/>
          <w:sz w:val="20"/>
          <w:szCs w:val="20"/>
          <w:lang w:eastAsia="pt-BR"/>
        </w:rPr>
      </w:pPr>
    </w:p>
    <w:p w:rsidR="00F227E1" w:rsidRDefault="00413730"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 xml:space="preserve">.1.1. </w:t>
      </w:r>
      <w:proofErr w:type="gramStart"/>
      <w:r w:rsidR="00F227E1" w:rsidRPr="001F1FF4">
        <w:rPr>
          <w:rFonts w:ascii="Verdana" w:eastAsia="Arial Unicode MS" w:hAnsi="Verdana" w:cs="Tahoma"/>
          <w:sz w:val="20"/>
          <w:szCs w:val="20"/>
          <w:lang w:eastAsia="pt-BR"/>
        </w:rPr>
        <w:t>advertência</w:t>
      </w:r>
      <w:proofErr w:type="gramEnd"/>
      <w:r w:rsidR="00E67091">
        <w:rPr>
          <w:rFonts w:ascii="Verdana" w:eastAsia="Arial Unicode MS" w:hAnsi="Verdana" w:cs="Tahoma"/>
          <w:sz w:val="20"/>
          <w:szCs w:val="20"/>
          <w:lang w:eastAsia="pt-BR"/>
        </w:rPr>
        <w:t xml:space="preserve"> para faltas leves, </w:t>
      </w:r>
      <w:r w:rsidR="00E67091" w:rsidRPr="00931CFF">
        <w:rPr>
          <w:rFonts w:ascii="Verdana" w:eastAsia="Arial Unicode MS" w:hAnsi="Verdana" w:cs="Tahoma"/>
          <w:sz w:val="20"/>
          <w:szCs w:val="20"/>
          <w:lang w:eastAsia="pt-BR"/>
        </w:rPr>
        <w:t xml:space="preserve">assim consideradas as que não trouxerem prejuízo à Administração ou aos servidores, tais como o atraso de resposta </w:t>
      </w:r>
      <w:r w:rsidR="00E11FB8" w:rsidRPr="00931CFF">
        <w:rPr>
          <w:rFonts w:ascii="Verdana" w:eastAsia="Arial Unicode MS" w:hAnsi="Verdana" w:cs="Tahoma"/>
          <w:sz w:val="20"/>
          <w:szCs w:val="20"/>
          <w:lang w:eastAsia="pt-BR"/>
        </w:rPr>
        <w:t xml:space="preserve">ou de </w:t>
      </w:r>
      <w:r w:rsidR="00E67091" w:rsidRPr="00931CFF">
        <w:rPr>
          <w:rFonts w:ascii="Verdana" w:eastAsia="Arial Unicode MS" w:hAnsi="Verdana" w:cs="Tahoma"/>
          <w:sz w:val="20"/>
          <w:szCs w:val="20"/>
          <w:lang w:eastAsia="pt-BR"/>
        </w:rPr>
        <w:t xml:space="preserve">solução de chamados técnicos </w:t>
      </w:r>
      <w:r w:rsidR="00E11FB8" w:rsidRPr="00931CFF">
        <w:rPr>
          <w:rFonts w:ascii="Verdana" w:eastAsia="Arial Unicode MS" w:hAnsi="Verdana" w:cs="Tahoma"/>
          <w:sz w:val="20"/>
          <w:szCs w:val="20"/>
          <w:lang w:eastAsia="pt-BR"/>
        </w:rPr>
        <w:t>de adaptação</w:t>
      </w:r>
      <w:r w:rsidR="00F227E1" w:rsidRPr="00931CFF">
        <w:rPr>
          <w:rFonts w:ascii="Verdana" w:eastAsia="Arial Unicode MS" w:hAnsi="Verdana" w:cs="Tahoma"/>
          <w:sz w:val="20"/>
          <w:szCs w:val="20"/>
          <w:lang w:eastAsia="pt-BR"/>
        </w:rPr>
        <w:t>;</w:t>
      </w:r>
    </w:p>
    <w:p w:rsidR="00723F2D" w:rsidRDefault="00723F2D"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723F2D" w:rsidRDefault="00723F2D" w:rsidP="00A9357D">
      <w:pPr>
        <w:widowControl w:val="0"/>
        <w:tabs>
          <w:tab w:val="left" w:pos="1134"/>
          <w:tab w:val="left" w:pos="8820"/>
        </w:tabs>
        <w:suppressAutoHyphens/>
        <w:spacing w:after="0" w:line="240" w:lineRule="auto"/>
        <w:ind w:right="-45" w:firstLine="1134"/>
        <w:jc w:val="both"/>
        <w:rPr>
          <w:rFonts w:ascii="Verdana" w:hAnsi="Verdana"/>
          <w:sz w:val="20"/>
          <w:szCs w:val="20"/>
        </w:rPr>
      </w:pPr>
      <w:r>
        <w:rPr>
          <w:rFonts w:ascii="Verdana" w:eastAsia="Arial Unicode MS" w:hAnsi="Verdana" w:cs="Tahoma"/>
          <w:sz w:val="20"/>
          <w:szCs w:val="20"/>
          <w:lang w:eastAsia="pt-BR"/>
        </w:rPr>
        <w:t>19.1.2.</w:t>
      </w:r>
      <w:r>
        <w:rPr>
          <w:rFonts w:ascii="Verdana" w:hAnsi="Verdana"/>
          <w:sz w:val="20"/>
          <w:szCs w:val="20"/>
        </w:rPr>
        <w:t xml:space="preserve"> </w:t>
      </w:r>
      <w:proofErr w:type="gramStart"/>
      <w:r w:rsidRPr="001F1FF4">
        <w:rPr>
          <w:rFonts w:ascii="Verdana" w:eastAsia="Arial Unicode MS" w:hAnsi="Verdana" w:cs="Tahoma"/>
          <w:sz w:val="20"/>
          <w:szCs w:val="20"/>
          <w:lang w:eastAsia="pt-BR"/>
        </w:rPr>
        <w:t>multa</w:t>
      </w:r>
      <w:proofErr w:type="gramEnd"/>
      <w:r w:rsidRPr="001F1FF4">
        <w:rPr>
          <w:rFonts w:ascii="Verdana" w:eastAsia="Arial Unicode MS" w:hAnsi="Verdana" w:cs="Tahoma"/>
          <w:sz w:val="20"/>
          <w:szCs w:val="20"/>
          <w:lang w:eastAsia="pt-BR"/>
        </w:rPr>
        <w:t xml:space="preserve"> de 10% (dez por cento) sobre o valor do contrato </w:t>
      </w:r>
      <w:r>
        <w:rPr>
          <w:rFonts w:ascii="Verdana" w:eastAsia="Arial Unicode MS" w:hAnsi="Verdana" w:cs="Tahoma"/>
          <w:sz w:val="20"/>
          <w:szCs w:val="20"/>
          <w:lang w:eastAsia="pt-BR"/>
        </w:rPr>
        <w:t xml:space="preserve">caso a </w:t>
      </w:r>
      <w:r w:rsidR="00B55703">
        <w:rPr>
          <w:rFonts w:ascii="Verdana" w:hAnsi="Verdana"/>
          <w:sz w:val="20"/>
          <w:szCs w:val="20"/>
        </w:rPr>
        <w:t>solução</w:t>
      </w:r>
      <w:r w:rsidR="00B55703" w:rsidRPr="001F1FF4">
        <w:rPr>
          <w:rFonts w:ascii="Verdana" w:hAnsi="Verdana"/>
          <w:sz w:val="20"/>
          <w:szCs w:val="20"/>
        </w:rPr>
        <w:t xml:space="preserve"> </w:t>
      </w:r>
      <w:r w:rsidR="00B55703">
        <w:rPr>
          <w:rFonts w:ascii="Verdana" w:hAnsi="Verdana"/>
          <w:sz w:val="20"/>
          <w:szCs w:val="20"/>
        </w:rPr>
        <w:t xml:space="preserve">não esteja instalada, os dados convertidos e os treinamentos ministrados </w:t>
      </w:r>
      <w:r>
        <w:rPr>
          <w:rFonts w:ascii="Verdana" w:hAnsi="Verdana"/>
          <w:sz w:val="20"/>
          <w:szCs w:val="20"/>
        </w:rPr>
        <w:t>no prazo de</w:t>
      </w:r>
      <w:r w:rsidRPr="001F1FF4">
        <w:rPr>
          <w:rFonts w:ascii="Verdana" w:hAnsi="Verdana"/>
          <w:sz w:val="20"/>
          <w:szCs w:val="20"/>
        </w:rPr>
        <w:t xml:space="preserve">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r>
        <w:rPr>
          <w:rFonts w:ascii="Verdana" w:hAnsi="Verdana"/>
          <w:sz w:val="20"/>
          <w:szCs w:val="20"/>
        </w:rPr>
        <w:t>;</w:t>
      </w:r>
    </w:p>
    <w:p w:rsidR="00654BC7" w:rsidRDefault="00654BC7" w:rsidP="00A9357D">
      <w:pPr>
        <w:widowControl w:val="0"/>
        <w:tabs>
          <w:tab w:val="left" w:pos="1134"/>
          <w:tab w:val="left" w:pos="8820"/>
        </w:tabs>
        <w:suppressAutoHyphens/>
        <w:spacing w:after="0" w:line="240" w:lineRule="auto"/>
        <w:ind w:right="-45" w:firstLine="1134"/>
        <w:jc w:val="both"/>
        <w:rPr>
          <w:rFonts w:ascii="Verdana" w:hAnsi="Verdana"/>
          <w:sz w:val="20"/>
          <w:szCs w:val="20"/>
        </w:rPr>
      </w:pPr>
    </w:p>
    <w:p w:rsidR="00B55703" w:rsidRDefault="00B55703" w:rsidP="00654BC7">
      <w:pPr>
        <w:widowControl w:val="0"/>
        <w:tabs>
          <w:tab w:val="left" w:pos="1134"/>
          <w:tab w:val="left" w:pos="8820"/>
        </w:tabs>
        <w:suppressAutoHyphens/>
        <w:spacing w:after="0" w:line="240" w:lineRule="auto"/>
        <w:ind w:right="-45" w:firstLine="1701"/>
        <w:jc w:val="both"/>
        <w:rPr>
          <w:rFonts w:ascii="Verdana" w:hAnsi="Verdana"/>
          <w:sz w:val="20"/>
          <w:szCs w:val="20"/>
        </w:rPr>
      </w:pPr>
      <w:r>
        <w:rPr>
          <w:rFonts w:ascii="Verdana" w:hAnsi="Verdana"/>
          <w:sz w:val="20"/>
          <w:szCs w:val="20"/>
        </w:rPr>
        <w:t>19.1.2.1. A inexecução de quaisquer dos itens (instalação, conversão de dados ou treinamento) acarretará a abertura de procedimento administrativo com fins de aplicação da penalidade do item 19.1.2.</w:t>
      </w:r>
    </w:p>
    <w:p w:rsidR="002F45DE" w:rsidRDefault="002F45DE" w:rsidP="00A9357D">
      <w:pPr>
        <w:widowControl w:val="0"/>
        <w:tabs>
          <w:tab w:val="left" w:pos="1134"/>
          <w:tab w:val="left" w:pos="8820"/>
        </w:tabs>
        <w:suppressAutoHyphens/>
        <w:spacing w:after="0" w:line="240" w:lineRule="auto"/>
        <w:ind w:right="-45" w:firstLine="1134"/>
        <w:jc w:val="both"/>
        <w:rPr>
          <w:rFonts w:ascii="Verdana" w:hAnsi="Verdana"/>
          <w:sz w:val="20"/>
          <w:szCs w:val="20"/>
        </w:rPr>
      </w:pPr>
    </w:p>
    <w:p w:rsidR="002F45DE" w:rsidRDefault="002F45DE"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Pr>
          <w:rFonts w:ascii="Verdana" w:hAnsi="Verdana"/>
          <w:sz w:val="20"/>
          <w:szCs w:val="20"/>
        </w:rPr>
        <w:t>19.1.3. Multa de 0,</w:t>
      </w:r>
      <w:r w:rsidRPr="007C00B4">
        <w:rPr>
          <w:rFonts w:ascii="Verdana" w:hAnsi="Verdana"/>
          <w:sz w:val="20"/>
          <w:szCs w:val="20"/>
        </w:rPr>
        <w:t xml:space="preserve">33% </w:t>
      </w:r>
      <w:r w:rsidRPr="007C00B4">
        <w:rPr>
          <w:rFonts w:ascii="Verdana" w:eastAsia="Arial Unicode MS" w:hAnsi="Verdana" w:cs="Tahoma"/>
          <w:sz w:val="20"/>
          <w:szCs w:val="20"/>
          <w:lang w:eastAsia="pt-BR"/>
        </w:rPr>
        <w:t xml:space="preserve">(trinta e três centésimos por cento) </w:t>
      </w:r>
      <w:r w:rsidR="00495C7A" w:rsidRPr="007C00B4">
        <w:rPr>
          <w:rFonts w:ascii="Verdana" w:eastAsia="Arial Unicode MS" w:hAnsi="Verdana" w:cs="Tahoma"/>
          <w:sz w:val="20"/>
          <w:szCs w:val="20"/>
          <w:lang w:eastAsia="pt-BR"/>
        </w:rPr>
        <w:t>do valor do contrato</w:t>
      </w:r>
      <w:r w:rsidRPr="007C00B4">
        <w:rPr>
          <w:rFonts w:ascii="Verdana" w:eastAsia="Arial Unicode MS" w:hAnsi="Verdana" w:cs="Tahoma"/>
          <w:sz w:val="20"/>
          <w:szCs w:val="20"/>
          <w:lang w:eastAsia="pt-BR"/>
        </w:rPr>
        <w:t xml:space="preserve"> </w:t>
      </w:r>
      <w:r w:rsidR="002E391D" w:rsidRPr="007C00B4">
        <w:rPr>
          <w:rFonts w:ascii="Verdana" w:eastAsia="Arial Unicode MS" w:hAnsi="Verdana" w:cs="Tahoma"/>
          <w:sz w:val="20"/>
          <w:szCs w:val="20"/>
          <w:lang w:eastAsia="pt-BR"/>
        </w:rPr>
        <w:t xml:space="preserve">por hora de atraso </w:t>
      </w:r>
      <w:r w:rsidRPr="007C00B4">
        <w:rPr>
          <w:rFonts w:ascii="Verdana" w:eastAsia="Arial Unicode MS" w:hAnsi="Verdana" w:cs="Tahoma"/>
          <w:sz w:val="20"/>
          <w:szCs w:val="20"/>
          <w:lang w:eastAsia="pt-BR"/>
        </w:rPr>
        <w:t xml:space="preserve">em relação ao </w:t>
      </w:r>
      <w:r w:rsidRPr="007C00B4">
        <w:rPr>
          <w:rFonts w:ascii="Verdana" w:hAnsi="Verdana"/>
          <w:sz w:val="20"/>
          <w:szCs w:val="20"/>
        </w:rPr>
        <w:t>tempo de</w:t>
      </w:r>
      <w:r w:rsidR="006F3F24">
        <w:rPr>
          <w:rFonts w:ascii="Verdana" w:hAnsi="Verdana"/>
          <w:sz w:val="20"/>
          <w:szCs w:val="20"/>
        </w:rPr>
        <w:t xml:space="preserve"> atendimento do chamado técnico, </w:t>
      </w:r>
      <w:r w:rsidR="00860847" w:rsidRPr="007C00B4">
        <w:rPr>
          <w:rFonts w:ascii="Verdana" w:hAnsi="Verdana"/>
          <w:sz w:val="20"/>
          <w:szCs w:val="20"/>
        </w:rPr>
        <w:t xml:space="preserve">que deverá ser informado em horas, </w:t>
      </w:r>
      <w:r w:rsidR="00860847" w:rsidRPr="00931CFF">
        <w:rPr>
          <w:rFonts w:ascii="Verdana" w:hAnsi="Verdana"/>
          <w:sz w:val="20"/>
          <w:szCs w:val="20"/>
        </w:rPr>
        <w:t>observado</w:t>
      </w:r>
      <w:r w:rsidR="00E11FB8" w:rsidRPr="00931CFF">
        <w:rPr>
          <w:rFonts w:ascii="Verdana" w:hAnsi="Verdana"/>
          <w:sz w:val="20"/>
          <w:szCs w:val="20"/>
        </w:rPr>
        <w:t xml:space="preserve">s os prazos determinados nos itens </w:t>
      </w:r>
      <w:r w:rsidR="006F3F24" w:rsidRPr="006F3F24">
        <w:rPr>
          <w:rFonts w:ascii="Verdana" w:hAnsi="Verdana"/>
          <w:sz w:val="20"/>
          <w:szCs w:val="20"/>
        </w:rPr>
        <w:t>17.5.1 a 17.5.5</w:t>
      </w:r>
      <w:r w:rsidR="00E11FB8" w:rsidRPr="00E11FB8">
        <w:rPr>
          <w:rFonts w:ascii="Verdana" w:hAnsi="Verdana"/>
          <w:sz w:val="20"/>
          <w:szCs w:val="20"/>
        </w:rPr>
        <w:t>, contados</w:t>
      </w:r>
      <w:r w:rsidRPr="007C00B4">
        <w:rPr>
          <w:rFonts w:ascii="Verdana" w:hAnsi="Verdana"/>
          <w:sz w:val="20"/>
          <w:szCs w:val="20"/>
        </w:rPr>
        <w:t xml:space="preserve"> após a solicitação da </w:t>
      </w:r>
      <w:r w:rsidR="00EF4553" w:rsidRPr="007C00B4">
        <w:rPr>
          <w:rFonts w:ascii="Verdana" w:hAnsi="Verdana"/>
          <w:sz w:val="20"/>
          <w:szCs w:val="20"/>
        </w:rPr>
        <w:t>CONTRATANTE</w:t>
      </w:r>
      <w:r w:rsidR="00860847" w:rsidRPr="007C00B4">
        <w:rPr>
          <w:rFonts w:ascii="Verdana" w:hAnsi="Verdana"/>
          <w:sz w:val="20"/>
          <w:szCs w:val="20"/>
        </w:rPr>
        <w:t>.</w:t>
      </w:r>
      <w:r w:rsidRPr="007C00B4">
        <w:rPr>
          <w:rFonts w:ascii="Verdana" w:hAnsi="Verdana"/>
          <w:sz w:val="20"/>
          <w:szCs w:val="20"/>
        </w:rPr>
        <w:t xml:space="preserve"> Caso este </w:t>
      </w:r>
      <w:r w:rsidRPr="00931CFF">
        <w:rPr>
          <w:rFonts w:ascii="Verdana" w:hAnsi="Verdana"/>
          <w:sz w:val="20"/>
          <w:szCs w:val="20"/>
        </w:rPr>
        <w:t xml:space="preserve">atraso prejudique a </w:t>
      </w:r>
      <w:r w:rsidR="00B207DB" w:rsidRPr="00931CFF">
        <w:rPr>
          <w:rFonts w:ascii="Verdana" w:hAnsi="Verdana"/>
          <w:sz w:val="20"/>
          <w:szCs w:val="20"/>
        </w:rPr>
        <w:t>importação do arquivo digital</w:t>
      </w:r>
      <w:r w:rsidRPr="00931CFF">
        <w:rPr>
          <w:rFonts w:ascii="Verdana" w:hAnsi="Verdana"/>
          <w:sz w:val="20"/>
          <w:szCs w:val="20"/>
        </w:rPr>
        <w:t xml:space="preserve"> </w:t>
      </w:r>
      <w:r w:rsidR="00860847" w:rsidRPr="00931CFF">
        <w:rPr>
          <w:rFonts w:ascii="Verdana" w:hAnsi="Verdana"/>
          <w:sz w:val="20"/>
          <w:szCs w:val="20"/>
        </w:rPr>
        <w:t xml:space="preserve">e consequente </w:t>
      </w:r>
      <w:r w:rsidR="001E033B" w:rsidRPr="00931CFF">
        <w:rPr>
          <w:rFonts w:ascii="Verdana" w:hAnsi="Verdana"/>
          <w:sz w:val="20"/>
          <w:szCs w:val="20"/>
        </w:rPr>
        <w:t xml:space="preserve">impossibilidade </w:t>
      </w:r>
      <w:r w:rsidR="00E11FB8" w:rsidRPr="00931CFF">
        <w:rPr>
          <w:rFonts w:ascii="Verdana" w:hAnsi="Verdana"/>
          <w:sz w:val="20"/>
          <w:szCs w:val="20"/>
        </w:rPr>
        <w:t xml:space="preserve">de integração </w:t>
      </w:r>
      <w:r w:rsidR="00D716B1" w:rsidRPr="00931CFF">
        <w:rPr>
          <w:rFonts w:ascii="Verdana" w:hAnsi="Verdana"/>
          <w:sz w:val="20"/>
          <w:szCs w:val="20"/>
        </w:rPr>
        <w:t>da folha gerada na solução contratada c</w:t>
      </w:r>
      <w:r w:rsidR="001E033B" w:rsidRPr="00931CFF">
        <w:rPr>
          <w:rFonts w:ascii="Verdana" w:hAnsi="Verdana"/>
          <w:sz w:val="20"/>
          <w:szCs w:val="20"/>
        </w:rPr>
        <w:t>o</w:t>
      </w:r>
      <w:r w:rsidR="00D716B1" w:rsidRPr="00931CFF">
        <w:rPr>
          <w:rFonts w:ascii="Verdana" w:hAnsi="Verdana"/>
          <w:sz w:val="20"/>
          <w:szCs w:val="20"/>
        </w:rPr>
        <w:t>m o</w:t>
      </w:r>
      <w:r w:rsidR="001E033B" w:rsidRPr="00931CFF">
        <w:rPr>
          <w:rFonts w:ascii="Verdana" w:hAnsi="Verdana"/>
          <w:sz w:val="20"/>
          <w:szCs w:val="20"/>
        </w:rPr>
        <w:t xml:space="preserve"> sistema contábil</w:t>
      </w:r>
      <w:r w:rsidR="00D716B1" w:rsidRPr="00931CFF">
        <w:rPr>
          <w:rFonts w:ascii="Verdana" w:hAnsi="Verdana"/>
          <w:sz w:val="20"/>
          <w:szCs w:val="20"/>
        </w:rPr>
        <w:t>, impedindo o</w:t>
      </w:r>
      <w:r w:rsidR="001E033B" w:rsidRPr="00931CFF">
        <w:rPr>
          <w:rFonts w:ascii="Verdana" w:hAnsi="Verdana"/>
          <w:sz w:val="20"/>
          <w:szCs w:val="20"/>
        </w:rPr>
        <w:t xml:space="preserve"> </w:t>
      </w:r>
      <w:r w:rsidR="002E391D" w:rsidRPr="00931CFF">
        <w:rPr>
          <w:rFonts w:ascii="Verdana" w:hAnsi="Verdana"/>
          <w:sz w:val="20"/>
          <w:szCs w:val="20"/>
        </w:rPr>
        <w:t>processa</w:t>
      </w:r>
      <w:r w:rsidR="00D716B1" w:rsidRPr="00931CFF">
        <w:rPr>
          <w:rFonts w:ascii="Verdana" w:hAnsi="Verdana"/>
          <w:sz w:val="20"/>
          <w:szCs w:val="20"/>
        </w:rPr>
        <w:t>mento</w:t>
      </w:r>
      <w:r w:rsidR="002E391D" w:rsidRPr="00931CFF">
        <w:rPr>
          <w:rFonts w:ascii="Verdana" w:hAnsi="Verdana"/>
          <w:sz w:val="20"/>
          <w:szCs w:val="20"/>
        </w:rPr>
        <w:t xml:space="preserve"> </w:t>
      </w:r>
      <w:r w:rsidR="00D716B1" w:rsidRPr="00931CFF">
        <w:rPr>
          <w:rFonts w:ascii="Verdana" w:hAnsi="Verdana"/>
          <w:sz w:val="20"/>
          <w:szCs w:val="20"/>
        </w:rPr>
        <w:t>d</w:t>
      </w:r>
      <w:r w:rsidR="002E391D" w:rsidRPr="00931CFF">
        <w:rPr>
          <w:rFonts w:ascii="Verdana" w:hAnsi="Verdana"/>
          <w:sz w:val="20"/>
          <w:szCs w:val="20"/>
        </w:rPr>
        <w:t>os empenhos d</w:t>
      </w:r>
      <w:r w:rsidR="001E033B" w:rsidRPr="00931CFF">
        <w:rPr>
          <w:rFonts w:ascii="Verdana" w:hAnsi="Verdana"/>
          <w:sz w:val="20"/>
          <w:szCs w:val="20"/>
        </w:rPr>
        <w:t>a folha de pagamento</w:t>
      </w:r>
      <w:r w:rsidRPr="00931CFF">
        <w:rPr>
          <w:rFonts w:ascii="Verdana" w:hAnsi="Verdana"/>
          <w:sz w:val="20"/>
          <w:szCs w:val="20"/>
        </w:rPr>
        <w:t xml:space="preserve">, a </w:t>
      </w:r>
      <w:r w:rsidR="00EF4553" w:rsidRPr="00931CFF">
        <w:rPr>
          <w:rFonts w:ascii="Verdana" w:hAnsi="Verdana"/>
          <w:sz w:val="20"/>
          <w:szCs w:val="20"/>
        </w:rPr>
        <w:t>CONTRATANTE</w:t>
      </w:r>
      <w:r w:rsidRPr="00931CFF">
        <w:rPr>
          <w:rFonts w:ascii="Verdana" w:hAnsi="Verdana"/>
          <w:sz w:val="20"/>
          <w:szCs w:val="20"/>
        </w:rPr>
        <w:t xml:space="preserve"> será </w:t>
      </w:r>
      <w:proofErr w:type="spellStart"/>
      <w:r w:rsidR="00D716B1" w:rsidRPr="00931CFF">
        <w:rPr>
          <w:rFonts w:ascii="Verdana" w:hAnsi="Verdana"/>
          <w:sz w:val="20"/>
          <w:szCs w:val="20"/>
        </w:rPr>
        <w:t>adicionamente</w:t>
      </w:r>
      <w:proofErr w:type="spellEnd"/>
      <w:r w:rsidR="00D716B1" w:rsidRPr="00931CFF">
        <w:rPr>
          <w:rFonts w:ascii="Verdana" w:hAnsi="Verdana"/>
          <w:sz w:val="20"/>
          <w:szCs w:val="20"/>
        </w:rPr>
        <w:t xml:space="preserve"> </w:t>
      </w:r>
      <w:r w:rsidRPr="00931CFF">
        <w:rPr>
          <w:rFonts w:ascii="Verdana" w:hAnsi="Verdana"/>
          <w:sz w:val="20"/>
          <w:szCs w:val="20"/>
        </w:rPr>
        <w:t xml:space="preserve">penalizada com </w:t>
      </w:r>
      <w:r w:rsidRPr="00931CFF">
        <w:rPr>
          <w:rFonts w:ascii="Verdana" w:eastAsia="Arial Unicode MS" w:hAnsi="Verdana" w:cs="Tahoma"/>
          <w:sz w:val="20"/>
          <w:szCs w:val="20"/>
          <w:lang w:eastAsia="pt-BR"/>
        </w:rPr>
        <w:t>multa de 10% (dez</w:t>
      </w:r>
      <w:r w:rsidRPr="007C00B4">
        <w:rPr>
          <w:rFonts w:ascii="Verdana" w:eastAsia="Arial Unicode MS" w:hAnsi="Verdana" w:cs="Tahoma"/>
          <w:sz w:val="20"/>
          <w:szCs w:val="20"/>
          <w:lang w:eastAsia="pt-BR"/>
        </w:rPr>
        <w:t xml:space="preserve"> por cento) sobre o valor do contrato.</w:t>
      </w:r>
    </w:p>
    <w:p w:rsidR="00366CE4" w:rsidRDefault="00366CE4"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E3652B" w:rsidRDefault="00E3652B"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E3652B" w:rsidRDefault="00E3652B"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E3652B" w:rsidRDefault="00E3652B"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E3652B" w:rsidRDefault="00E3652B"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801E63" w:rsidRPr="001F1FF4" w:rsidRDefault="00801E63" w:rsidP="00A9357D">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bookmarkStart w:id="0" w:name="_GoBack"/>
      <w:bookmarkEnd w:id="0"/>
      <w:r w:rsidRPr="007C00B4">
        <w:rPr>
          <w:rFonts w:ascii="Verdana" w:eastAsia="Arial Unicode MS" w:hAnsi="Verdana" w:cs="Tahoma"/>
          <w:color w:val="000000"/>
          <w:sz w:val="20"/>
          <w:szCs w:val="20"/>
          <w:lang w:eastAsia="pt-BR"/>
        </w:rPr>
        <w:t xml:space="preserve">19.1.4. Multa de </w:t>
      </w:r>
      <w:r w:rsidR="002E391D" w:rsidRPr="007C00B4">
        <w:rPr>
          <w:rFonts w:ascii="Verdana" w:eastAsia="Arial Unicode MS" w:hAnsi="Verdana" w:cs="Tahoma"/>
          <w:color w:val="000000"/>
          <w:sz w:val="20"/>
          <w:szCs w:val="20"/>
          <w:lang w:eastAsia="pt-BR"/>
        </w:rPr>
        <w:t>10</w:t>
      </w:r>
      <w:r w:rsidRPr="007C00B4">
        <w:rPr>
          <w:rFonts w:ascii="Verdana" w:eastAsia="Arial Unicode MS" w:hAnsi="Verdana" w:cs="Tahoma"/>
          <w:color w:val="000000"/>
          <w:sz w:val="20"/>
          <w:szCs w:val="20"/>
          <w:lang w:eastAsia="pt-BR"/>
        </w:rPr>
        <w:t>%</w:t>
      </w:r>
      <w:r w:rsidR="00A25E0C" w:rsidRPr="007C00B4">
        <w:rPr>
          <w:rFonts w:ascii="Verdana" w:eastAsia="Arial Unicode MS" w:hAnsi="Verdana" w:cs="Tahoma"/>
          <w:color w:val="000000"/>
          <w:sz w:val="20"/>
          <w:szCs w:val="20"/>
          <w:lang w:eastAsia="pt-BR"/>
        </w:rPr>
        <w:t xml:space="preserve"> (</w:t>
      </w:r>
      <w:r w:rsidR="002E391D" w:rsidRPr="007C00B4">
        <w:rPr>
          <w:rFonts w:ascii="Verdana" w:eastAsia="Arial Unicode MS" w:hAnsi="Verdana" w:cs="Tahoma"/>
          <w:color w:val="000000"/>
          <w:sz w:val="20"/>
          <w:szCs w:val="20"/>
          <w:lang w:eastAsia="pt-BR"/>
        </w:rPr>
        <w:t>dez</w:t>
      </w:r>
      <w:r w:rsidR="00A25E0C" w:rsidRPr="007C00B4">
        <w:rPr>
          <w:rFonts w:ascii="Verdana" w:eastAsia="Arial Unicode MS" w:hAnsi="Verdana" w:cs="Tahoma"/>
          <w:color w:val="000000"/>
          <w:sz w:val="20"/>
          <w:szCs w:val="20"/>
          <w:lang w:eastAsia="pt-BR"/>
        </w:rPr>
        <w:t xml:space="preserve"> por cento)</w:t>
      </w:r>
      <w:r w:rsidRPr="007C00B4">
        <w:rPr>
          <w:rFonts w:ascii="Verdana" w:eastAsia="Arial Unicode MS" w:hAnsi="Verdana" w:cs="Tahoma"/>
          <w:color w:val="000000"/>
          <w:sz w:val="20"/>
          <w:szCs w:val="20"/>
          <w:lang w:eastAsia="pt-BR"/>
        </w:rPr>
        <w:t xml:space="preserve"> do valor d</w:t>
      </w:r>
      <w:r w:rsidR="002E391D" w:rsidRPr="007C00B4">
        <w:rPr>
          <w:rFonts w:ascii="Verdana" w:eastAsia="Arial Unicode MS" w:hAnsi="Verdana" w:cs="Tahoma"/>
          <w:color w:val="000000"/>
          <w:sz w:val="20"/>
          <w:szCs w:val="20"/>
          <w:lang w:eastAsia="pt-BR"/>
        </w:rPr>
        <w:t>a prestação mensal do</w:t>
      </w:r>
      <w:r w:rsidRPr="007C00B4">
        <w:rPr>
          <w:rFonts w:ascii="Verdana" w:eastAsia="Arial Unicode MS" w:hAnsi="Verdana" w:cs="Tahoma"/>
          <w:color w:val="000000"/>
          <w:sz w:val="20"/>
          <w:szCs w:val="20"/>
          <w:lang w:eastAsia="pt-BR"/>
        </w:rPr>
        <w:t xml:space="preserve"> contrato, por dia de atraso, caso o arquivo digital da folha de pagamento não esteja em perfeitas condições de importação e processamento pelo sistema digital de contabilidade até </w:t>
      </w:r>
      <w:r w:rsidRPr="00931CFF">
        <w:rPr>
          <w:rFonts w:ascii="Verdana" w:eastAsia="Arial Unicode MS" w:hAnsi="Verdana" w:cs="Tahoma"/>
          <w:color w:val="000000"/>
          <w:sz w:val="20"/>
          <w:szCs w:val="20"/>
          <w:lang w:eastAsia="pt-BR"/>
        </w:rPr>
        <w:t>o segundo dia útil do</w:t>
      </w:r>
      <w:r w:rsidRPr="007C00B4">
        <w:rPr>
          <w:rFonts w:ascii="Verdana" w:eastAsia="Arial Unicode MS" w:hAnsi="Verdana" w:cs="Tahoma"/>
          <w:color w:val="000000"/>
          <w:sz w:val="20"/>
          <w:szCs w:val="20"/>
          <w:lang w:eastAsia="pt-BR"/>
        </w:rPr>
        <w:t xml:space="preserve"> mês de pagamento da folha.</w:t>
      </w:r>
    </w:p>
    <w:p w:rsidR="00654BC7" w:rsidRPr="001F1FF4" w:rsidRDefault="00654BC7" w:rsidP="00A9357D">
      <w:pPr>
        <w:widowControl w:val="0"/>
        <w:tabs>
          <w:tab w:val="left" w:pos="1134"/>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F227E1" w:rsidRDefault="00F227E1" w:rsidP="00A9357D">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Pr="001F1FF4">
        <w:rPr>
          <w:rFonts w:ascii="Verdana" w:eastAsia="Arial Unicode MS" w:hAnsi="Verdana" w:cs="Tahoma"/>
          <w:sz w:val="20"/>
          <w:szCs w:val="20"/>
          <w:lang w:eastAsia="pt-BR"/>
        </w:rPr>
        <w:t>.1.</w:t>
      </w:r>
      <w:r w:rsidR="00A25E0C">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 xml:space="preserve">. </w:t>
      </w:r>
      <w:proofErr w:type="gramStart"/>
      <w:r w:rsidRPr="001F1FF4">
        <w:rPr>
          <w:rFonts w:ascii="Verdana" w:eastAsia="Arial Unicode MS" w:hAnsi="Verdana" w:cs="Tahoma"/>
          <w:sz w:val="20"/>
          <w:szCs w:val="20"/>
          <w:lang w:eastAsia="pt-BR"/>
        </w:rPr>
        <w:t>multa</w:t>
      </w:r>
      <w:proofErr w:type="gramEnd"/>
      <w:r w:rsidRPr="001F1FF4">
        <w:rPr>
          <w:rFonts w:ascii="Verdana" w:eastAsia="Arial Unicode MS" w:hAnsi="Verdana" w:cs="Tahoma"/>
          <w:sz w:val="20"/>
          <w:szCs w:val="20"/>
          <w:lang w:eastAsia="pt-BR"/>
        </w:rPr>
        <w:t xml:space="preserve"> de 10% (dez por cento) sobre o valor </w:t>
      </w:r>
      <w:r w:rsidRPr="00B87052">
        <w:rPr>
          <w:rFonts w:ascii="Verdana" w:eastAsia="Arial Unicode MS" w:hAnsi="Verdana" w:cs="Tahoma"/>
          <w:sz w:val="20"/>
          <w:szCs w:val="20"/>
          <w:lang w:eastAsia="pt-BR"/>
        </w:rPr>
        <w:t>do contrato</w:t>
      </w:r>
      <w:r w:rsidRPr="001F1FF4">
        <w:rPr>
          <w:rFonts w:ascii="Verdana" w:eastAsia="Arial Unicode MS" w:hAnsi="Verdana" w:cs="Tahoma"/>
          <w:sz w:val="20"/>
          <w:szCs w:val="20"/>
          <w:lang w:eastAsia="pt-BR"/>
        </w:rPr>
        <w:t>, nos casos de qualquer outra situação de inexecução total das obrigações assumidas</w:t>
      </w:r>
      <w:r w:rsidR="00F728E0">
        <w:rPr>
          <w:rFonts w:ascii="Verdana" w:eastAsia="Arial Unicode MS" w:hAnsi="Verdana" w:cs="Tahoma"/>
          <w:sz w:val="20"/>
          <w:szCs w:val="20"/>
          <w:lang w:eastAsia="pt-BR"/>
        </w:rPr>
        <w:t>, inclusive o descumprimento do prazo para</w:t>
      </w:r>
      <w:r w:rsidR="00495C7A">
        <w:rPr>
          <w:rFonts w:ascii="Verdana" w:eastAsia="Arial Unicode MS" w:hAnsi="Verdana" w:cs="Tahoma"/>
          <w:sz w:val="20"/>
          <w:szCs w:val="20"/>
          <w:lang w:eastAsia="pt-BR"/>
        </w:rPr>
        <w:t xml:space="preserve"> apresentar</w:t>
      </w:r>
      <w:r w:rsidR="00F728E0">
        <w:rPr>
          <w:rFonts w:ascii="Verdana" w:eastAsia="Arial Unicode MS" w:hAnsi="Verdana" w:cs="Tahoma"/>
          <w:sz w:val="20"/>
          <w:szCs w:val="20"/>
          <w:lang w:eastAsia="pt-BR"/>
        </w:rPr>
        <w:t xml:space="preserve"> garantia contratual</w:t>
      </w:r>
      <w:r w:rsidRPr="001F1FF4">
        <w:rPr>
          <w:rFonts w:ascii="Verdana" w:eastAsia="Arial Unicode MS" w:hAnsi="Verdana" w:cs="Tahoma"/>
          <w:sz w:val="20"/>
          <w:szCs w:val="20"/>
          <w:lang w:eastAsia="pt-BR"/>
        </w:rPr>
        <w:t>;</w:t>
      </w:r>
    </w:p>
    <w:p w:rsidR="00B87052" w:rsidRDefault="00B87052" w:rsidP="00A9357D">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B87052" w:rsidRDefault="00B87052" w:rsidP="00B87052">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r w:rsidRPr="00D94E09">
        <w:rPr>
          <w:rFonts w:ascii="Verdana" w:eastAsia="Arial Unicode MS" w:hAnsi="Verdana" w:cs="Tahoma"/>
          <w:sz w:val="20"/>
          <w:szCs w:val="20"/>
          <w:lang w:eastAsia="pt-BR"/>
        </w:rPr>
        <w:t xml:space="preserve">19.1.5. </w:t>
      </w:r>
      <w:proofErr w:type="gramStart"/>
      <w:r w:rsidRPr="00D94E09">
        <w:rPr>
          <w:rFonts w:ascii="Verdana" w:eastAsia="Arial Unicode MS" w:hAnsi="Verdana" w:cs="Tahoma"/>
          <w:sz w:val="20"/>
          <w:szCs w:val="20"/>
          <w:lang w:eastAsia="pt-BR"/>
        </w:rPr>
        <w:t>multa</w:t>
      </w:r>
      <w:proofErr w:type="gramEnd"/>
      <w:r w:rsidRPr="00D94E09">
        <w:rPr>
          <w:rFonts w:ascii="Verdana" w:eastAsia="Arial Unicode MS" w:hAnsi="Verdana" w:cs="Tahoma"/>
          <w:sz w:val="20"/>
          <w:szCs w:val="20"/>
          <w:lang w:eastAsia="pt-BR"/>
        </w:rPr>
        <w:t xml:space="preserve"> de 10% (dez por cento) sobre o valor da parcela inadimplida, nos casos de qualquer outra situação de inexecução p</w:t>
      </w:r>
      <w:r w:rsidR="00D94E09">
        <w:rPr>
          <w:rFonts w:ascii="Verdana" w:eastAsia="Arial Unicode MS" w:hAnsi="Verdana" w:cs="Tahoma"/>
          <w:sz w:val="20"/>
          <w:szCs w:val="20"/>
          <w:lang w:eastAsia="pt-BR"/>
        </w:rPr>
        <w:t>arcial das obrigações assumidas</w:t>
      </w:r>
      <w:r w:rsidRPr="00D94E09">
        <w:rPr>
          <w:rFonts w:ascii="Verdana" w:eastAsia="Arial Unicode MS" w:hAnsi="Verdana" w:cs="Tahoma"/>
          <w:sz w:val="20"/>
          <w:szCs w:val="20"/>
          <w:lang w:eastAsia="pt-BR"/>
        </w:rPr>
        <w:t>;</w:t>
      </w:r>
    </w:p>
    <w:p w:rsidR="00F227E1" w:rsidRPr="001F1FF4" w:rsidRDefault="00413730" w:rsidP="00A9357D">
      <w:pPr>
        <w:widowControl w:val="0"/>
        <w:suppressAutoHyphens/>
        <w:spacing w:before="280" w:after="280" w:line="240" w:lineRule="auto"/>
        <w:ind w:right="-15" w:firstLine="1134"/>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.1.</w:t>
      </w:r>
      <w:r w:rsidR="00A25E0C">
        <w:rPr>
          <w:rFonts w:ascii="Verdana" w:eastAsia="Arial Unicode MS" w:hAnsi="Verdana" w:cs="Tahoma"/>
          <w:sz w:val="20"/>
          <w:szCs w:val="20"/>
          <w:lang w:eastAsia="pt-BR"/>
        </w:rPr>
        <w:t>6</w:t>
      </w:r>
      <w:r w:rsidR="00F227E1" w:rsidRPr="001F1FF4">
        <w:rPr>
          <w:rFonts w:ascii="Verdana" w:eastAsia="Arial Unicode MS" w:hAnsi="Verdana" w:cs="Tahoma"/>
          <w:sz w:val="20"/>
          <w:szCs w:val="20"/>
          <w:lang w:eastAsia="pt-BR"/>
        </w:rPr>
        <w:t>. suspensão temporária de participação em licitação e impedimento de contratar com o órgão licitante, por prazo não superior a 2 (dois) anos;</w:t>
      </w:r>
    </w:p>
    <w:p w:rsidR="00F227E1" w:rsidRPr="001F1FF4" w:rsidRDefault="00413730"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r w:rsidRPr="001F1FF4">
        <w:rPr>
          <w:rFonts w:ascii="Verdana" w:eastAsia="Times New Roman" w:hAnsi="Verdana"/>
          <w:sz w:val="20"/>
          <w:szCs w:val="20"/>
          <w:lang w:eastAsia="pt-BR"/>
        </w:rPr>
        <w:t>1</w:t>
      </w:r>
      <w:r w:rsidR="00A9357D">
        <w:rPr>
          <w:rFonts w:ascii="Verdana" w:eastAsia="Times New Roman" w:hAnsi="Verdana"/>
          <w:sz w:val="20"/>
          <w:szCs w:val="20"/>
          <w:lang w:eastAsia="pt-BR"/>
        </w:rPr>
        <w:t>9</w:t>
      </w:r>
      <w:r w:rsidR="00F227E1" w:rsidRPr="001F1FF4">
        <w:rPr>
          <w:rFonts w:ascii="Verdana" w:eastAsia="Times New Roman" w:hAnsi="Verdana"/>
          <w:sz w:val="20"/>
          <w:szCs w:val="20"/>
          <w:lang w:eastAsia="pt-BR"/>
        </w:rPr>
        <w:t>.1.</w:t>
      </w:r>
      <w:r w:rsidR="00A25E0C">
        <w:rPr>
          <w:rFonts w:ascii="Verdana" w:eastAsia="Times New Roman" w:hAnsi="Verdana"/>
          <w:sz w:val="20"/>
          <w:szCs w:val="20"/>
          <w:lang w:eastAsia="pt-BR"/>
        </w:rPr>
        <w:t>7</w:t>
      </w:r>
      <w:r w:rsidR="00F227E1" w:rsidRPr="001F1FF4">
        <w:rPr>
          <w:rFonts w:ascii="Verdana" w:eastAsia="Times New Roman" w:hAnsi="Verdana"/>
          <w:sz w:val="20"/>
          <w:szCs w:val="20"/>
          <w:lang w:eastAsia="pt-BR"/>
        </w:rPr>
        <w:t xml:space="preserve">. declaração de inidoneidade para licitar ou contratar com a </w:t>
      </w:r>
      <w:r w:rsidR="00F227E1" w:rsidRPr="001F1FF4">
        <w:rPr>
          <w:rFonts w:ascii="Verdana" w:eastAsia="Times New Roman" w:hAnsi="Verdana"/>
          <w:bCs/>
          <w:sz w:val="20"/>
          <w:szCs w:val="20"/>
          <w:lang w:eastAsia="pt-BR"/>
        </w:rPr>
        <w:t>Administração Pública</w:t>
      </w:r>
      <w:r w:rsidR="00F227E1" w:rsidRPr="001F1FF4">
        <w:rPr>
          <w:rFonts w:ascii="Verdana" w:eastAsia="Times New Roman" w:hAnsi="Verdana"/>
          <w:sz w:val="20"/>
          <w:szCs w:val="20"/>
          <w:lang w:eastAsia="pt-BR"/>
        </w:rPr>
        <w:t xml:space="preserve">, enquanto perdurarem os motivos determinantes da punição ou até que seja promovida a reabilitação, na forma da lei; </w:t>
      </w:r>
    </w:p>
    <w:p w:rsidR="00F227E1" w:rsidRDefault="00F227E1"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F227E1" w:rsidRDefault="00413730"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r w:rsidRPr="001F1FF4">
        <w:rPr>
          <w:rFonts w:ascii="Verdana" w:eastAsia="Times New Roman" w:hAnsi="Verdana"/>
          <w:sz w:val="20"/>
          <w:szCs w:val="20"/>
          <w:lang w:eastAsia="pt-BR"/>
        </w:rPr>
        <w:t>1</w:t>
      </w:r>
      <w:r w:rsidR="00A9357D">
        <w:rPr>
          <w:rFonts w:ascii="Verdana" w:eastAsia="Times New Roman" w:hAnsi="Verdana"/>
          <w:sz w:val="20"/>
          <w:szCs w:val="20"/>
          <w:lang w:eastAsia="pt-BR"/>
        </w:rPr>
        <w:t>9</w:t>
      </w:r>
      <w:r w:rsidR="00F227E1" w:rsidRPr="001F1FF4">
        <w:rPr>
          <w:rFonts w:ascii="Verdana" w:eastAsia="Times New Roman" w:hAnsi="Verdana"/>
          <w:sz w:val="20"/>
          <w:szCs w:val="20"/>
          <w:lang w:eastAsia="pt-BR"/>
        </w:rPr>
        <w:t>.1.</w:t>
      </w:r>
      <w:r w:rsidR="00A25E0C">
        <w:rPr>
          <w:rFonts w:ascii="Verdana" w:eastAsia="Times New Roman" w:hAnsi="Verdana"/>
          <w:sz w:val="20"/>
          <w:szCs w:val="20"/>
          <w:lang w:eastAsia="pt-BR"/>
        </w:rPr>
        <w:t>8</w:t>
      </w:r>
      <w:r w:rsidR="00F227E1" w:rsidRPr="001F1FF4">
        <w:rPr>
          <w:rFonts w:ascii="Verdana" w:eastAsia="Times New Roman" w:hAnsi="Verdana"/>
          <w:sz w:val="20"/>
          <w:szCs w:val="20"/>
          <w:lang w:eastAsia="pt-BR"/>
        </w:rPr>
        <w:t xml:space="preserve">.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00F227E1" w:rsidRPr="001F1FF4">
        <w:rPr>
          <w:rFonts w:ascii="Verdana" w:eastAsia="Times New Roman" w:hAnsi="Verdana"/>
          <w:bCs/>
          <w:sz w:val="20"/>
          <w:szCs w:val="20"/>
          <w:lang w:eastAsia="pt-BR"/>
        </w:rPr>
        <w:t>Administração Pública</w:t>
      </w:r>
      <w:r w:rsidR="00F227E1" w:rsidRPr="001F1FF4">
        <w:rPr>
          <w:rFonts w:ascii="Verdana" w:eastAsia="Times New Roman" w:hAnsi="Verdana"/>
          <w:sz w:val="20"/>
          <w:szCs w:val="20"/>
          <w:lang w:eastAsia="pt-BR"/>
        </w:rPr>
        <w:t xml:space="preserve"> pelo prazo de até 5 (cinco) anos, sem prejuízo das multas previstas em edital e no contrato, e das demais cominações legais.</w:t>
      </w:r>
    </w:p>
    <w:p w:rsidR="00B62889" w:rsidRDefault="00B62889" w:rsidP="00A9357D">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cs="Tahoma"/>
          <w:sz w:val="20"/>
          <w:szCs w:val="20"/>
          <w:lang w:eastAsia="pt-BR"/>
        </w:rPr>
      </w:pPr>
      <w:r w:rsidRPr="001F1FF4">
        <w:rPr>
          <w:rFonts w:ascii="Verdana" w:eastAsia="Arial Unicode MS" w:hAnsi="Verdana" w:cs="Tahoma"/>
          <w:sz w:val="20"/>
          <w:szCs w:val="20"/>
          <w:lang w:eastAsia="pt-BR"/>
        </w:rPr>
        <w:t>1</w:t>
      </w:r>
      <w:r w:rsidR="00A9357D">
        <w:rPr>
          <w:rFonts w:ascii="Verdana" w:eastAsia="Arial Unicode MS" w:hAnsi="Verdana" w:cs="Tahoma"/>
          <w:sz w:val="20"/>
          <w:szCs w:val="20"/>
          <w:lang w:eastAsia="pt-BR"/>
        </w:rPr>
        <w:t>9</w:t>
      </w:r>
      <w:r w:rsidR="00F227E1" w:rsidRPr="001F1FF4">
        <w:rPr>
          <w:rFonts w:ascii="Verdana" w:eastAsia="Arial Unicode MS" w:hAnsi="Verdana" w:cs="Tahoma"/>
          <w:sz w:val="20"/>
          <w:szCs w:val="20"/>
          <w:lang w:eastAsia="pt-BR"/>
        </w:rPr>
        <w:t xml:space="preserve">.2. As sanções de multas poderão ser aplicadas concomitantemente com as demais, facultada a defesa prévia do interessado no prazo de 5 (cinco) dias úteis, contados a partir da data da notificação. </w:t>
      </w:r>
    </w:p>
    <w:p w:rsidR="00D94E09" w:rsidRPr="001F1FF4" w:rsidRDefault="00D94E09"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413730" w:rsidP="00F227E1">
      <w:pPr>
        <w:widowControl w:val="0"/>
        <w:suppressAutoHyphens/>
        <w:spacing w:after="0" w:line="240" w:lineRule="auto"/>
        <w:ind w:right="-15"/>
        <w:jc w:val="both"/>
        <w:rPr>
          <w:rFonts w:ascii="Verdana" w:eastAsia="Arial Unicode MS" w:hAnsi="Verdana"/>
          <w:sz w:val="20"/>
          <w:szCs w:val="20"/>
          <w:lang w:eastAsia="pt-BR"/>
        </w:rPr>
      </w:pPr>
      <w:r w:rsidRPr="001F1FF4">
        <w:rPr>
          <w:rFonts w:ascii="Verdana" w:hAnsi="Verdana"/>
          <w:sz w:val="20"/>
          <w:szCs w:val="20"/>
        </w:rPr>
        <w:t>1</w:t>
      </w:r>
      <w:r w:rsidR="00A9357D">
        <w:rPr>
          <w:rFonts w:ascii="Verdana" w:hAnsi="Verdana"/>
          <w:sz w:val="20"/>
          <w:szCs w:val="20"/>
        </w:rPr>
        <w:t>9</w:t>
      </w:r>
      <w:r w:rsidR="00F227E1" w:rsidRPr="001F1FF4">
        <w:rPr>
          <w:rFonts w:ascii="Verdana" w:hAnsi="Verdana"/>
          <w:sz w:val="20"/>
          <w:szCs w:val="20"/>
        </w:rPr>
        <w:t xml:space="preserve">.3. A </w:t>
      </w:r>
      <w:r w:rsidR="00EF4553">
        <w:rPr>
          <w:rFonts w:ascii="Verdana" w:hAnsi="Verdana"/>
          <w:b/>
          <w:sz w:val="20"/>
          <w:szCs w:val="20"/>
        </w:rPr>
        <w:t>CONTRATADA</w:t>
      </w:r>
      <w:r w:rsidR="00F227E1" w:rsidRPr="001F1FF4">
        <w:rPr>
          <w:rFonts w:ascii="Verdana" w:hAnsi="Verdana"/>
          <w:sz w:val="20"/>
          <w:szCs w:val="20"/>
        </w:rPr>
        <w:t xml:space="preserve"> não incorrerá em sanções quando o descumprimento dos prazos estabelecidos resultar de força maior devidamente comprovada ou por culpa exclusiva da </w:t>
      </w:r>
      <w:r w:rsidR="00EF4553">
        <w:rPr>
          <w:rFonts w:ascii="Verdana" w:hAnsi="Verdana"/>
          <w:b/>
          <w:bCs/>
          <w:sz w:val="20"/>
          <w:szCs w:val="20"/>
        </w:rPr>
        <w:t>CONTRATANTE</w:t>
      </w:r>
      <w:r w:rsidR="00F227E1" w:rsidRPr="001F1FF4">
        <w:rPr>
          <w:rFonts w:ascii="Verdana" w:hAnsi="Verdana"/>
          <w:sz w:val="20"/>
          <w:szCs w:val="20"/>
        </w:rPr>
        <w:t xml:space="preserve"> ou de instruções d</w:t>
      </w:r>
      <w:r w:rsidR="0052212B" w:rsidRPr="001F1FF4">
        <w:rPr>
          <w:rFonts w:ascii="Verdana" w:hAnsi="Verdana"/>
          <w:sz w:val="20"/>
          <w:szCs w:val="20"/>
        </w:rPr>
        <w:t xml:space="preserve">a </w:t>
      </w:r>
      <w:r w:rsidR="00FE198A" w:rsidRPr="001F1FF4">
        <w:rPr>
          <w:rFonts w:ascii="Verdana" w:hAnsi="Verdana"/>
          <w:sz w:val="20"/>
          <w:szCs w:val="20"/>
        </w:rPr>
        <w:t>prefeitura</w:t>
      </w:r>
      <w:r w:rsidR="00F227E1" w:rsidRPr="001F1FF4">
        <w:rPr>
          <w:rFonts w:ascii="Verdana" w:hAnsi="Verdana"/>
          <w:sz w:val="20"/>
          <w:szCs w:val="20"/>
        </w:rPr>
        <w:t>.</w:t>
      </w:r>
    </w:p>
    <w:p w:rsidR="00C768C0" w:rsidRDefault="00C768C0" w:rsidP="00F227E1">
      <w:pPr>
        <w:widowControl w:val="0"/>
        <w:suppressAutoHyphens/>
        <w:spacing w:after="0" w:line="240" w:lineRule="auto"/>
        <w:ind w:right="-15"/>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52528C" w:rsidP="00F227E1">
      <w:pPr>
        <w:widowControl w:val="0"/>
        <w:suppressAutoHyphens/>
        <w:spacing w:after="0" w:line="240" w:lineRule="auto"/>
        <w:jc w:val="both"/>
        <w:rPr>
          <w:rFonts w:ascii="Verdana" w:eastAsia="Arial Unicode MS" w:hAnsi="Verdana" w:cs="Tahoma"/>
          <w:b/>
          <w:sz w:val="20"/>
          <w:szCs w:val="20"/>
          <w:lang w:eastAsia="pt-BR"/>
        </w:rPr>
      </w:pPr>
      <w:r>
        <w:rPr>
          <w:rFonts w:ascii="Verdana" w:eastAsia="Arial Unicode MS" w:hAnsi="Verdana" w:cs="Tahoma"/>
          <w:b/>
          <w:sz w:val="20"/>
          <w:szCs w:val="20"/>
          <w:lang w:eastAsia="pt-BR"/>
        </w:rPr>
        <w:t>XX</w:t>
      </w:r>
      <w:r w:rsidR="00F227E1" w:rsidRPr="001F1FF4">
        <w:rPr>
          <w:rFonts w:ascii="Verdana" w:eastAsia="Arial Unicode MS" w:hAnsi="Verdana" w:cs="Tahoma"/>
          <w:b/>
          <w:sz w:val="20"/>
          <w:szCs w:val="20"/>
          <w:lang w:eastAsia="pt-BR"/>
        </w:rPr>
        <w:t xml:space="preserve"> - DAS DISPOSIÇÕES GERAIS</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20</w:t>
      </w:r>
      <w:r w:rsidR="00F227E1" w:rsidRPr="001F1FF4">
        <w:rPr>
          <w:rFonts w:ascii="Verdana" w:eastAsia="Arial Unicode MS" w:hAnsi="Verdana" w:cs="Arial"/>
          <w:sz w:val="20"/>
          <w:szCs w:val="20"/>
          <w:lang w:eastAsia="pt-BR"/>
        </w:rPr>
        <w:t>.1. Obriga-se a licitante a declarar, sob as penalidades legais, a superveniência de fato impeditivo à habilitação.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169E9" w:rsidRDefault="00F169E9"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cs="Arial"/>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lastRenderedPageBreak/>
        <w:t>20</w:t>
      </w:r>
      <w:r w:rsidR="00F227E1" w:rsidRPr="001F1FF4">
        <w:rPr>
          <w:rFonts w:ascii="Verdana" w:eastAsia="Arial Unicode MS" w:hAnsi="Verdana" w:cs="Arial"/>
          <w:sz w:val="20"/>
          <w:szCs w:val="20"/>
          <w:lang w:eastAsia="pt-BR"/>
        </w:rPr>
        <w:t>.3. Na contagem dos prazos estabelecidos neste edital, excluir-se-á o dia do início e incluir-se-á o do vencimento, e considerar-se-ão os dias consecutivos</w:t>
      </w:r>
      <w:r w:rsidR="00B87052">
        <w:rPr>
          <w:rFonts w:ascii="Verdana" w:eastAsia="Arial Unicode MS" w:hAnsi="Verdana" w:cs="Arial"/>
          <w:sz w:val="20"/>
          <w:szCs w:val="20"/>
          <w:lang w:eastAsia="pt-BR"/>
        </w:rPr>
        <w:t>, exceto quando expressamente determinado</w:t>
      </w:r>
      <w:r w:rsidR="00F227E1" w:rsidRPr="001F1FF4">
        <w:rPr>
          <w:rFonts w:ascii="Verdana" w:eastAsia="Arial Unicode MS" w:hAnsi="Verdana" w:cs="Arial"/>
          <w:sz w:val="20"/>
          <w:szCs w:val="20"/>
          <w:lang w:eastAsia="pt-BR"/>
        </w:rPr>
        <w:t>. Só se iniciam e vencem os prazos referidos neste subitem em dia de expediente no órgão.</w:t>
      </w:r>
    </w:p>
    <w:p w:rsidR="00E3652B" w:rsidRPr="001F1FF4" w:rsidRDefault="00E3652B"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.5. A homologação de resultado desta licitação não implicará direito à contratação.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.6. As normas disciplinadoras da licitação serão sempre interpretadas em favor da ampliação da disputa entre os interessados, desde que não comprometam o interesse da Administração, o princípio da isonomia, a finalidade e a segurança da contratação.</w:t>
      </w:r>
    </w:p>
    <w:p w:rsidR="004E7CC0" w:rsidRDefault="004E7CC0" w:rsidP="00F227E1">
      <w:pPr>
        <w:widowControl w:val="0"/>
        <w:suppressAutoHyphens/>
        <w:spacing w:after="0" w:line="240" w:lineRule="auto"/>
        <w:ind w:right="-15"/>
        <w:jc w:val="both"/>
        <w:rPr>
          <w:rFonts w:ascii="Verdana" w:eastAsia="Times New Roman" w:hAnsi="Verdan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Times New Roman" w:hAnsi="Verdana"/>
          <w:sz w:val="20"/>
          <w:szCs w:val="20"/>
          <w:lang w:eastAsia="pt-BR"/>
        </w:rPr>
      </w:pPr>
      <w:r>
        <w:rPr>
          <w:rFonts w:ascii="Verdana" w:eastAsia="Times New Roman" w:hAnsi="Verdana"/>
          <w:sz w:val="20"/>
          <w:szCs w:val="20"/>
          <w:lang w:eastAsia="pt-BR"/>
        </w:rPr>
        <w:t>20</w:t>
      </w:r>
      <w:r w:rsidR="00F227E1" w:rsidRPr="001F1FF4">
        <w:rPr>
          <w:rFonts w:ascii="Verdana" w:eastAsia="Times New Roman" w:hAnsi="Verdana"/>
          <w:sz w:val="20"/>
          <w:szCs w:val="20"/>
          <w:lang w:eastAsia="pt-BR"/>
        </w:rPr>
        <w:t>.7. 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 A anulação do procedimento licitatório induz à do contrato. As licitantes não terão direito à indenização em decorrência da anulação do procedimento licitatório, ressalvado o direito do contratado de boa-fé de ser ressarcido pelos encargos que tiver suportado no cumprimento do contrato.</w:t>
      </w:r>
    </w:p>
    <w:p w:rsidR="00F227E1" w:rsidRDefault="00F227E1" w:rsidP="00F227E1">
      <w:pPr>
        <w:widowControl w:val="0"/>
        <w:suppressAutoHyphens/>
        <w:spacing w:after="0" w:line="240" w:lineRule="auto"/>
        <w:ind w:right="-15"/>
        <w:jc w:val="both"/>
        <w:rPr>
          <w:rFonts w:ascii="Verdana" w:eastAsia="Times New Roman" w:hAnsi="Verdan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Times New Roman" w:hAnsi="Verdana" w:cs="Arial"/>
          <w:sz w:val="20"/>
          <w:szCs w:val="20"/>
          <w:lang w:eastAsia="pt-BR"/>
        </w:rPr>
      </w:pPr>
      <w:r>
        <w:rPr>
          <w:rFonts w:ascii="Verdana" w:eastAsia="Times New Roman" w:hAnsi="Verdana"/>
          <w:sz w:val="20"/>
          <w:szCs w:val="20"/>
          <w:lang w:eastAsia="pt-BR"/>
        </w:rPr>
        <w:t>20</w:t>
      </w:r>
      <w:r w:rsidR="00F227E1" w:rsidRPr="001F1FF4">
        <w:rPr>
          <w:rFonts w:ascii="Verdana" w:eastAsia="Times New Roman" w:hAnsi="Verdana"/>
          <w:sz w:val="20"/>
          <w:szCs w:val="20"/>
          <w:lang w:eastAsia="pt-BR"/>
        </w:rPr>
        <w:t xml:space="preserve">.8. </w:t>
      </w:r>
      <w:r w:rsidR="00F227E1" w:rsidRPr="001F1FF4">
        <w:rPr>
          <w:rFonts w:ascii="Verdana" w:eastAsia="Times New Roman" w:hAnsi="Verdana" w:cs="Arial"/>
          <w:sz w:val="20"/>
          <w:szCs w:val="20"/>
          <w:lang w:eastAsia="pt-BR"/>
        </w:rPr>
        <w:t xml:space="preserve">A </w:t>
      </w:r>
      <w:r w:rsidR="00EF4553">
        <w:rPr>
          <w:rFonts w:ascii="Verdana" w:eastAsia="Times New Roman" w:hAnsi="Verdana" w:cs="Arial"/>
          <w:sz w:val="20"/>
          <w:szCs w:val="20"/>
          <w:lang w:eastAsia="pt-BR"/>
        </w:rPr>
        <w:t>CONTRATADA</w:t>
      </w:r>
      <w:r w:rsidR="00F227E1" w:rsidRPr="001F1FF4">
        <w:rPr>
          <w:rFonts w:ascii="Verdana" w:eastAsia="Times New Roman" w:hAnsi="Verdana" w:cs="Arial"/>
          <w:sz w:val="20"/>
          <w:szCs w:val="20"/>
          <w:lang w:eastAsia="pt-BR"/>
        </w:rPr>
        <w:t xml:space="preserve"> fica obrigada a aceitar, nas mesmas condições contratuais, os acréscimos ou supressões que se fizerem necessários, até 25% (vinte e cinco por cento) do valor inicial atualizado do contrato.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F227E1" w:rsidRPr="001F1FF4">
        <w:rPr>
          <w:rFonts w:ascii="Verdana" w:eastAsia="Arial Unicode MS" w:hAnsi="Verdana" w:cs="Tahoma"/>
          <w:sz w:val="20"/>
          <w:szCs w:val="20"/>
          <w:lang w:eastAsia="pt-BR"/>
        </w:rPr>
        <w:t>.9. O foro para dirimir os possíveis litígios que decorrerem dos procedimentos li</w:t>
      </w:r>
      <w:r w:rsidR="00112A31">
        <w:rPr>
          <w:rFonts w:ascii="Verdana" w:eastAsia="Arial Unicode MS" w:hAnsi="Verdana" w:cs="Tahoma"/>
          <w:sz w:val="20"/>
          <w:szCs w:val="20"/>
          <w:lang w:eastAsia="pt-BR"/>
        </w:rPr>
        <w:t>citatórios, será o da COMARCA DE ARARAQUARA</w:t>
      </w:r>
      <w:r w:rsidR="00F227E1" w:rsidRPr="001F1FF4">
        <w:rPr>
          <w:rFonts w:ascii="Verdana" w:eastAsia="Arial Unicode MS" w:hAnsi="Verdana" w:cs="Tahoma"/>
          <w:sz w:val="20"/>
          <w:szCs w:val="20"/>
          <w:lang w:eastAsia="pt-BR"/>
        </w:rPr>
        <w:t>.</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Arial"/>
          <w:sz w:val="20"/>
          <w:szCs w:val="20"/>
          <w:lang w:eastAsia="pt-BR"/>
        </w:rPr>
      </w:pPr>
      <w:r>
        <w:rPr>
          <w:rFonts w:ascii="Verdana" w:eastAsia="Arial Unicode MS" w:hAnsi="Verdana" w:cs="Arial"/>
          <w:sz w:val="20"/>
          <w:szCs w:val="20"/>
          <w:lang w:eastAsia="pt-BR"/>
        </w:rPr>
        <w:t>20</w:t>
      </w:r>
      <w:r w:rsidR="00F227E1" w:rsidRPr="001F1FF4">
        <w:rPr>
          <w:rFonts w:ascii="Verdana" w:eastAsia="Arial Unicode MS" w:hAnsi="Verdana" w:cs="Arial"/>
          <w:sz w:val="20"/>
          <w:szCs w:val="20"/>
          <w:lang w:eastAsia="pt-BR"/>
        </w:rPr>
        <w:t xml:space="preserve">.10. </w:t>
      </w:r>
      <w:r w:rsidR="00112A31" w:rsidRPr="00112A31">
        <w:rPr>
          <w:rFonts w:ascii="Verdana" w:eastAsia="Arial Unicode MS" w:hAnsi="Verdana" w:cs="Arial"/>
          <w:sz w:val="20"/>
          <w:szCs w:val="20"/>
          <w:lang w:eastAsia="pt-BR"/>
        </w:rPr>
        <w:t>Quaisquer outras informações ou esclarecimentos poderão ser obtidos no Paço Municipal – GERÊNCIA DE LICITAÇÃO E CONTRATOS, no endereço apresentado no preâmbulo</w:t>
      </w:r>
      <w:r w:rsidR="00112A31">
        <w:rPr>
          <w:rFonts w:ascii="Verdana" w:eastAsia="Arial Unicode MS" w:hAnsi="Verdana" w:cs="Arial"/>
          <w:sz w:val="20"/>
          <w:szCs w:val="20"/>
          <w:lang w:eastAsia="pt-BR"/>
        </w:rPr>
        <w:t>.</w:t>
      </w:r>
    </w:p>
    <w:p w:rsidR="00933406" w:rsidRPr="001F1FF4" w:rsidRDefault="00933406" w:rsidP="00F227E1">
      <w:pPr>
        <w:widowControl w:val="0"/>
        <w:suppressAutoHyphens/>
        <w:spacing w:after="0" w:line="240" w:lineRule="auto"/>
        <w:ind w:right="-15"/>
        <w:jc w:val="both"/>
        <w:rPr>
          <w:rFonts w:ascii="Verdana" w:eastAsia="Arial Unicode MS" w:hAnsi="Verdana" w:cs="Arial"/>
          <w:sz w:val="20"/>
          <w:szCs w:val="20"/>
          <w:lang w:eastAsia="pt-BR"/>
        </w:rPr>
      </w:pPr>
    </w:p>
    <w:p w:rsidR="00413730" w:rsidRPr="001F1FF4" w:rsidRDefault="00A9357D" w:rsidP="00413730">
      <w:pPr>
        <w:widowControl w:val="0"/>
        <w:suppressAutoHyphens/>
        <w:spacing w:after="0" w:line="240" w:lineRule="atLeast"/>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413730" w:rsidRPr="001F1FF4">
        <w:rPr>
          <w:rFonts w:ascii="Verdana" w:eastAsia="Arial Unicode MS" w:hAnsi="Verdana" w:cs="Tahoma"/>
          <w:sz w:val="20"/>
          <w:szCs w:val="20"/>
          <w:lang w:eastAsia="pt-BR"/>
        </w:rPr>
        <w:t>.11. No caso de desclassificação ou inabilitação de todas as propostas, o pregoeiro convocará as licitantes para, no prazo de 8 (oito) dias úteis, apresentarem novas propostas, escoimadas das causas de sua desclassificação.</w:t>
      </w:r>
    </w:p>
    <w:p w:rsidR="00B34A5A" w:rsidRDefault="00B34A5A"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1F1FF4" w:rsidRDefault="00A9357D"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20</w:t>
      </w:r>
      <w:r w:rsidR="00413730" w:rsidRPr="001F1FF4">
        <w:rPr>
          <w:rFonts w:ascii="Verdana" w:eastAsia="Arial Unicode MS" w:hAnsi="Verdana" w:cs="Tahoma"/>
          <w:sz w:val="20"/>
          <w:szCs w:val="20"/>
          <w:lang w:eastAsia="pt-BR"/>
        </w:rPr>
        <w:t>.12</w:t>
      </w:r>
      <w:r w:rsidR="00F227E1" w:rsidRPr="001F1FF4">
        <w:rPr>
          <w:rFonts w:ascii="Verdana" w:eastAsia="Arial Unicode MS" w:hAnsi="Verdana" w:cs="Tahoma"/>
          <w:sz w:val="20"/>
          <w:szCs w:val="20"/>
          <w:lang w:eastAsia="pt-BR"/>
        </w:rPr>
        <w:t>. Integram este edital, para todos os fins e efeitos, os seguintes anexos:</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Pr="00E3652B"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t xml:space="preserve">Anexo </w:t>
      </w:r>
      <w:r w:rsidR="002D371D" w:rsidRPr="00E3652B">
        <w:rPr>
          <w:rFonts w:ascii="Verdana" w:eastAsia="Arial Unicode MS" w:hAnsi="Verdana" w:cs="Tahoma"/>
          <w:sz w:val="20"/>
          <w:szCs w:val="20"/>
          <w:lang w:eastAsia="pt-BR"/>
        </w:rPr>
        <w:t>I</w:t>
      </w:r>
      <w:r w:rsidRPr="00E3652B">
        <w:rPr>
          <w:rFonts w:ascii="Verdana" w:eastAsia="Arial Unicode MS" w:hAnsi="Verdana" w:cs="Tahoma"/>
          <w:sz w:val="20"/>
          <w:szCs w:val="20"/>
          <w:lang w:eastAsia="pt-BR"/>
        </w:rPr>
        <w:t xml:space="preserve"> – Termo de Referência</w:t>
      </w:r>
      <w:r w:rsidR="00A9357D" w:rsidRPr="00E3652B">
        <w:rPr>
          <w:rFonts w:ascii="Verdana" w:eastAsia="Arial Unicode MS" w:hAnsi="Verdana" w:cs="Tahoma"/>
          <w:sz w:val="20"/>
          <w:szCs w:val="20"/>
          <w:lang w:eastAsia="pt-BR"/>
        </w:rPr>
        <w:t>;</w:t>
      </w:r>
    </w:p>
    <w:p w:rsidR="00F227E1" w:rsidRPr="00E3652B" w:rsidRDefault="00F227E1" w:rsidP="00F227E1">
      <w:pPr>
        <w:widowControl w:val="0"/>
        <w:suppressAutoHyphens/>
        <w:spacing w:after="0" w:line="240" w:lineRule="auto"/>
        <w:jc w:val="both"/>
        <w:rPr>
          <w:rFonts w:ascii="Verdana" w:eastAsia="Arial Unicode MS" w:hAnsi="Verdana" w:cs="Tahoma"/>
          <w:color w:val="000000"/>
          <w:sz w:val="20"/>
          <w:szCs w:val="20"/>
          <w:lang w:eastAsia="pt-BR"/>
        </w:rPr>
      </w:pPr>
      <w:r w:rsidRPr="00E3652B">
        <w:rPr>
          <w:rFonts w:ascii="Verdana" w:eastAsia="Arial Unicode MS" w:hAnsi="Verdana" w:cs="Tahoma"/>
          <w:color w:val="000000"/>
          <w:sz w:val="20"/>
          <w:szCs w:val="20"/>
          <w:lang w:eastAsia="pt-BR"/>
        </w:rPr>
        <w:t xml:space="preserve">Anexo </w:t>
      </w:r>
      <w:r w:rsidR="002D371D" w:rsidRPr="00E3652B">
        <w:rPr>
          <w:rFonts w:ascii="Verdana" w:eastAsia="Arial Unicode MS" w:hAnsi="Verdana" w:cs="Tahoma"/>
          <w:color w:val="000000"/>
          <w:sz w:val="20"/>
          <w:szCs w:val="20"/>
          <w:lang w:eastAsia="pt-BR"/>
        </w:rPr>
        <w:t>II</w:t>
      </w:r>
      <w:r w:rsidRPr="00E3652B">
        <w:rPr>
          <w:rFonts w:ascii="Verdana" w:eastAsia="Arial Unicode MS" w:hAnsi="Verdana" w:cs="Tahoma"/>
          <w:color w:val="000000"/>
          <w:sz w:val="20"/>
          <w:szCs w:val="20"/>
          <w:lang w:eastAsia="pt-BR"/>
        </w:rPr>
        <w:t xml:space="preserve"> – Roteiro para Realização da Prova de Conceito</w:t>
      </w:r>
      <w:r w:rsidR="00A9357D" w:rsidRPr="00E3652B">
        <w:rPr>
          <w:rFonts w:ascii="Verdana" w:eastAsia="Arial Unicode MS" w:hAnsi="Verdana" w:cs="Tahoma"/>
          <w:color w:val="000000"/>
          <w:sz w:val="20"/>
          <w:szCs w:val="20"/>
          <w:lang w:eastAsia="pt-BR"/>
        </w:rPr>
        <w:t>;</w:t>
      </w:r>
    </w:p>
    <w:p w:rsidR="00F227E1" w:rsidRPr="00E3652B" w:rsidRDefault="00F227E1" w:rsidP="00F227E1">
      <w:pPr>
        <w:widowControl w:val="0"/>
        <w:suppressAutoHyphens/>
        <w:spacing w:after="0" w:line="240" w:lineRule="auto"/>
        <w:jc w:val="both"/>
        <w:rPr>
          <w:rFonts w:ascii="Verdana" w:eastAsia="Arial Unicode MS" w:hAnsi="Verdana" w:cs="Tahoma"/>
          <w:color w:val="000000"/>
          <w:sz w:val="20"/>
          <w:szCs w:val="20"/>
          <w:lang w:eastAsia="pt-BR"/>
        </w:rPr>
      </w:pPr>
      <w:r w:rsidRPr="00E3652B">
        <w:rPr>
          <w:rFonts w:ascii="Verdana" w:eastAsia="Arial Unicode MS" w:hAnsi="Verdana" w:cs="Tahoma"/>
          <w:color w:val="000000"/>
          <w:sz w:val="20"/>
          <w:szCs w:val="20"/>
          <w:lang w:eastAsia="pt-BR"/>
        </w:rPr>
        <w:t xml:space="preserve">Anexo </w:t>
      </w:r>
      <w:r w:rsidR="002D371D" w:rsidRPr="00E3652B">
        <w:rPr>
          <w:rFonts w:ascii="Verdana" w:eastAsia="Arial Unicode MS" w:hAnsi="Verdana" w:cs="Tahoma"/>
          <w:color w:val="000000"/>
          <w:sz w:val="20"/>
          <w:szCs w:val="20"/>
          <w:lang w:eastAsia="pt-BR"/>
        </w:rPr>
        <w:t>III</w:t>
      </w:r>
      <w:r w:rsidRPr="00E3652B">
        <w:rPr>
          <w:rFonts w:ascii="Verdana" w:eastAsia="Arial Unicode MS" w:hAnsi="Verdana" w:cs="Tahoma"/>
          <w:color w:val="000000"/>
          <w:sz w:val="20"/>
          <w:szCs w:val="20"/>
          <w:lang w:eastAsia="pt-BR"/>
        </w:rPr>
        <w:t xml:space="preserve"> – Modelo de Proposta</w:t>
      </w:r>
      <w:r w:rsidR="00A9357D" w:rsidRPr="00E3652B">
        <w:rPr>
          <w:rFonts w:ascii="Verdana" w:eastAsia="Arial Unicode MS" w:hAnsi="Verdana" w:cs="Tahoma"/>
          <w:color w:val="000000"/>
          <w:sz w:val="20"/>
          <w:szCs w:val="20"/>
          <w:lang w:eastAsia="pt-BR"/>
        </w:rPr>
        <w:t>;</w:t>
      </w:r>
    </w:p>
    <w:p w:rsidR="00F227E1" w:rsidRPr="00E3652B" w:rsidRDefault="00F227E1" w:rsidP="00F227E1">
      <w:pPr>
        <w:widowControl w:val="0"/>
        <w:suppressAutoHyphens/>
        <w:spacing w:after="0" w:line="240" w:lineRule="auto"/>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t xml:space="preserve">Anexo </w:t>
      </w:r>
      <w:r w:rsidR="002D371D" w:rsidRPr="00E3652B">
        <w:rPr>
          <w:rFonts w:ascii="Verdana" w:eastAsia="Arial Unicode MS" w:hAnsi="Verdana" w:cs="Tahoma"/>
          <w:sz w:val="20"/>
          <w:szCs w:val="20"/>
          <w:lang w:eastAsia="pt-BR"/>
        </w:rPr>
        <w:t>IV</w:t>
      </w:r>
      <w:r w:rsidRPr="00E3652B">
        <w:rPr>
          <w:rFonts w:ascii="Verdana" w:eastAsia="Arial Unicode MS" w:hAnsi="Verdana" w:cs="Tahoma"/>
          <w:sz w:val="20"/>
          <w:szCs w:val="20"/>
          <w:lang w:eastAsia="pt-BR"/>
        </w:rPr>
        <w:t xml:space="preserve"> - Minuta de Contrato</w:t>
      </w:r>
      <w:r w:rsidR="00A9357D" w:rsidRPr="00E3652B">
        <w:rPr>
          <w:rFonts w:ascii="Verdana" w:eastAsia="Arial Unicode MS" w:hAnsi="Verdana" w:cs="Tahoma"/>
          <w:sz w:val="20"/>
          <w:szCs w:val="20"/>
          <w:lang w:eastAsia="pt-BR"/>
        </w:rPr>
        <w:t>;</w:t>
      </w:r>
    </w:p>
    <w:p w:rsidR="00F227E1" w:rsidRPr="00E3652B" w:rsidRDefault="00F227E1" w:rsidP="00F227E1">
      <w:pPr>
        <w:widowControl w:val="0"/>
        <w:suppressAutoHyphens/>
        <w:spacing w:after="0" w:line="240" w:lineRule="auto"/>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t xml:space="preserve">Anexo </w:t>
      </w:r>
      <w:r w:rsidR="002D371D" w:rsidRPr="00E3652B">
        <w:rPr>
          <w:rFonts w:ascii="Verdana" w:eastAsia="Arial Unicode MS" w:hAnsi="Verdana" w:cs="Tahoma"/>
          <w:sz w:val="20"/>
          <w:szCs w:val="20"/>
          <w:lang w:eastAsia="pt-BR"/>
        </w:rPr>
        <w:t>V</w:t>
      </w:r>
      <w:r w:rsidRPr="00E3652B">
        <w:rPr>
          <w:rFonts w:ascii="Verdana" w:eastAsia="Arial Unicode MS" w:hAnsi="Verdana" w:cs="Tahoma"/>
          <w:sz w:val="20"/>
          <w:szCs w:val="20"/>
          <w:lang w:eastAsia="pt-BR"/>
        </w:rPr>
        <w:t xml:space="preserve"> – Declaração de Inexistência de fatos Impeditivos</w:t>
      </w:r>
      <w:r w:rsidR="00A9357D" w:rsidRPr="00E3652B">
        <w:rPr>
          <w:rFonts w:ascii="Verdana" w:eastAsia="Arial Unicode MS" w:hAnsi="Verdana" w:cs="Tahoma"/>
          <w:sz w:val="20"/>
          <w:szCs w:val="20"/>
          <w:lang w:eastAsia="pt-BR"/>
        </w:rPr>
        <w:t>;</w:t>
      </w:r>
    </w:p>
    <w:p w:rsidR="00F227E1" w:rsidRPr="00E3652B" w:rsidRDefault="00F227E1" w:rsidP="00F227E1">
      <w:pPr>
        <w:widowControl w:val="0"/>
        <w:suppressAutoHyphens/>
        <w:spacing w:after="0" w:line="240" w:lineRule="auto"/>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t xml:space="preserve">Anexo </w:t>
      </w:r>
      <w:r w:rsidR="002D371D" w:rsidRPr="00E3652B">
        <w:rPr>
          <w:rFonts w:ascii="Verdana" w:eastAsia="Arial Unicode MS" w:hAnsi="Verdana" w:cs="Tahoma"/>
          <w:sz w:val="20"/>
          <w:szCs w:val="20"/>
          <w:lang w:eastAsia="pt-BR"/>
        </w:rPr>
        <w:t>VI</w:t>
      </w:r>
      <w:r w:rsidRPr="00E3652B">
        <w:rPr>
          <w:rFonts w:ascii="Verdana" w:eastAsia="Arial Unicode MS" w:hAnsi="Verdana" w:cs="Tahoma"/>
          <w:sz w:val="20"/>
          <w:szCs w:val="20"/>
          <w:lang w:eastAsia="pt-BR"/>
        </w:rPr>
        <w:t xml:space="preserve"> – Declaração de Situação Regular Perante o Ministério do Trabalho</w:t>
      </w:r>
      <w:r w:rsidR="00A9357D" w:rsidRPr="00E3652B">
        <w:rPr>
          <w:rFonts w:ascii="Verdana" w:eastAsia="Arial Unicode MS" w:hAnsi="Verdana" w:cs="Tahoma"/>
          <w:sz w:val="20"/>
          <w:szCs w:val="20"/>
          <w:lang w:eastAsia="pt-BR"/>
        </w:rPr>
        <w:t>;</w:t>
      </w: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t xml:space="preserve">Anexo </w:t>
      </w:r>
      <w:r w:rsidR="002D371D" w:rsidRPr="00E3652B">
        <w:rPr>
          <w:rFonts w:ascii="Verdana" w:eastAsia="Arial Unicode MS" w:hAnsi="Verdana" w:cs="Tahoma"/>
          <w:sz w:val="20"/>
          <w:szCs w:val="20"/>
          <w:lang w:eastAsia="pt-BR"/>
        </w:rPr>
        <w:t>VII</w:t>
      </w:r>
      <w:r w:rsidRPr="00E3652B">
        <w:rPr>
          <w:rFonts w:ascii="Verdana" w:eastAsia="Arial Unicode MS" w:hAnsi="Verdana" w:cs="Tahoma"/>
          <w:sz w:val="20"/>
          <w:szCs w:val="20"/>
          <w:lang w:eastAsia="pt-BR"/>
        </w:rPr>
        <w:t xml:space="preserve"> – Declaração de Micro e Pequena Empresa ou Empresa de Pequeno Porte</w:t>
      </w:r>
      <w:r w:rsidR="00A9357D" w:rsidRPr="00E3652B">
        <w:rPr>
          <w:rFonts w:ascii="Verdana" w:eastAsia="Arial Unicode MS" w:hAnsi="Verdana" w:cs="Tahoma"/>
          <w:sz w:val="20"/>
          <w:szCs w:val="20"/>
          <w:lang w:eastAsia="pt-BR"/>
        </w:rPr>
        <w:t>;</w:t>
      </w:r>
    </w:p>
    <w:p w:rsid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E3652B" w:rsidRPr="00E3652B" w:rsidRDefault="00E3652B"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r w:rsidRPr="00E3652B">
        <w:rPr>
          <w:rFonts w:ascii="Verdana" w:eastAsia="Arial Unicode MS" w:hAnsi="Verdana" w:cs="Tahoma"/>
          <w:sz w:val="20"/>
          <w:szCs w:val="20"/>
          <w:lang w:eastAsia="pt-BR"/>
        </w:rPr>
        <w:lastRenderedPageBreak/>
        <w:t xml:space="preserve">Anexo </w:t>
      </w:r>
      <w:r w:rsidR="002D371D" w:rsidRPr="00E3652B">
        <w:rPr>
          <w:rFonts w:ascii="Verdana" w:eastAsia="Arial Unicode MS" w:hAnsi="Verdana" w:cs="Tahoma"/>
          <w:sz w:val="20"/>
          <w:szCs w:val="20"/>
          <w:lang w:eastAsia="pt-BR"/>
        </w:rPr>
        <w:t>VIII</w:t>
      </w:r>
      <w:r w:rsidRPr="00E3652B">
        <w:rPr>
          <w:rFonts w:ascii="Verdana" w:eastAsia="Arial Unicode MS" w:hAnsi="Verdana" w:cs="Tahoma"/>
          <w:sz w:val="20"/>
          <w:szCs w:val="20"/>
          <w:lang w:eastAsia="pt-BR"/>
        </w:rPr>
        <w:t xml:space="preserve"> – Declaração de Pleno Atendimento aos Requisitos de Habilitação</w:t>
      </w:r>
      <w:r w:rsidR="00A9357D" w:rsidRPr="00E3652B">
        <w:rPr>
          <w:rFonts w:ascii="Verdana" w:eastAsia="Arial Unicode MS" w:hAnsi="Verdana" w:cs="Tahoma"/>
          <w:sz w:val="20"/>
          <w:szCs w:val="20"/>
          <w:lang w:eastAsia="pt-BR"/>
        </w:rPr>
        <w:t>;</w:t>
      </w:r>
    </w:p>
    <w:p w:rsidR="00B34A5A" w:rsidRPr="00E3652B" w:rsidRDefault="00B34A5A" w:rsidP="00B34A5A">
      <w:pPr>
        <w:spacing w:after="0" w:line="240" w:lineRule="auto"/>
        <w:rPr>
          <w:rFonts w:ascii="Verdana" w:hAnsi="Verdana"/>
          <w:sz w:val="20"/>
          <w:szCs w:val="20"/>
        </w:rPr>
      </w:pPr>
      <w:r w:rsidRPr="00E3652B">
        <w:rPr>
          <w:rFonts w:ascii="Verdana" w:hAnsi="Verdana"/>
          <w:sz w:val="20"/>
          <w:szCs w:val="20"/>
        </w:rPr>
        <w:t>Anexo</w:t>
      </w:r>
      <w:r w:rsidR="00A044C1" w:rsidRPr="00E3652B">
        <w:rPr>
          <w:rFonts w:ascii="Verdana" w:hAnsi="Verdana"/>
          <w:sz w:val="20"/>
          <w:szCs w:val="20"/>
        </w:rPr>
        <w:t xml:space="preserve"> IX – Planilha De Preços.</w:t>
      </w:r>
    </w:p>
    <w:p w:rsidR="00B34A5A" w:rsidRPr="00E3652B" w:rsidRDefault="00B34A5A" w:rsidP="00A044C1">
      <w:pPr>
        <w:rPr>
          <w:rFonts w:ascii="Verdana" w:hAnsi="Verdana"/>
          <w:sz w:val="20"/>
          <w:szCs w:val="20"/>
        </w:rPr>
      </w:pPr>
      <w:r w:rsidRPr="00E3652B">
        <w:rPr>
          <w:rFonts w:ascii="Verdana" w:hAnsi="Verdana"/>
          <w:sz w:val="20"/>
          <w:szCs w:val="20"/>
        </w:rPr>
        <w:t>Anexo X – Atestado de vistoria técnica;</w:t>
      </w:r>
    </w:p>
    <w:p w:rsidR="00D94E09" w:rsidRDefault="00D94E09" w:rsidP="00A044C1">
      <w:pPr>
        <w:rPr>
          <w:rFonts w:ascii="Verdana" w:hAnsi="Verdana"/>
          <w:sz w:val="18"/>
          <w:szCs w:val="18"/>
        </w:rPr>
      </w:pPr>
    </w:p>
    <w:p w:rsidR="00B34A5A" w:rsidRPr="00A044C1" w:rsidRDefault="00B34A5A" w:rsidP="00B34A5A">
      <w:pPr>
        <w:spacing w:after="0" w:line="240" w:lineRule="auto"/>
        <w:rPr>
          <w:rFonts w:ascii="Verdana" w:hAnsi="Verdana"/>
          <w:sz w:val="18"/>
          <w:szCs w:val="18"/>
        </w:rPr>
      </w:pPr>
    </w:p>
    <w:p w:rsidR="00F227E1" w:rsidRPr="001F1FF4" w:rsidRDefault="004E7CC0" w:rsidP="004E7CC0">
      <w:pPr>
        <w:widowControl w:val="0"/>
        <w:suppressAutoHyphens/>
        <w:spacing w:after="0" w:line="240" w:lineRule="auto"/>
        <w:ind w:right="-15"/>
        <w:jc w:val="right"/>
        <w:rPr>
          <w:rFonts w:ascii="Verdana" w:eastAsia="Arial Unicode MS" w:hAnsi="Verdana"/>
          <w:sz w:val="20"/>
          <w:szCs w:val="20"/>
          <w:lang w:eastAsia="pt-BR"/>
        </w:rPr>
      </w:pPr>
      <w:r>
        <w:rPr>
          <w:rFonts w:ascii="Verdana" w:eastAsia="Arial Unicode MS" w:hAnsi="Verdana"/>
          <w:sz w:val="20"/>
          <w:szCs w:val="20"/>
          <w:lang w:eastAsia="pt-BR"/>
        </w:rPr>
        <w:t>Araraquara</w:t>
      </w:r>
      <w:r w:rsidR="00F227E1" w:rsidRPr="001F1FF4">
        <w:rPr>
          <w:rFonts w:ascii="Verdana" w:eastAsia="Arial Unicode MS" w:hAnsi="Verdana"/>
          <w:sz w:val="20"/>
          <w:szCs w:val="20"/>
          <w:lang w:eastAsia="pt-BR"/>
        </w:rPr>
        <w:t xml:space="preserve">, </w:t>
      </w:r>
      <w:r w:rsidR="00D94E09">
        <w:rPr>
          <w:rFonts w:ascii="Verdana" w:eastAsia="Arial Unicode MS" w:hAnsi="Verdana"/>
          <w:sz w:val="20"/>
          <w:szCs w:val="20"/>
          <w:lang w:eastAsia="pt-BR"/>
        </w:rPr>
        <w:t>12</w:t>
      </w:r>
      <w:r w:rsidR="00F227E1" w:rsidRPr="001F1FF4">
        <w:rPr>
          <w:rFonts w:ascii="Verdana" w:eastAsia="Arial Unicode MS" w:hAnsi="Verdana"/>
          <w:sz w:val="20"/>
          <w:szCs w:val="20"/>
          <w:lang w:eastAsia="pt-BR"/>
        </w:rPr>
        <w:t xml:space="preserve"> de </w:t>
      </w:r>
      <w:r w:rsidR="00D94E09">
        <w:rPr>
          <w:rFonts w:ascii="Verdana" w:eastAsia="Arial Unicode MS" w:hAnsi="Verdana"/>
          <w:sz w:val="20"/>
          <w:szCs w:val="20"/>
          <w:lang w:eastAsia="pt-BR"/>
        </w:rPr>
        <w:t>julho</w:t>
      </w:r>
      <w:r w:rsidR="00F227E1" w:rsidRPr="001F1FF4">
        <w:rPr>
          <w:rFonts w:ascii="Verdana" w:eastAsia="Arial Unicode MS" w:hAnsi="Verdana"/>
          <w:sz w:val="20"/>
          <w:szCs w:val="20"/>
          <w:lang w:eastAsia="pt-BR"/>
        </w:rPr>
        <w:t xml:space="preserve"> de 20</w:t>
      </w:r>
      <w:r>
        <w:rPr>
          <w:rFonts w:ascii="Verdana" w:eastAsia="Arial Unicode MS" w:hAnsi="Verdana"/>
          <w:sz w:val="20"/>
          <w:szCs w:val="20"/>
          <w:lang w:eastAsia="pt-BR"/>
        </w:rPr>
        <w:t>19.</w:t>
      </w:r>
    </w:p>
    <w:p w:rsidR="00F227E1" w:rsidRDefault="00F227E1" w:rsidP="00F227E1">
      <w:pPr>
        <w:widowControl w:val="0"/>
        <w:suppressAutoHyphens/>
        <w:spacing w:after="0" w:line="240" w:lineRule="auto"/>
        <w:ind w:right="-15"/>
        <w:jc w:val="both"/>
        <w:rPr>
          <w:rFonts w:ascii="Verdana" w:eastAsia="Arial Unicode MS" w:hAnsi="Verdana"/>
          <w:sz w:val="20"/>
          <w:szCs w:val="20"/>
          <w:lang w:eastAsia="pt-BR"/>
        </w:rPr>
      </w:pPr>
    </w:p>
    <w:p w:rsidR="00B34A5A" w:rsidRDefault="00B34A5A" w:rsidP="00F227E1">
      <w:pPr>
        <w:widowControl w:val="0"/>
        <w:suppressAutoHyphens/>
        <w:spacing w:after="0" w:line="240" w:lineRule="auto"/>
        <w:ind w:right="-15"/>
        <w:jc w:val="both"/>
        <w:rPr>
          <w:rFonts w:ascii="Verdana" w:eastAsia="Arial Unicode MS" w:hAnsi="Verdana"/>
          <w:sz w:val="20"/>
          <w:szCs w:val="20"/>
          <w:lang w:eastAsia="pt-BR"/>
        </w:rPr>
      </w:pPr>
    </w:p>
    <w:p w:rsidR="00B34A5A" w:rsidRDefault="00B34A5A" w:rsidP="00F227E1">
      <w:pPr>
        <w:widowControl w:val="0"/>
        <w:suppressAutoHyphens/>
        <w:spacing w:after="0" w:line="240" w:lineRule="auto"/>
        <w:ind w:right="-15"/>
        <w:jc w:val="both"/>
        <w:rPr>
          <w:rFonts w:ascii="Verdana" w:eastAsia="Arial Unicode MS" w:hAnsi="Verdan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sz w:val="20"/>
          <w:szCs w:val="20"/>
          <w:lang w:eastAsia="pt-BR"/>
        </w:rPr>
      </w:pPr>
    </w:p>
    <w:p w:rsidR="00E3652B" w:rsidRDefault="00E3652B" w:rsidP="00F227E1">
      <w:pPr>
        <w:widowControl w:val="0"/>
        <w:suppressAutoHyphens/>
        <w:spacing w:after="0" w:line="240" w:lineRule="auto"/>
        <w:ind w:right="-15"/>
        <w:jc w:val="both"/>
        <w:rPr>
          <w:rFonts w:ascii="Verdana" w:eastAsia="Arial Unicode MS" w:hAnsi="Verdana"/>
          <w:sz w:val="20"/>
          <w:szCs w:val="20"/>
          <w:lang w:eastAsia="pt-BR"/>
        </w:rPr>
      </w:pPr>
    </w:p>
    <w:p w:rsidR="00D94E09" w:rsidRDefault="00D94E09" w:rsidP="00F227E1">
      <w:pPr>
        <w:widowControl w:val="0"/>
        <w:suppressAutoHyphens/>
        <w:spacing w:after="0" w:line="240" w:lineRule="auto"/>
        <w:ind w:right="-15"/>
        <w:jc w:val="both"/>
        <w:rPr>
          <w:rFonts w:ascii="Verdana" w:eastAsia="Arial Unicode MS" w:hAnsi="Verdana"/>
          <w:sz w:val="20"/>
          <w:szCs w:val="20"/>
          <w:lang w:eastAsia="pt-BR"/>
        </w:rPr>
      </w:pPr>
    </w:p>
    <w:p w:rsidR="00D94E09" w:rsidRPr="001F1FF4" w:rsidRDefault="00D94E09" w:rsidP="00F227E1">
      <w:pPr>
        <w:widowControl w:val="0"/>
        <w:suppressAutoHyphens/>
        <w:spacing w:after="0" w:line="240" w:lineRule="auto"/>
        <w:ind w:right="-15"/>
        <w:jc w:val="both"/>
        <w:rPr>
          <w:rFonts w:ascii="Verdana" w:eastAsia="Arial Unicode MS" w:hAnsi="Verdana"/>
          <w:sz w:val="20"/>
          <w:szCs w:val="20"/>
          <w:lang w:eastAsia="pt-BR"/>
        </w:rPr>
      </w:pPr>
    </w:p>
    <w:p w:rsidR="00F227E1" w:rsidRDefault="00D94E09" w:rsidP="00F227E1">
      <w:pPr>
        <w:spacing w:after="0"/>
        <w:jc w:val="center"/>
        <w:rPr>
          <w:rFonts w:ascii="Verdana" w:hAnsi="Verdana"/>
          <w:b/>
          <w:sz w:val="20"/>
          <w:szCs w:val="20"/>
        </w:rPr>
      </w:pPr>
      <w:r>
        <w:rPr>
          <w:rFonts w:ascii="Verdana" w:hAnsi="Verdana"/>
          <w:b/>
          <w:sz w:val="20"/>
          <w:szCs w:val="20"/>
        </w:rPr>
        <w:t>MILTON LOPES DA SILVA JUNIOR</w:t>
      </w:r>
    </w:p>
    <w:p w:rsidR="00C32C73" w:rsidRPr="001F1FF4" w:rsidRDefault="00C32C73" w:rsidP="00F227E1">
      <w:pPr>
        <w:spacing w:after="0"/>
        <w:jc w:val="center"/>
        <w:rPr>
          <w:rFonts w:ascii="Verdana" w:hAnsi="Verdana"/>
          <w:b/>
          <w:sz w:val="20"/>
          <w:szCs w:val="20"/>
        </w:rPr>
      </w:pPr>
      <w:proofErr w:type="spellStart"/>
      <w:r>
        <w:rPr>
          <w:rFonts w:ascii="Verdana" w:hAnsi="Verdana"/>
          <w:b/>
          <w:sz w:val="20"/>
          <w:szCs w:val="20"/>
        </w:rPr>
        <w:t>Secretari</w:t>
      </w:r>
      <w:r w:rsidR="00D94E09">
        <w:rPr>
          <w:rFonts w:ascii="Verdana" w:hAnsi="Verdana"/>
          <w:b/>
          <w:sz w:val="20"/>
          <w:szCs w:val="20"/>
        </w:rPr>
        <w:t>o</w:t>
      </w:r>
      <w:proofErr w:type="spellEnd"/>
      <w:r>
        <w:rPr>
          <w:rFonts w:ascii="Verdana" w:hAnsi="Verdana"/>
          <w:b/>
          <w:sz w:val="20"/>
          <w:szCs w:val="20"/>
        </w:rPr>
        <w:t xml:space="preserve"> de Gestão e Finanças</w:t>
      </w:r>
      <w:r w:rsidR="00D94E09">
        <w:rPr>
          <w:rFonts w:ascii="Verdana" w:hAnsi="Verdana"/>
          <w:b/>
          <w:sz w:val="20"/>
          <w:szCs w:val="20"/>
        </w:rPr>
        <w:t xml:space="preserve"> Interino</w:t>
      </w:r>
    </w:p>
    <w:p w:rsidR="00B62889" w:rsidRDefault="00F227E1" w:rsidP="0008243F">
      <w:pPr>
        <w:pStyle w:val="Ttulo3"/>
        <w:rPr>
          <w:rFonts w:ascii="Verdana" w:hAnsi="Verdana"/>
        </w:rPr>
      </w:pPr>
      <w:r w:rsidRPr="001F1FF4">
        <w:rPr>
          <w:rFonts w:ascii="Verdana" w:hAnsi="Verdana"/>
        </w:rPr>
        <w:t>PREG</w:t>
      </w: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D94E09" w:rsidRDefault="00D94E09" w:rsidP="00D94E09">
      <w:pPr>
        <w:rPr>
          <w:lang w:eastAsia="ar-SA"/>
        </w:rPr>
      </w:pPr>
    </w:p>
    <w:p w:rsidR="00E3652B" w:rsidRDefault="00E3652B" w:rsidP="00D94E09">
      <w:pPr>
        <w:rPr>
          <w:lang w:eastAsia="ar-SA"/>
        </w:rPr>
      </w:pPr>
    </w:p>
    <w:p w:rsidR="00E3652B" w:rsidRDefault="00E3652B" w:rsidP="00D94E09">
      <w:pPr>
        <w:rPr>
          <w:lang w:eastAsia="ar-SA"/>
        </w:rPr>
      </w:pPr>
    </w:p>
    <w:p w:rsidR="00146840" w:rsidRPr="006B355D" w:rsidRDefault="00A343CC" w:rsidP="00146840">
      <w:pPr>
        <w:pStyle w:val="Default"/>
        <w:jc w:val="center"/>
        <w:rPr>
          <w:rFonts w:ascii="Verdana" w:hAnsi="Verdana"/>
          <w:b/>
          <w:bCs/>
          <w:sz w:val="20"/>
          <w:szCs w:val="20"/>
        </w:rPr>
      </w:pPr>
      <w:r>
        <w:rPr>
          <w:rFonts w:ascii="Verdana" w:hAnsi="Verdana"/>
          <w:b/>
          <w:bCs/>
          <w:sz w:val="20"/>
          <w:szCs w:val="20"/>
        </w:rPr>
        <w:lastRenderedPageBreak/>
        <w:t xml:space="preserve">ANEXO I - </w:t>
      </w:r>
      <w:r w:rsidR="00146840" w:rsidRPr="006B355D">
        <w:rPr>
          <w:rFonts w:ascii="Verdana" w:hAnsi="Verdana"/>
          <w:b/>
          <w:bCs/>
          <w:sz w:val="20"/>
          <w:szCs w:val="20"/>
        </w:rPr>
        <w:t>TERMO DE REFERÊNCIA</w:t>
      </w: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pStyle w:val="Default"/>
        <w:jc w:val="center"/>
        <w:rPr>
          <w:rFonts w:ascii="Verdana" w:hAnsi="Verdana"/>
          <w:b/>
          <w:bCs/>
          <w:sz w:val="20"/>
          <w:szCs w:val="20"/>
        </w:rPr>
      </w:pPr>
    </w:p>
    <w:p w:rsidR="00146840" w:rsidRPr="006B355D" w:rsidRDefault="00146840" w:rsidP="00146840">
      <w:pPr>
        <w:spacing w:after="0" w:line="240" w:lineRule="auto"/>
        <w:jc w:val="both"/>
        <w:rPr>
          <w:rFonts w:ascii="Arial" w:eastAsia="Times New Roman" w:hAnsi="Arial" w:cs="Arial"/>
          <w:color w:val="000000"/>
          <w:sz w:val="27"/>
          <w:szCs w:val="27"/>
          <w:lang w:eastAsia="pt-BR"/>
        </w:rPr>
      </w:pPr>
      <w:r w:rsidRPr="006B355D">
        <w:rPr>
          <w:rFonts w:ascii="Times New Roman" w:eastAsia="Times New Roman" w:hAnsi="Times New Roman"/>
          <w:color w:val="000000"/>
          <w:sz w:val="24"/>
          <w:szCs w:val="24"/>
          <w:lang w:eastAsia="pt-BR"/>
        </w:rPr>
        <w:t>OBJETO: O objeto da presente licitação é a contratação de empresa especializada para prestação de serviços de Sistemas de Informação para Gestão de Recursos Humanos, com o fornecimento de solução informatizada de Gestão Pública, consistente na gestão de folha de pagamento, com operacionalização da Escrituração Fiscal Digital das Obrigações Fiscais Previdenciárias e Trabalhistas (</w:t>
      </w:r>
      <w:proofErr w:type="spellStart"/>
      <w:r w:rsidRPr="006B355D">
        <w:rPr>
          <w:rFonts w:ascii="Times New Roman" w:eastAsia="Times New Roman" w:hAnsi="Times New Roman"/>
          <w:color w:val="000000"/>
          <w:sz w:val="24"/>
          <w:szCs w:val="24"/>
          <w:lang w:eastAsia="pt-BR"/>
        </w:rPr>
        <w:t>eSocial</w:t>
      </w:r>
      <w:proofErr w:type="spellEnd"/>
      <w:r w:rsidRPr="006B355D">
        <w:rPr>
          <w:rFonts w:ascii="Times New Roman" w:eastAsia="Times New Roman" w:hAnsi="Times New Roman"/>
          <w:color w:val="000000"/>
          <w:sz w:val="24"/>
          <w:szCs w:val="24"/>
          <w:lang w:eastAsia="pt-BR"/>
        </w:rPr>
        <w:t xml:space="preserve">),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fornecimento de dicionário de dados; atendimento e suporte técnico e serviços de atualização e manutenção que garantam as alterações legais, corretivas e evolutivas da folha de </w:t>
      </w:r>
      <w:r w:rsidR="009046B2">
        <w:rPr>
          <w:rFonts w:ascii="Times New Roman" w:eastAsia="Times New Roman" w:hAnsi="Times New Roman"/>
          <w:color w:val="000000"/>
          <w:sz w:val="24"/>
          <w:szCs w:val="24"/>
          <w:lang w:eastAsia="pt-BR"/>
        </w:rPr>
        <w:t>pagamentos dos servidores da Administração do Poder Executivo do Município de Araraquara</w:t>
      </w:r>
      <w:r w:rsidRPr="006B355D">
        <w:rPr>
          <w:rFonts w:ascii="Times New Roman" w:eastAsia="Times New Roman" w:hAnsi="Times New Roman"/>
          <w:color w:val="000000"/>
          <w:sz w:val="24"/>
          <w:szCs w:val="24"/>
          <w:lang w:eastAsia="pt-BR"/>
        </w:rPr>
        <w:t>.</w:t>
      </w:r>
    </w:p>
    <w:p w:rsidR="00146840" w:rsidRDefault="00146840" w:rsidP="00146840">
      <w:pPr>
        <w:pStyle w:val="Default"/>
        <w:jc w:val="center"/>
        <w:rPr>
          <w:rFonts w:ascii="Verdana" w:hAnsi="Verdana"/>
          <w:b/>
          <w:bCs/>
          <w:sz w:val="20"/>
          <w:szCs w:val="20"/>
        </w:rPr>
      </w:pPr>
    </w:p>
    <w:p w:rsidR="00B87052" w:rsidRPr="006B355D" w:rsidRDefault="00B87052" w:rsidP="00146840">
      <w:pPr>
        <w:pStyle w:val="Default"/>
        <w:jc w:val="center"/>
        <w:rPr>
          <w:rFonts w:ascii="Verdana" w:hAnsi="Verdana"/>
          <w:b/>
          <w:bCs/>
          <w:sz w:val="20"/>
          <w:szCs w:val="20"/>
        </w:rPr>
      </w:pPr>
    </w:p>
    <w:p w:rsidR="00146840" w:rsidRPr="006B355D" w:rsidRDefault="00146840" w:rsidP="00146840">
      <w:pPr>
        <w:spacing w:after="0" w:line="240" w:lineRule="auto"/>
        <w:jc w:val="both"/>
        <w:rPr>
          <w:rFonts w:ascii="Verdana" w:eastAsia="Times New Roman" w:hAnsi="Verdana"/>
          <w:color w:val="000000"/>
          <w:sz w:val="20"/>
          <w:szCs w:val="20"/>
          <w:lang w:eastAsia="pt-BR"/>
        </w:rPr>
      </w:pPr>
      <w:r w:rsidRPr="006B355D">
        <w:rPr>
          <w:rFonts w:ascii="Verdana" w:eastAsia="Times New Roman" w:hAnsi="Verdana"/>
          <w:b/>
          <w:bCs/>
          <w:color w:val="000000"/>
          <w:sz w:val="20"/>
          <w:szCs w:val="20"/>
          <w:u w:val="single"/>
          <w:lang w:eastAsia="pt-BR"/>
        </w:rPr>
        <w:t>CARACTERIZAÇÃO TECNOLÓGICA DA SOLUÇÃO INTEGRADA</w:t>
      </w:r>
    </w:p>
    <w:p w:rsidR="00146840" w:rsidRPr="006B355D" w:rsidRDefault="00146840" w:rsidP="00146840">
      <w:pPr>
        <w:spacing w:after="0" w:line="240" w:lineRule="auto"/>
        <w:rPr>
          <w:rFonts w:ascii="Verdana" w:hAnsi="Verdana"/>
          <w:b/>
          <w:sz w:val="20"/>
          <w:szCs w:val="20"/>
          <w:u w:val="single"/>
        </w:rPr>
      </w:pPr>
      <w:r w:rsidRPr="006B355D">
        <w:rPr>
          <w:rFonts w:ascii="Verdana" w:eastAsia="Times New Roman" w:hAnsi="Verdana"/>
          <w:color w:val="000000"/>
          <w:sz w:val="20"/>
          <w:szCs w:val="20"/>
          <w:lang w:eastAsia="pt-BR"/>
        </w:rPr>
        <w:t> </w:t>
      </w:r>
    </w:p>
    <w:p w:rsidR="00146840" w:rsidRPr="006B355D" w:rsidRDefault="00146840" w:rsidP="00146840">
      <w:pPr>
        <w:jc w:val="both"/>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 O ambiente utilizado na Administração Municipal é fornecido pelo sistema operacional Microsoft Windows Server 2012R2 – ou superior. Servidor de Aplicações Web. Não será aceito Linux como solução.</w:t>
      </w:r>
    </w:p>
    <w:p w:rsidR="00146840" w:rsidRPr="006B355D" w:rsidRDefault="00146840" w:rsidP="00146840">
      <w:pPr>
        <w:jc w:val="both"/>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 O Banco de dados deve ser SQL 2012 ou superior ou Oracle em versão similar. Não sendo aceito SQL Express ou bancos gratuitos. Em caso de necessidade de licenciamentos adicionais, estes serão de responsabilidade da empresa vencedora do certame.</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3. Nas estações clientes, o sistema operacional deve seguir o padrão tecnológico adotado pela </w:t>
      </w:r>
      <w:r w:rsidR="00EF4553">
        <w:rPr>
          <w:rFonts w:ascii="Verdana" w:eastAsia="Times New Roman" w:hAnsi="Verdana"/>
          <w:color w:val="000000"/>
          <w:sz w:val="20"/>
          <w:szCs w:val="20"/>
          <w:lang w:eastAsia="pt-BR"/>
        </w:rPr>
        <w:t>CONTRATANTE</w:t>
      </w:r>
      <w:r w:rsidRPr="006B355D">
        <w:rPr>
          <w:rFonts w:ascii="Verdana" w:eastAsia="Times New Roman" w:hAnsi="Verdana"/>
          <w:color w:val="000000"/>
          <w:sz w:val="20"/>
          <w:szCs w:val="20"/>
          <w:lang w:eastAsia="pt-BR"/>
        </w:rPr>
        <w:t xml:space="preserve"> (</w:t>
      </w:r>
      <w:proofErr w:type="spellStart"/>
      <w:r w:rsidRPr="006B355D">
        <w:rPr>
          <w:rFonts w:ascii="Verdana" w:eastAsia="Times New Roman" w:hAnsi="Verdana"/>
          <w:color w:val="000000"/>
          <w:sz w:val="20"/>
          <w:szCs w:val="20"/>
          <w:lang w:eastAsia="pt-BR"/>
        </w:rPr>
        <w:t>windows</w:t>
      </w:r>
      <w:proofErr w:type="spellEnd"/>
      <w:r w:rsidRPr="006B355D">
        <w:rPr>
          <w:rFonts w:ascii="Verdana" w:eastAsia="Times New Roman" w:hAnsi="Verdana"/>
          <w:color w:val="000000"/>
          <w:sz w:val="20"/>
          <w:szCs w:val="20"/>
          <w:lang w:eastAsia="pt-BR"/>
        </w:rPr>
        <w:t>), pois o sistema deverá ser executado através de navegador web.</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4. O sistema deverá ser compatível com os navegadores web Google Chrome versão 3.0 ou superior, Mozilla Firefox versão 33.1 ou superior e Internet Explorer versão 10 ou superior;</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5. O sistema gerenciador das aplicações web será o Internet </w:t>
      </w:r>
      <w:proofErr w:type="spellStart"/>
      <w:r w:rsidRPr="006B355D">
        <w:rPr>
          <w:rFonts w:ascii="Verdana" w:eastAsia="Times New Roman" w:hAnsi="Verdana"/>
          <w:color w:val="000000"/>
          <w:sz w:val="20"/>
          <w:szCs w:val="20"/>
          <w:lang w:eastAsia="pt-BR"/>
        </w:rPr>
        <w:t>Information</w:t>
      </w:r>
      <w:proofErr w:type="spellEnd"/>
      <w:r w:rsidRPr="006B355D">
        <w:rPr>
          <w:rFonts w:ascii="Verdana" w:eastAsia="Times New Roman" w:hAnsi="Verdana"/>
          <w:color w:val="000000"/>
          <w:sz w:val="20"/>
          <w:szCs w:val="20"/>
          <w:lang w:eastAsia="pt-BR"/>
        </w:rPr>
        <w:t xml:space="preserve"> Service (IIS) 7 ou versão superior, juntamente com o framework .NET 3.0 e 4.5 ou versão superior; Apache </w:t>
      </w:r>
      <w:proofErr w:type="spellStart"/>
      <w:r w:rsidRPr="006B355D">
        <w:rPr>
          <w:rFonts w:ascii="Verdana" w:eastAsia="Times New Roman" w:hAnsi="Verdana"/>
          <w:color w:val="000000"/>
          <w:sz w:val="20"/>
          <w:szCs w:val="20"/>
          <w:lang w:eastAsia="pt-BR"/>
        </w:rPr>
        <w:t>Tomcat</w:t>
      </w:r>
      <w:proofErr w:type="spellEnd"/>
      <w:r w:rsidRPr="006B355D">
        <w:rPr>
          <w:rFonts w:ascii="Verdana" w:eastAsia="Times New Roman" w:hAnsi="Verdana"/>
          <w:color w:val="000000"/>
          <w:sz w:val="20"/>
          <w:szCs w:val="20"/>
          <w:lang w:eastAsia="pt-BR"/>
        </w:rPr>
        <w:t xml:space="preserve"> 7 ou versão superior.</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6. O processo de disponibilização dos módulos da solução integrada, no servidor de aplicação, deverá ser efetuado de forma padronizada e parametrizada, onde a criação e configuração dos valores de acesso aos bancos de dados deverão estar embutidas nas aplicações;</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7. O sistema deverá disponibilizar de recurso parametrizado na aplicação para solicitar/forçar o nível de senha do usuário, devendo este ter no mínimo 5 possibilidades de escolha;</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8. Possuir mecanismo de </w:t>
      </w:r>
      <w:r w:rsidRPr="006B355D">
        <w:rPr>
          <w:rFonts w:ascii="Verdana" w:eastAsia="Times New Roman" w:hAnsi="Verdana"/>
          <w:i/>
          <w:iCs/>
          <w:color w:val="000000"/>
          <w:sz w:val="20"/>
          <w:szCs w:val="20"/>
          <w:lang w:eastAsia="pt-BR"/>
        </w:rPr>
        <w:t>time out</w:t>
      </w:r>
      <w:r w:rsidRPr="006B355D">
        <w:rPr>
          <w:rFonts w:ascii="Verdana" w:eastAsia="Times New Roman" w:hAnsi="Verdana"/>
          <w:color w:val="000000"/>
          <w:sz w:val="20"/>
          <w:szCs w:val="20"/>
          <w:lang w:eastAsia="pt-BR"/>
        </w:rPr>
        <w:t xml:space="preserve"> para </w:t>
      </w:r>
      <w:proofErr w:type="spellStart"/>
      <w:r w:rsidRPr="006B355D">
        <w:rPr>
          <w:rFonts w:ascii="Verdana" w:eastAsia="Times New Roman" w:hAnsi="Verdana"/>
          <w:color w:val="000000"/>
          <w:sz w:val="20"/>
          <w:szCs w:val="20"/>
          <w:lang w:eastAsia="pt-BR"/>
        </w:rPr>
        <w:t>logoff</w:t>
      </w:r>
      <w:proofErr w:type="spellEnd"/>
      <w:r w:rsidRPr="006B355D">
        <w:rPr>
          <w:rFonts w:ascii="Verdana" w:eastAsia="Times New Roman" w:hAnsi="Verdana"/>
          <w:color w:val="000000"/>
          <w:sz w:val="20"/>
          <w:szCs w:val="20"/>
          <w:lang w:eastAsia="pt-BR"/>
        </w:rPr>
        <w:t xml:space="preserve"> de usuários após determinado tempo de inatividade, a ser controlado por parametrização;</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9. Permitir recurso de bloqueio de acesso para o caso de tentativas fracassadas de </w:t>
      </w:r>
      <w:proofErr w:type="spellStart"/>
      <w:r w:rsidRPr="006B355D">
        <w:rPr>
          <w:rFonts w:ascii="Verdana" w:eastAsia="Times New Roman" w:hAnsi="Verdana"/>
          <w:color w:val="000000"/>
          <w:sz w:val="20"/>
          <w:szCs w:val="20"/>
          <w:lang w:eastAsia="pt-BR"/>
        </w:rPr>
        <w:t>login</w:t>
      </w:r>
      <w:proofErr w:type="spellEnd"/>
      <w:r w:rsidRPr="006B355D">
        <w:rPr>
          <w:rFonts w:ascii="Verdana" w:eastAsia="Times New Roman" w:hAnsi="Verdana"/>
          <w:color w:val="000000"/>
          <w:sz w:val="20"/>
          <w:szCs w:val="20"/>
          <w:lang w:eastAsia="pt-BR"/>
        </w:rPr>
        <w:t>, de forma parametrizável;</w:t>
      </w:r>
    </w:p>
    <w:p w:rsidR="00146840" w:rsidRPr="006B355D" w:rsidRDefault="00146840" w:rsidP="00146840">
      <w:pPr>
        <w:tabs>
          <w:tab w:val="left" w:pos="284"/>
          <w:tab w:val="left" w:pos="426"/>
        </w:tabs>
        <w:spacing w:after="0" w:line="240" w:lineRule="auto"/>
        <w:jc w:val="both"/>
        <w:textAlignment w:val="baseline"/>
        <w:rPr>
          <w:rFonts w:ascii="Verdana" w:eastAsia="Times New Roman" w:hAnsi="Verdana"/>
          <w:color w:val="000000"/>
          <w:sz w:val="20"/>
          <w:szCs w:val="20"/>
          <w:lang w:eastAsia="pt-BR"/>
        </w:rPr>
      </w:pPr>
    </w:p>
    <w:p w:rsidR="00B10586" w:rsidRDefault="00B10586" w:rsidP="00146840">
      <w:pPr>
        <w:spacing w:after="0" w:line="240" w:lineRule="auto"/>
        <w:jc w:val="both"/>
        <w:textAlignment w:val="baseline"/>
        <w:rPr>
          <w:rFonts w:ascii="Verdana" w:eastAsia="Times New Roman" w:hAnsi="Verdana"/>
          <w:color w:val="000000"/>
          <w:sz w:val="20"/>
          <w:szCs w:val="20"/>
          <w:lang w:eastAsia="pt-BR"/>
        </w:rPr>
      </w:pPr>
    </w:p>
    <w:p w:rsidR="00D94E09" w:rsidRDefault="00D94E09"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lastRenderedPageBreak/>
        <w:t>10. Possuir mecanismo de expiração de senha, configurado individualmente para cada usuário, onde deverá ser informada a quantidade de dias ha ser expirado;</w:t>
      </w:r>
    </w:p>
    <w:p w:rsidR="00146840"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11. Possibilitar que o administrador do sistema configure qual será o sistema default para cada usuário;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4E7CC0" w:rsidRDefault="00146840" w:rsidP="004E7CC0">
      <w:pPr>
        <w:pStyle w:val="PargrafodaLista"/>
        <w:numPr>
          <w:ilvl w:val="0"/>
          <w:numId w:val="55"/>
        </w:numPr>
        <w:ind w:left="284" w:hanging="284"/>
        <w:jc w:val="both"/>
        <w:textAlignment w:val="baseline"/>
        <w:rPr>
          <w:rFonts w:ascii="Verdana" w:hAnsi="Verdana"/>
          <w:color w:val="000000"/>
          <w:sz w:val="20"/>
          <w:szCs w:val="20"/>
          <w:lang w:eastAsia="pt-BR"/>
        </w:rPr>
      </w:pPr>
      <w:r w:rsidRPr="004E7CC0">
        <w:rPr>
          <w:rFonts w:ascii="Verdana" w:hAnsi="Verdana"/>
          <w:color w:val="000000"/>
          <w:sz w:val="20"/>
          <w:szCs w:val="20"/>
          <w:lang w:eastAsia="pt-BR"/>
        </w:rPr>
        <w:t>Dar autonomia ao administrador do sistema para que ele consiga bloquear qualquer usuário no sistema, desde que tenha as devidas permissões para isso;</w:t>
      </w:r>
    </w:p>
    <w:p w:rsidR="004E7CC0" w:rsidRPr="004E7CC0" w:rsidRDefault="004E7CC0" w:rsidP="004E7CC0">
      <w:pPr>
        <w:pStyle w:val="PargrafodaLista"/>
        <w:ind w:left="435"/>
        <w:jc w:val="both"/>
        <w:textAlignment w:val="baseline"/>
        <w:rPr>
          <w:rFonts w:ascii="Verdana"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13. Permitir que os usuários possam realizar a recuperação de senha através do e-mail que consta em seu cadastro;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14. Possibilitar que todos os usuários do sistema possam realizar a mudança de tema (cor) do sistema como um todo;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15. Cada usuário deve possuir privilégios de salvar algumas configurações da tabela/grid em que trabalha, possibilitando que ele salve quantas quiser.</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 xml:space="preserve">16. Oferecer mecanismo de </w:t>
      </w:r>
      <w:proofErr w:type="spellStart"/>
      <w:r w:rsidRPr="006B355D">
        <w:rPr>
          <w:rFonts w:ascii="Verdana" w:eastAsia="Times New Roman" w:hAnsi="Verdana"/>
          <w:color w:val="000000"/>
          <w:sz w:val="20"/>
          <w:szCs w:val="20"/>
          <w:lang w:eastAsia="pt-BR"/>
        </w:rPr>
        <w:t>favorita</w:t>
      </w:r>
      <w:r w:rsidR="009046B2">
        <w:rPr>
          <w:rFonts w:ascii="Verdana" w:eastAsia="Times New Roman" w:hAnsi="Verdana"/>
          <w:color w:val="000000"/>
          <w:sz w:val="20"/>
          <w:szCs w:val="20"/>
          <w:lang w:eastAsia="pt-BR"/>
        </w:rPr>
        <w:t>r</w:t>
      </w:r>
      <w:proofErr w:type="spellEnd"/>
      <w:r w:rsidRPr="006B355D">
        <w:rPr>
          <w:rFonts w:ascii="Verdana" w:eastAsia="Times New Roman" w:hAnsi="Verdana"/>
          <w:color w:val="000000"/>
          <w:sz w:val="20"/>
          <w:szCs w:val="20"/>
          <w:lang w:eastAsia="pt-BR"/>
        </w:rPr>
        <w:t xml:space="preserve"> as funcionalidades no próprio sistema, dando agilidade ao operador do sistema;</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17. Possuir funcionalidade de gerenciamento SMTP, possibilitando que o envio de e-mails pelo sistema seja configurado por sistema/módulo;</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18. As pesquisas deverão ser por todos os campos que são apresentados na lista, podendo informar um ou mais campos, por valor ou por faixa, de acordo com o tipo de dado, consulta com exatidão, no início ou qualquer parte do valor informado, seleção de registros não coincidentes com os valores pesquisados e ordenação do resultado dos registros por qualquer campo disponível na listagem;</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s="Tahoma"/>
          <w:color w:val="000000"/>
          <w:sz w:val="20"/>
          <w:szCs w:val="20"/>
          <w:lang w:eastAsia="pt-BR"/>
        </w:rPr>
        <w:t>19.</w:t>
      </w:r>
      <w:r w:rsidRPr="006B355D">
        <w:rPr>
          <w:rFonts w:ascii="Verdana" w:eastAsia="Times New Roman" w:hAnsi="Verdana"/>
          <w:color w:val="000000"/>
          <w:sz w:val="20"/>
          <w:szCs w:val="20"/>
          <w:lang w:eastAsia="pt-BR"/>
        </w:rPr>
        <w:t xml:space="preserve"> As transações devem ficar registradas permanentemente, de acordo com a necessidade do usuário, processo este, que pode ser habilitado ou desabilitado pelo administrador do sistema, com a indicação do usuário, data, hora exata, </w:t>
      </w:r>
      <w:proofErr w:type="spellStart"/>
      <w:r w:rsidRPr="006B355D">
        <w:rPr>
          <w:rFonts w:ascii="Verdana" w:eastAsia="Times New Roman" w:hAnsi="Verdana"/>
          <w:color w:val="000000"/>
          <w:sz w:val="20"/>
          <w:szCs w:val="20"/>
          <w:lang w:eastAsia="pt-BR"/>
        </w:rPr>
        <w:t>hostname</w:t>
      </w:r>
      <w:proofErr w:type="spellEnd"/>
      <w:r w:rsidRPr="006B355D">
        <w:rPr>
          <w:rFonts w:ascii="Verdana" w:eastAsia="Times New Roman" w:hAnsi="Verdana"/>
          <w:color w:val="000000"/>
          <w:sz w:val="20"/>
          <w:szCs w:val="20"/>
          <w:lang w:eastAsia="pt-BR"/>
        </w:rPr>
        <w:t xml:space="preserve"> e endereço IP, informação da situação antes e depois, para eventuais necessidades de auditoria posterior;</w:t>
      </w:r>
    </w:p>
    <w:p w:rsidR="00146840" w:rsidRPr="006B355D" w:rsidRDefault="00146840" w:rsidP="00146840">
      <w:pPr>
        <w:spacing w:after="0" w:line="240" w:lineRule="auto"/>
        <w:jc w:val="both"/>
        <w:textAlignment w:val="baseline"/>
        <w:rPr>
          <w:rFonts w:ascii="Verdana" w:eastAsia="Times New Roman" w:hAnsi="Verdana" w:cs="Tahom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20. As regras de Integridade dos Dados devem estar parcialmente alojadas no Servidor de Banco de Dado</w:t>
      </w:r>
      <w:r w:rsidR="009046B2">
        <w:rPr>
          <w:rFonts w:ascii="Verdana" w:eastAsia="Times New Roman" w:hAnsi="Verdana"/>
          <w:color w:val="000000"/>
          <w:sz w:val="20"/>
          <w:szCs w:val="20"/>
          <w:lang w:eastAsia="pt-BR"/>
        </w:rPr>
        <w:t>s</w:t>
      </w:r>
      <w:r w:rsidRPr="006B355D">
        <w:rPr>
          <w:rFonts w:ascii="Verdana" w:eastAsia="Times New Roman" w:hAnsi="Verdana"/>
          <w:color w:val="000000"/>
          <w:sz w:val="20"/>
          <w:szCs w:val="20"/>
          <w:lang w:eastAsia="pt-BR"/>
        </w:rPr>
        <w:t>, de tal forma que um usuário que acesse o Banco de Dados por outras vias não o torne inconsistente;</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1</w:t>
      </w:r>
      <w:r w:rsidRPr="006B355D">
        <w:rPr>
          <w:rFonts w:ascii="Verdana" w:eastAsia="Times New Roman" w:hAnsi="Verdana"/>
          <w:color w:val="000000"/>
          <w:sz w:val="20"/>
          <w:szCs w:val="20"/>
          <w:lang w:eastAsia="pt-BR"/>
        </w:rPr>
        <w:t>. As funcionalidades deverão ser acessíveis somente a usuários autorizados especificamente a cada uma delas. A solução integrada deve contar com um catálogo de perfis de usuários que definam padrões de acesso específicos por grupos de usuários. Para cada funcionalidade autorizada, o administrador de segurança deverá poder especificar o nível do acesso (visualização, inclusão, edição e exclusão);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2</w:t>
      </w:r>
      <w:r w:rsidRPr="006B355D">
        <w:rPr>
          <w:rFonts w:ascii="Verdana" w:eastAsia="Times New Roman" w:hAnsi="Verdana"/>
          <w:color w:val="000000"/>
          <w:sz w:val="20"/>
          <w:szCs w:val="20"/>
          <w:lang w:eastAsia="pt-BR"/>
        </w:rPr>
        <w:t>. Os menus de acesso às funcionalidades do sistema devem aparecer apenas quando o usuário tem acesso, impossibilitando o clique/apresentação deste quando o usuário não possuir acesso liberado, podendo atribuí-los a grupos ou usuários específicos;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3</w:t>
      </w:r>
      <w:r w:rsidRPr="006B355D">
        <w:rPr>
          <w:rFonts w:ascii="Verdana" w:eastAsia="Times New Roman" w:hAnsi="Verdana"/>
          <w:color w:val="000000"/>
          <w:sz w:val="20"/>
          <w:szCs w:val="20"/>
          <w:lang w:eastAsia="pt-BR"/>
        </w:rPr>
        <w:t xml:space="preserve">. As autorizações ou desautorização, por usuário, grupo ou funcionalidade, deverão ser dinâmicas e ter efeito após novo </w:t>
      </w:r>
      <w:proofErr w:type="spellStart"/>
      <w:r w:rsidRPr="006B355D">
        <w:rPr>
          <w:rFonts w:ascii="Verdana" w:eastAsia="Times New Roman" w:hAnsi="Verdana"/>
          <w:color w:val="000000"/>
          <w:sz w:val="20"/>
          <w:szCs w:val="20"/>
          <w:lang w:eastAsia="pt-BR"/>
        </w:rPr>
        <w:t>logon</w:t>
      </w:r>
      <w:proofErr w:type="spellEnd"/>
      <w:r w:rsidRPr="006B355D">
        <w:rPr>
          <w:rFonts w:ascii="Verdana" w:eastAsia="Times New Roman" w:hAnsi="Verdana"/>
          <w:color w:val="000000"/>
          <w:sz w:val="20"/>
          <w:szCs w:val="20"/>
          <w:lang w:eastAsia="pt-BR"/>
        </w:rPr>
        <w:t>;</w:t>
      </w:r>
    </w:p>
    <w:p w:rsidR="00146840" w:rsidRDefault="00146840" w:rsidP="00146840">
      <w:pPr>
        <w:spacing w:after="0" w:line="240" w:lineRule="auto"/>
        <w:jc w:val="both"/>
        <w:textAlignment w:val="baseline"/>
        <w:rPr>
          <w:rFonts w:ascii="Verdana" w:eastAsia="Times New Roman" w:hAnsi="Verdana"/>
          <w:color w:val="000000"/>
          <w:sz w:val="20"/>
          <w:szCs w:val="20"/>
          <w:lang w:eastAsia="pt-BR"/>
        </w:rPr>
      </w:pPr>
    </w:p>
    <w:p w:rsidR="00D94E09" w:rsidRDefault="00D94E09" w:rsidP="00146840">
      <w:pPr>
        <w:spacing w:after="0" w:line="240" w:lineRule="auto"/>
        <w:jc w:val="both"/>
        <w:textAlignment w:val="baseline"/>
        <w:rPr>
          <w:rFonts w:ascii="Verdana" w:eastAsia="Times New Roman" w:hAnsi="Verdana"/>
          <w:color w:val="000000"/>
          <w:sz w:val="20"/>
          <w:szCs w:val="20"/>
          <w:lang w:eastAsia="pt-BR"/>
        </w:rPr>
      </w:pPr>
    </w:p>
    <w:p w:rsidR="00D94E09" w:rsidRPr="006B355D" w:rsidRDefault="00D94E09"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lastRenderedPageBreak/>
        <w:t>2</w:t>
      </w:r>
      <w:r w:rsidR="009E7DC1">
        <w:rPr>
          <w:rFonts w:ascii="Verdana" w:eastAsia="Times New Roman" w:hAnsi="Verdana"/>
          <w:color w:val="000000"/>
          <w:sz w:val="20"/>
          <w:szCs w:val="20"/>
          <w:lang w:eastAsia="pt-BR"/>
        </w:rPr>
        <w:t>4</w:t>
      </w:r>
      <w:r w:rsidRPr="006B355D">
        <w:rPr>
          <w:rFonts w:ascii="Verdana" w:eastAsia="Times New Roman" w:hAnsi="Verdana"/>
          <w:color w:val="000000"/>
          <w:sz w:val="20"/>
          <w:szCs w:val="20"/>
          <w:lang w:eastAsia="pt-BR"/>
        </w:rPr>
        <w:t>. Prover controle de restrição de acesso às funcionalidades da solução integrada através do uso de senhas, disponibilizando recurso de dupla custódia utilizando o conceito de usuário ou grupo autorizador, em qualquer função, selecionado a critério do usuário;</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5</w:t>
      </w:r>
      <w:r w:rsidRPr="006B355D">
        <w:rPr>
          <w:rFonts w:ascii="Verdana" w:eastAsia="Times New Roman" w:hAnsi="Verdana"/>
          <w:color w:val="000000"/>
          <w:sz w:val="20"/>
          <w:szCs w:val="20"/>
          <w:lang w:eastAsia="pt-BR"/>
        </w:rPr>
        <w:t xml:space="preserve">. Os relatórios deverão permitir a inclusão do brasão da </w:t>
      </w:r>
      <w:r w:rsidR="00EF4553">
        <w:rPr>
          <w:rFonts w:ascii="Verdana" w:eastAsia="Times New Roman" w:hAnsi="Verdana"/>
          <w:color w:val="000000"/>
          <w:sz w:val="20"/>
          <w:szCs w:val="20"/>
          <w:lang w:eastAsia="pt-BR"/>
        </w:rPr>
        <w:t>CONTRATANTE</w:t>
      </w:r>
      <w:r w:rsidRPr="006B355D">
        <w:rPr>
          <w:rFonts w:ascii="Verdana" w:eastAsia="Times New Roman" w:hAnsi="Verdana"/>
          <w:color w:val="000000"/>
          <w:sz w:val="20"/>
          <w:szCs w:val="20"/>
          <w:lang w:eastAsia="pt-BR"/>
        </w:rPr>
        <w:t>;</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6</w:t>
      </w:r>
      <w:r w:rsidRPr="006B355D">
        <w:rPr>
          <w:rFonts w:ascii="Verdana" w:eastAsia="Times New Roman" w:hAnsi="Verdana"/>
          <w:color w:val="000000"/>
          <w:sz w:val="20"/>
          <w:szCs w:val="20"/>
          <w:lang w:eastAsia="pt-BR"/>
        </w:rPr>
        <w:t>. Possibilitar a inclusão nos relatórios em que se faça necessário, de campo destinado à assinatura do responsável pela exatidão das informações, de forma parametrizada;</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7</w:t>
      </w:r>
      <w:r w:rsidRPr="006B355D">
        <w:rPr>
          <w:rFonts w:ascii="Verdana" w:eastAsia="Times New Roman" w:hAnsi="Verdana"/>
          <w:color w:val="000000"/>
          <w:sz w:val="20"/>
          <w:szCs w:val="20"/>
          <w:lang w:eastAsia="pt-BR"/>
        </w:rPr>
        <w:t>. Permitir a visualização dos relatórios em tela, bem como possibilitar que sejam gravados em disco, em formatos como PDF que permitam ser visualizados posteriormente ou impressos, além de permitir a seleção e configuração da impressora local ou de rede disponível;</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2</w:t>
      </w:r>
      <w:r w:rsidR="009E7DC1">
        <w:rPr>
          <w:rFonts w:ascii="Verdana" w:eastAsia="Times New Roman" w:hAnsi="Verdana"/>
          <w:color w:val="000000"/>
          <w:sz w:val="20"/>
          <w:szCs w:val="20"/>
          <w:lang w:eastAsia="pt-BR"/>
        </w:rPr>
        <w:t>8</w:t>
      </w:r>
      <w:r w:rsidRPr="006B355D">
        <w:rPr>
          <w:rFonts w:ascii="Verdana" w:eastAsia="Times New Roman" w:hAnsi="Verdana"/>
          <w:color w:val="000000"/>
          <w:sz w:val="20"/>
          <w:szCs w:val="20"/>
          <w:lang w:eastAsia="pt-BR"/>
        </w:rPr>
        <w:t>. O processo de atualização do Sistema deverá acontecer automaticamente, sem interromper a execução dos aplicativos no ambiente de produção, permitindo que todos os usuários continuem operando as funcionalidades disponíveis;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9E7DC1" w:rsidP="00146840">
      <w:pPr>
        <w:spacing w:after="0" w:line="240" w:lineRule="auto"/>
        <w:jc w:val="both"/>
        <w:textAlignment w:val="baseline"/>
        <w:rPr>
          <w:rFonts w:ascii="Verdana" w:eastAsia="Times New Roman" w:hAnsi="Verdana"/>
          <w:color w:val="000000"/>
          <w:sz w:val="20"/>
          <w:szCs w:val="20"/>
          <w:lang w:eastAsia="pt-BR"/>
        </w:rPr>
      </w:pPr>
      <w:r>
        <w:rPr>
          <w:rFonts w:ascii="Verdana" w:eastAsia="Times New Roman" w:hAnsi="Verdana"/>
          <w:color w:val="000000"/>
          <w:sz w:val="20"/>
          <w:szCs w:val="20"/>
          <w:lang w:eastAsia="pt-BR"/>
        </w:rPr>
        <w:t>29</w:t>
      </w:r>
      <w:r w:rsidR="00146840" w:rsidRPr="006B355D">
        <w:rPr>
          <w:rFonts w:ascii="Verdana" w:eastAsia="Times New Roman" w:hAnsi="Verdana"/>
          <w:color w:val="000000"/>
          <w:sz w:val="20"/>
          <w:szCs w:val="20"/>
          <w:lang w:eastAsia="pt-BR"/>
        </w:rPr>
        <w:t>. A atualização deverá ter efeito imediato na funcionalidade, sem a necessidade de reinício do Sistema.</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0</w:t>
      </w:r>
      <w:r w:rsidRPr="006B355D">
        <w:rPr>
          <w:rFonts w:ascii="Verdana" w:eastAsia="Times New Roman" w:hAnsi="Verdana"/>
          <w:color w:val="000000"/>
          <w:sz w:val="20"/>
          <w:szCs w:val="20"/>
          <w:lang w:eastAsia="pt-BR"/>
        </w:rPr>
        <w:t>. Permitir que os programas executáveis sejam instalados nas estações usuárias, provendo rotinas de atualização automática desses programas a partir do servidor, no caso de substituição de versões;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1</w:t>
      </w:r>
      <w:r w:rsidRPr="006B355D">
        <w:rPr>
          <w:rFonts w:ascii="Verdana" w:eastAsia="Times New Roman" w:hAnsi="Verdana"/>
          <w:color w:val="000000"/>
          <w:sz w:val="20"/>
          <w:szCs w:val="20"/>
          <w:lang w:eastAsia="pt-BR"/>
        </w:rPr>
        <w:t>. Ter o sistema todo construído por serviços HTTP, possibilitando a integração com quaisquer sistemas terceiros;</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2</w:t>
      </w:r>
      <w:r w:rsidRPr="006B355D">
        <w:rPr>
          <w:rFonts w:ascii="Verdana" w:eastAsia="Times New Roman" w:hAnsi="Verdana"/>
          <w:color w:val="000000"/>
          <w:sz w:val="20"/>
          <w:szCs w:val="20"/>
          <w:lang w:eastAsia="pt-BR"/>
        </w:rPr>
        <w:t xml:space="preserve">. Possuir mecanismo de autorização de acesso do usuário utilizando de </w:t>
      </w:r>
      <w:proofErr w:type="spellStart"/>
      <w:r w:rsidRPr="006B355D">
        <w:rPr>
          <w:rFonts w:ascii="Verdana" w:eastAsia="Times New Roman" w:hAnsi="Verdana"/>
          <w:color w:val="000000"/>
          <w:sz w:val="20"/>
          <w:szCs w:val="20"/>
          <w:lang w:eastAsia="pt-BR"/>
        </w:rPr>
        <w:t>token</w:t>
      </w:r>
      <w:proofErr w:type="spellEnd"/>
      <w:r w:rsidRPr="006B355D">
        <w:rPr>
          <w:rFonts w:ascii="Verdana" w:eastAsia="Times New Roman" w:hAnsi="Verdana"/>
          <w:color w:val="000000"/>
          <w:sz w:val="20"/>
          <w:szCs w:val="20"/>
          <w:lang w:eastAsia="pt-BR"/>
        </w:rPr>
        <w:t xml:space="preserve"> para validação e não sessão de navegador;</w:t>
      </w:r>
    </w:p>
    <w:p w:rsidR="00146840" w:rsidRPr="006B355D" w:rsidRDefault="00146840" w:rsidP="00146840">
      <w:pPr>
        <w:spacing w:after="0" w:line="240" w:lineRule="auto"/>
        <w:jc w:val="both"/>
        <w:textAlignment w:val="baseline"/>
        <w:rPr>
          <w:rFonts w:ascii="Verdana" w:eastAsia="Times New Roman" w:hAnsi="Verdana"/>
          <w:color w:val="000000"/>
          <w:sz w:val="20"/>
          <w:szCs w:val="20"/>
          <w:lang w:eastAsia="pt-BR"/>
        </w:rPr>
      </w:pPr>
    </w:p>
    <w:p w:rsidR="00146840" w:rsidRDefault="00146840" w:rsidP="00146840">
      <w:pPr>
        <w:spacing w:after="0" w:line="240" w:lineRule="auto"/>
        <w:jc w:val="both"/>
        <w:textAlignment w:val="baseline"/>
        <w:rPr>
          <w:rFonts w:ascii="Verdana" w:eastAsia="Times New Roman" w:hAnsi="Verdana"/>
          <w:sz w:val="20"/>
          <w:szCs w:val="20"/>
          <w:lang w:eastAsia="pt-BR"/>
        </w:rPr>
      </w:pPr>
      <w:r w:rsidRPr="006B355D">
        <w:rPr>
          <w:rFonts w:ascii="Verdana" w:eastAsia="Times New Roman" w:hAnsi="Verdana"/>
          <w:color w:val="000000"/>
          <w:sz w:val="20"/>
          <w:szCs w:val="20"/>
          <w:lang w:eastAsia="pt-BR"/>
        </w:rPr>
        <w:t>3</w:t>
      </w:r>
      <w:r w:rsidR="009E7DC1">
        <w:rPr>
          <w:rFonts w:ascii="Verdana" w:eastAsia="Times New Roman" w:hAnsi="Verdana"/>
          <w:color w:val="000000"/>
          <w:sz w:val="20"/>
          <w:szCs w:val="20"/>
          <w:lang w:eastAsia="pt-BR"/>
        </w:rPr>
        <w:t>3</w:t>
      </w:r>
      <w:r w:rsidRPr="006B355D">
        <w:rPr>
          <w:rFonts w:ascii="Verdana" w:eastAsia="Times New Roman" w:hAnsi="Verdana"/>
          <w:color w:val="000000"/>
          <w:sz w:val="20"/>
          <w:szCs w:val="20"/>
          <w:lang w:eastAsia="pt-BR"/>
        </w:rPr>
        <w:t xml:space="preserve">. Ter funcionalidade com a base de dados integrada com a dos correios, possibilitando </w:t>
      </w:r>
      <w:r w:rsidRPr="006B355D">
        <w:rPr>
          <w:rFonts w:ascii="Verdana" w:eastAsia="Times New Roman" w:hAnsi="Verdana"/>
          <w:sz w:val="20"/>
          <w:szCs w:val="20"/>
          <w:lang w:eastAsia="pt-BR"/>
        </w:rPr>
        <w:t>integridade com a entidade em questão.</w:t>
      </w:r>
    </w:p>
    <w:p w:rsidR="004A7171" w:rsidRDefault="004A7171" w:rsidP="00146840">
      <w:pPr>
        <w:spacing w:after="0" w:line="240" w:lineRule="auto"/>
        <w:jc w:val="both"/>
        <w:textAlignment w:val="baseline"/>
        <w:rPr>
          <w:rFonts w:ascii="Verdana" w:eastAsia="Times New Roman" w:hAnsi="Verdana"/>
          <w:sz w:val="20"/>
          <w:szCs w:val="20"/>
          <w:lang w:eastAsia="pt-BR"/>
        </w:rPr>
      </w:pP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r w:rsidRPr="00D94E09">
        <w:rPr>
          <w:rFonts w:ascii="Verdana" w:eastAsia="Times New Roman" w:hAnsi="Verdana"/>
          <w:sz w:val="20"/>
          <w:szCs w:val="20"/>
          <w:lang w:eastAsia="pt-BR"/>
        </w:rPr>
        <w:t>34. Manter disponível, a qualquer tempo, para verificações e testes, banco de dados atualizado em ambiente para homologação.</w:t>
      </w: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r w:rsidRPr="00D94E09">
        <w:rPr>
          <w:rFonts w:ascii="Verdana" w:eastAsia="Times New Roman" w:hAnsi="Verdana"/>
          <w:sz w:val="20"/>
          <w:szCs w:val="20"/>
          <w:lang w:eastAsia="pt-BR"/>
        </w:rPr>
        <w:t>35. Gerar arquivo digital de int</w:t>
      </w:r>
      <w:r w:rsidR="00570C81" w:rsidRPr="00D94E09">
        <w:rPr>
          <w:rFonts w:ascii="Verdana" w:eastAsia="Times New Roman" w:hAnsi="Verdana"/>
          <w:sz w:val="20"/>
          <w:szCs w:val="20"/>
          <w:lang w:eastAsia="pt-BR"/>
        </w:rPr>
        <w:t xml:space="preserve">egração em formato </w:t>
      </w:r>
      <w:proofErr w:type="spellStart"/>
      <w:r w:rsidR="00570C81" w:rsidRPr="00D94E09">
        <w:rPr>
          <w:rFonts w:ascii="Verdana" w:eastAsia="Times New Roman" w:hAnsi="Verdana"/>
          <w:sz w:val="20"/>
          <w:szCs w:val="20"/>
          <w:lang w:eastAsia="pt-BR"/>
        </w:rPr>
        <w:t>txt</w:t>
      </w:r>
      <w:proofErr w:type="spellEnd"/>
      <w:r w:rsidR="00570C81" w:rsidRPr="00D94E09">
        <w:rPr>
          <w:rFonts w:ascii="Verdana" w:eastAsia="Times New Roman" w:hAnsi="Verdana"/>
          <w:sz w:val="20"/>
          <w:szCs w:val="20"/>
          <w:lang w:eastAsia="pt-BR"/>
        </w:rPr>
        <w:t xml:space="preserve"> a ser pro</w:t>
      </w:r>
      <w:r w:rsidRPr="00D94E09">
        <w:rPr>
          <w:rFonts w:ascii="Verdana" w:eastAsia="Times New Roman" w:hAnsi="Verdana"/>
          <w:sz w:val="20"/>
          <w:szCs w:val="20"/>
          <w:lang w:eastAsia="pt-BR"/>
        </w:rPr>
        <w:t>cessado no sistema digital de contabilidade, com a finalidade de processamento dos empenhos da folha de pagamento</w:t>
      </w:r>
      <w:r w:rsidR="00983CE1" w:rsidRPr="00D94E09">
        <w:rPr>
          <w:rFonts w:ascii="Verdana" w:eastAsia="Times New Roman" w:hAnsi="Verdana"/>
          <w:sz w:val="20"/>
          <w:szCs w:val="20"/>
          <w:lang w:eastAsia="pt-BR"/>
        </w:rPr>
        <w:t xml:space="preserve">, conforme </w:t>
      </w:r>
      <w:r w:rsidR="00983CE1" w:rsidRPr="00D94E09">
        <w:rPr>
          <w:rFonts w:ascii="Verdana" w:eastAsia="Times New Roman" w:hAnsi="Verdana"/>
          <w:i/>
          <w:sz w:val="20"/>
          <w:szCs w:val="20"/>
          <w:lang w:eastAsia="pt-BR"/>
        </w:rPr>
        <w:t>layout</w:t>
      </w:r>
      <w:r w:rsidR="00983CE1" w:rsidRPr="00D94E09">
        <w:rPr>
          <w:rFonts w:ascii="Verdana" w:eastAsia="Times New Roman" w:hAnsi="Verdana"/>
          <w:sz w:val="20"/>
          <w:szCs w:val="20"/>
          <w:lang w:eastAsia="pt-BR"/>
        </w:rPr>
        <w:t xml:space="preserve"> fornecido pelo sistema digital de contabilidade</w:t>
      </w:r>
      <w:r w:rsidRPr="00D94E09">
        <w:rPr>
          <w:rFonts w:ascii="Verdana" w:eastAsia="Times New Roman" w:hAnsi="Verdana"/>
          <w:sz w:val="20"/>
          <w:szCs w:val="20"/>
          <w:lang w:eastAsia="pt-BR"/>
        </w:rPr>
        <w:t>.</w:t>
      </w: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r w:rsidRPr="00D94E09">
        <w:rPr>
          <w:rFonts w:ascii="Verdana" w:eastAsia="Times New Roman" w:hAnsi="Verdana"/>
          <w:sz w:val="20"/>
          <w:szCs w:val="20"/>
          <w:lang w:eastAsia="pt-BR"/>
        </w:rPr>
        <w:t xml:space="preserve">36. Gerar comunicado à empresa que faz a gestão do sistema digital de contabilidade de qualquer alteração no </w:t>
      </w:r>
      <w:r w:rsidRPr="00D94E09">
        <w:rPr>
          <w:rFonts w:ascii="Verdana" w:eastAsia="Times New Roman" w:hAnsi="Verdana"/>
          <w:i/>
          <w:sz w:val="20"/>
          <w:szCs w:val="20"/>
          <w:lang w:eastAsia="pt-BR"/>
        </w:rPr>
        <w:t>layout</w:t>
      </w:r>
      <w:r w:rsidRPr="00D94E09">
        <w:rPr>
          <w:rFonts w:ascii="Verdana" w:eastAsia="Times New Roman" w:hAnsi="Verdana"/>
          <w:sz w:val="20"/>
          <w:szCs w:val="20"/>
          <w:lang w:eastAsia="pt-BR"/>
        </w:rPr>
        <w:t xml:space="preserve"> do arquivo digital de integração.</w:t>
      </w:r>
    </w:p>
    <w:p w:rsidR="004A7171" w:rsidRPr="00D94E09" w:rsidRDefault="004A7171" w:rsidP="00146840">
      <w:pPr>
        <w:spacing w:after="0" w:line="240" w:lineRule="auto"/>
        <w:jc w:val="both"/>
        <w:textAlignment w:val="baseline"/>
        <w:rPr>
          <w:rFonts w:ascii="Verdana" w:eastAsia="Times New Roman" w:hAnsi="Verdana"/>
          <w:sz w:val="20"/>
          <w:szCs w:val="20"/>
          <w:lang w:eastAsia="pt-BR"/>
        </w:rPr>
      </w:pPr>
    </w:p>
    <w:p w:rsidR="004A7171" w:rsidRDefault="004A7171" w:rsidP="00146840">
      <w:pPr>
        <w:spacing w:after="0" w:line="240" w:lineRule="auto"/>
        <w:jc w:val="both"/>
        <w:textAlignment w:val="baseline"/>
        <w:rPr>
          <w:rFonts w:ascii="Verdana" w:hAnsi="Verdana"/>
          <w:sz w:val="20"/>
          <w:szCs w:val="20"/>
        </w:rPr>
      </w:pPr>
      <w:r w:rsidRPr="00D94E09">
        <w:rPr>
          <w:rFonts w:ascii="Verdana" w:eastAsia="Times New Roman" w:hAnsi="Verdana"/>
          <w:sz w:val="20"/>
          <w:szCs w:val="20"/>
          <w:lang w:eastAsia="pt-BR"/>
        </w:rPr>
        <w:t xml:space="preserve">37. Disponibilizar </w:t>
      </w:r>
      <w:r w:rsidRPr="00D94E09">
        <w:rPr>
          <w:rFonts w:ascii="Verdana" w:hAnsi="Verdana"/>
          <w:sz w:val="20"/>
          <w:szCs w:val="20"/>
        </w:rPr>
        <w:t xml:space="preserve">tela de abertura de chamados técnicos com, no mínimo, </w:t>
      </w:r>
      <w:r w:rsidR="00596E2A" w:rsidRPr="00D94E09">
        <w:rPr>
          <w:rFonts w:ascii="Verdana" w:hAnsi="Verdana"/>
          <w:sz w:val="20"/>
          <w:szCs w:val="20"/>
        </w:rPr>
        <w:t xml:space="preserve">campos de preenchimento automático de </w:t>
      </w:r>
      <w:r w:rsidRPr="00D94E09">
        <w:rPr>
          <w:rFonts w:ascii="Verdana" w:hAnsi="Verdana"/>
          <w:sz w:val="20"/>
          <w:szCs w:val="20"/>
        </w:rPr>
        <w:t>numeração sequencial</w:t>
      </w:r>
      <w:r w:rsidR="00596E2A" w:rsidRPr="00D94E09">
        <w:rPr>
          <w:rFonts w:ascii="Verdana" w:hAnsi="Verdana"/>
          <w:sz w:val="20"/>
          <w:szCs w:val="20"/>
        </w:rPr>
        <w:t>,</w:t>
      </w:r>
      <w:r w:rsidRPr="00D94E09">
        <w:rPr>
          <w:rFonts w:ascii="Verdana" w:hAnsi="Verdana"/>
          <w:sz w:val="20"/>
          <w:szCs w:val="20"/>
        </w:rPr>
        <w:t xml:space="preserve"> datação</w:t>
      </w:r>
      <w:r w:rsidR="00596E2A" w:rsidRPr="00D94E09">
        <w:rPr>
          <w:rFonts w:ascii="Verdana" w:hAnsi="Verdana"/>
          <w:sz w:val="20"/>
          <w:szCs w:val="20"/>
        </w:rPr>
        <w:t>,</w:t>
      </w:r>
      <w:r w:rsidRPr="00D94E09">
        <w:rPr>
          <w:rFonts w:ascii="Verdana" w:hAnsi="Verdana"/>
          <w:sz w:val="20"/>
          <w:szCs w:val="20"/>
        </w:rPr>
        <w:t xml:space="preserve"> </w:t>
      </w:r>
      <w:r w:rsidR="00596E2A" w:rsidRPr="00D94E09">
        <w:rPr>
          <w:rFonts w:ascii="Verdana" w:hAnsi="Verdana"/>
          <w:sz w:val="20"/>
          <w:szCs w:val="20"/>
        </w:rPr>
        <w:t>início e término do prazo para resposta;</w:t>
      </w:r>
      <w:r w:rsidRPr="00D94E09">
        <w:rPr>
          <w:rFonts w:ascii="Verdana" w:hAnsi="Verdana"/>
          <w:sz w:val="20"/>
          <w:szCs w:val="20"/>
        </w:rPr>
        <w:t xml:space="preserve"> campos específicos para descrição do problema, campo de opções do tipo de chamado técnico segundo </w:t>
      </w:r>
      <w:r w:rsidR="00596E2A" w:rsidRPr="00D94E09">
        <w:rPr>
          <w:rFonts w:ascii="Verdana" w:hAnsi="Verdana"/>
          <w:sz w:val="20"/>
          <w:szCs w:val="20"/>
        </w:rPr>
        <w:t>a seguinte classificação:</w:t>
      </w:r>
    </w:p>
    <w:p w:rsidR="00D94E09" w:rsidRDefault="00D94E09" w:rsidP="00146840">
      <w:pPr>
        <w:spacing w:after="0" w:line="240" w:lineRule="auto"/>
        <w:jc w:val="both"/>
        <w:textAlignment w:val="baseline"/>
        <w:rPr>
          <w:rFonts w:ascii="Verdana" w:hAnsi="Verdana"/>
          <w:sz w:val="20"/>
          <w:szCs w:val="20"/>
        </w:rPr>
      </w:pPr>
    </w:p>
    <w:p w:rsidR="00D94E09" w:rsidRDefault="00D94E09" w:rsidP="00146840">
      <w:pPr>
        <w:spacing w:after="0" w:line="240" w:lineRule="auto"/>
        <w:jc w:val="both"/>
        <w:textAlignment w:val="baseline"/>
        <w:rPr>
          <w:rFonts w:ascii="Verdana" w:hAnsi="Verdana"/>
          <w:sz w:val="20"/>
          <w:szCs w:val="20"/>
        </w:rPr>
      </w:pPr>
    </w:p>
    <w:p w:rsidR="00D94E09" w:rsidRDefault="00D94E09" w:rsidP="00146840">
      <w:pPr>
        <w:spacing w:after="0" w:line="240" w:lineRule="auto"/>
        <w:jc w:val="both"/>
        <w:textAlignment w:val="baseline"/>
        <w:rPr>
          <w:rFonts w:ascii="Verdana" w:hAnsi="Verdana"/>
          <w:sz w:val="20"/>
          <w:szCs w:val="20"/>
        </w:rPr>
      </w:pPr>
    </w:p>
    <w:p w:rsidR="00D94E09" w:rsidRDefault="00D94E09" w:rsidP="00146840">
      <w:pPr>
        <w:spacing w:after="0" w:line="240" w:lineRule="auto"/>
        <w:jc w:val="both"/>
        <w:textAlignment w:val="baseline"/>
        <w:rPr>
          <w:rFonts w:ascii="Verdana" w:hAnsi="Verdana"/>
          <w:sz w:val="20"/>
          <w:szCs w:val="20"/>
        </w:rPr>
      </w:pPr>
    </w:p>
    <w:p w:rsidR="00D94E09" w:rsidRDefault="00D94E09" w:rsidP="00146840">
      <w:pPr>
        <w:spacing w:after="0" w:line="240" w:lineRule="auto"/>
        <w:jc w:val="both"/>
        <w:textAlignment w:val="baseline"/>
        <w:rPr>
          <w:rFonts w:ascii="Verdana" w:hAnsi="Verdana"/>
          <w:sz w:val="20"/>
          <w:szCs w:val="20"/>
        </w:rPr>
      </w:pPr>
    </w:p>
    <w:p w:rsidR="00D94E09" w:rsidRPr="00D94E09" w:rsidRDefault="00D94E09" w:rsidP="00146840">
      <w:pPr>
        <w:spacing w:after="0" w:line="240" w:lineRule="auto"/>
        <w:jc w:val="both"/>
        <w:textAlignment w:val="baseline"/>
        <w:rPr>
          <w:rFonts w:ascii="Verdana" w:eastAsia="Times New Roman" w:hAnsi="Verdana"/>
          <w:sz w:val="20"/>
          <w:szCs w:val="20"/>
          <w:lang w:eastAsia="pt-BR"/>
        </w:rPr>
      </w:pPr>
    </w:p>
    <w:p w:rsidR="00983CE1" w:rsidRDefault="00983CE1" w:rsidP="00983CE1">
      <w:pPr>
        <w:spacing w:after="0" w:line="240" w:lineRule="auto"/>
        <w:ind w:left="851"/>
        <w:jc w:val="both"/>
        <w:rPr>
          <w:rFonts w:ascii="Verdana" w:hAnsi="Verdana"/>
          <w:sz w:val="20"/>
          <w:szCs w:val="20"/>
        </w:rPr>
      </w:pPr>
      <w:r w:rsidRPr="00D94E09">
        <w:rPr>
          <w:rFonts w:ascii="Verdana" w:hAnsi="Verdana"/>
          <w:sz w:val="20"/>
          <w:szCs w:val="20"/>
        </w:rPr>
        <w:lastRenderedPageBreak/>
        <w:t xml:space="preserve">37.1. Chamado técnico de emergência: prazo de solução – 01 (uma) hora. São assim considerados os chamados técnicos referentes </w:t>
      </w:r>
      <w:proofErr w:type="gramStart"/>
      <w:r w:rsidRPr="00D94E09">
        <w:rPr>
          <w:rFonts w:ascii="Verdana" w:hAnsi="Verdana"/>
          <w:sz w:val="20"/>
          <w:szCs w:val="20"/>
        </w:rPr>
        <w:t>à</w:t>
      </w:r>
      <w:proofErr w:type="gramEnd"/>
      <w:r w:rsidRPr="00D94E09">
        <w:rPr>
          <w:rFonts w:ascii="Verdana" w:hAnsi="Verdana"/>
          <w:sz w:val="20"/>
          <w:szCs w:val="20"/>
        </w:rPr>
        <w:t xml:space="preserve"> impossibilidades pontuais de integração da folha mensal de pagamentos gerada na solução contratada com o sistema contábil da Administração, lentidão no processamento da folha de pagamento, parâmetro e criação de eventos de cálculo no sistema de folha, dentre outros assim classificados pela Contratante;</w:t>
      </w:r>
    </w:p>
    <w:p w:rsidR="00D94E09" w:rsidRPr="00E11FB8" w:rsidRDefault="00D94E09" w:rsidP="00983CE1">
      <w:pPr>
        <w:spacing w:after="0" w:line="240" w:lineRule="auto"/>
        <w:ind w:left="851"/>
        <w:jc w:val="both"/>
        <w:rPr>
          <w:rFonts w:ascii="Verdana" w:hAnsi="Verdana"/>
          <w:sz w:val="20"/>
          <w:szCs w:val="20"/>
          <w:highlight w:val="green"/>
        </w:rPr>
      </w:pPr>
    </w:p>
    <w:p w:rsidR="00983CE1" w:rsidRPr="00D94E09" w:rsidRDefault="00983CE1" w:rsidP="00983CE1">
      <w:pPr>
        <w:spacing w:after="0" w:line="240" w:lineRule="auto"/>
        <w:ind w:left="851"/>
        <w:jc w:val="both"/>
        <w:rPr>
          <w:rFonts w:ascii="Verdana" w:hAnsi="Verdana"/>
          <w:sz w:val="20"/>
          <w:szCs w:val="20"/>
        </w:rPr>
      </w:pPr>
      <w:r w:rsidRPr="00D94E09">
        <w:rPr>
          <w:rFonts w:ascii="Verdana" w:hAnsi="Verdana"/>
          <w:sz w:val="20"/>
          <w:szCs w:val="20"/>
        </w:rPr>
        <w:t>37.2. Chamado técnico crítico: prazo de solução – 04 (quatro) horas. São assim considerados os chamados técnicos referentes à alimentação de dados da folha mensal de pagamentos na solução encontrada, dentre outros assim classificados pela Contratante;</w:t>
      </w:r>
    </w:p>
    <w:p w:rsidR="00D94E09" w:rsidRPr="00D94E09" w:rsidRDefault="00D94E09" w:rsidP="00983CE1">
      <w:pPr>
        <w:spacing w:after="0" w:line="240" w:lineRule="auto"/>
        <w:ind w:left="851"/>
        <w:jc w:val="both"/>
        <w:rPr>
          <w:rFonts w:ascii="Verdana" w:hAnsi="Verdana"/>
          <w:sz w:val="20"/>
          <w:szCs w:val="20"/>
        </w:rPr>
      </w:pPr>
    </w:p>
    <w:p w:rsidR="00983CE1" w:rsidRPr="00D94E09" w:rsidRDefault="00983CE1" w:rsidP="00983CE1">
      <w:pPr>
        <w:spacing w:after="0" w:line="240" w:lineRule="auto"/>
        <w:ind w:left="851"/>
        <w:jc w:val="both"/>
        <w:rPr>
          <w:rFonts w:ascii="Verdana" w:hAnsi="Verdana"/>
          <w:sz w:val="20"/>
          <w:szCs w:val="20"/>
        </w:rPr>
      </w:pPr>
      <w:r w:rsidRPr="00D94E09">
        <w:rPr>
          <w:rFonts w:ascii="Verdana" w:hAnsi="Verdana"/>
          <w:sz w:val="20"/>
          <w:szCs w:val="20"/>
        </w:rPr>
        <w:t>37.3. Chamado técnico de urgência: prazo de solução – 12 (doze) horas. São assim considerados os chamados técnicos referentes à verificação e consistência de dados relativos aos cálculos, resposta às solicitações de verificações de cálculo, dentre outros assim classificados pela Contratante;</w:t>
      </w:r>
    </w:p>
    <w:p w:rsidR="00D94E09" w:rsidRPr="00D94E09" w:rsidRDefault="00D94E09" w:rsidP="00983CE1">
      <w:pPr>
        <w:spacing w:after="0" w:line="240" w:lineRule="auto"/>
        <w:ind w:left="851"/>
        <w:jc w:val="both"/>
        <w:rPr>
          <w:rFonts w:ascii="Verdana" w:hAnsi="Verdana"/>
          <w:sz w:val="20"/>
          <w:szCs w:val="20"/>
        </w:rPr>
      </w:pPr>
    </w:p>
    <w:p w:rsidR="00983CE1" w:rsidRDefault="00983CE1" w:rsidP="00983CE1">
      <w:pPr>
        <w:spacing w:after="0" w:line="240" w:lineRule="auto"/>
        <w:ind w:left="851"/>
        <w:jc w:val="both"/>
        <w:rPr>
          <w:rFonts w:ascii="Verdana" w:hAnsi="Verdana"/>
          <w:sz w:val="20"/>
          <w:szCs w:val="20"/>
        </w:rPr>
      </w:pPr>
      <w:r w:rsidRPr="00D94E09">
        <w:rPr>
          <w:rFonts w:ascii="Verdana" w:hAnsi="Verdana"/>
          <w:sz w:val="20"/>
          <w:szCs w:val="20"/>
        </w:rPr>
        <w:t>37.4. Chamado técnico normal: prazo de solução – 02 (dois) dias úteis. São assim considerados os chamados técnicos referentes à implementação de novas rotinas, dentre outros assim classificados pela Contratante;</w:t>
      </w:r>
    </w:p>
    <w:p w:rsidR="00596E2A" w:rsidRDefault="00596E2A" w:rsidP="00146840">
      <w:pPr>
        <w:spacing w:after="0" w:line="240" w:lineRule="auto"/>
        <w:jc w:val="both"/>
        <w:textAlignment w:val="baseline"/>
        <w:rPr>
          <w:rFonts w:ascii="Verdana" w:eastAsia="Times New Roman" w:hAnsi="Verdana"/>
          <w:sz w:val="20"/>
          <w:szCs w:val="20"/>
          <w:lang w:eastAsia="pt-BR"/>
        </w:rPr>
      </w:pPr>
    </w:p>
    <w:p w:rsidR="00146840" w:rsidRPr="00D94E09" w:rsidRDefault="00596E2A" w:rsidP="00146840">
      <w:pPr>
        <w:spacing w:after="0" w:line="240" w:lineRule="auto"/>
        <w:jc w:val="both"/>
        <w:textAlignment w:val="baseline"/>
        <w:rPr>
          <w:rFonts w:ascii="Verdana" w:hAnsi="Verdana" w:cs="Calibri"/>
          <w:b/>
          <w:sz w:val="20"/>
          <w:szCs w:val="20"/>
        </w:rPr>
      </w:pPr>
      <w:r w:rsidRPr="00D94E09">
        <w:rPr>
          <w:rFonts w:ascii="Verdana" w:eastAsia="Times New Roman" w:hAnsi="Verdana"/>
          <w:sz w:val="20"/>
          <w:szCs w:val="20"/>
          <w:lang w:eastAsia="pt-BR"/>
        </w:rPr>
        <w:t>38</w:t>
      </w:r>
      <w:r w:rsidR="00146840" w:rsidRPr="00D94E09">
        <w:rPr>
          <w:rFonts w:ascii="Verdana" w:eastAsia="Times New Roman" w:hAnsi="Verdana"/>
          <w:sz w:val="20"/>
          <w:szCs w:val="20"/>
          <w:lang w:eastAsia="pt-BR"/>
        </w:rPr>
        <w:t xml:space="preserve">. </w:t>
      </w:r>
      <w:r w:rsidR="00146840" w:rsidRPr="00D94E09">
        <w:rPr>
          <w:rFonts w:ascii="Verdana" w:eastAsia="Times New Roman" w:hAnsi="Verdana"/>
          <w:b/>
          <w:sz w:val="20"/>
          <w:szCs w:val="20"/>
          <w:lang w:eastAsia="pt-BR"/>
        </w:rPr>
        <w:t>Deve p</w:t>
      </w:r>
      <w:r w:rsidR="00146840" w:rsidRPr="00D94E09">
        <w:rPr>
          <w:rFonts w:ascii="Verdana" w:hAnsi="Verdana" w:cs="Calibri"/>
          <w:b/>
          <w:sz w:val="20"/>
          <w:szCs w:val="20"/>
        </w:rPr>
        <w:t xml:space="preserve">ermitir parametrizar Operadora de Plano de Saúde para gerenciar o benefício fornecido aos servidores e posteriormente levar as informações automaticamente na DIRF e Informe de Rendimentos. Considerando Mais De Um Tipo De Plano, Faixa Etária, Valor De Salário, Percentuais Distintos Para Subsídio, Valores Distintos Para Dependentes, </w:t>
      </w:r>
      <w:proofErr w:type="spellStart"/>
      <w:r w:rsidR="00146840" w:rsidRPr="00D94E09">
        <w:rPr>
          <w:rFonts w:ascii="Verdana" w:hAnsi="Verdana" w:cs="Calibri"/>
          <w:b/>
          <w:sz w:val="20"/>
          <w:szCs w:val="20"/>
        </w:rPr>
        <w:t>Co-Participação</w:t>
      </w:r>
      <w:proofErr w:type="spellEnd"/>
      <w:r w:rsidR="00146840" w:rsidRPr="00D94E09">
        <w:rPr>
          <w:rFonts w:ascii="Verdana" w:hAnsi="Verdana" w:cs="Calibri"/>
          <w:b/>
          <w:sz w:val="20"/>
          <w:szCs w:val="20"/>
        </w:rPr>
        <w:t>; Permitir Importação De Dados E Cadastros No Plano De saúde, Mediante Layout A Ser Fornecido Pela Empresa Do Plano; Demonstrar Através De Relatórios Os Valores Mensais Devidamente Discriminados E Distintos, geral e por lotação / custeio.</w:t>
      </w:r>
    </w:p>
    <w:p w:rsidR="00BB429D" w:rsidRPr="00D94E09" w:rsidRDefault="00BB429D" w:rsidP="00146840">
      <w:pPr>
        <w:spacing w:after="0" w:line="240" w:lineRule="auto"/>
        <w:jc w:val="both"/>
        <w:textAlignment w:val="baseline"/>
        <w:rPr>
          <w:rFonts w:ascii="Verdana" w:hAnsi="Verdana" w:cs="Calibri"/>
          <w:b/>
          <w:sz w:val="20"/>
          <w:szCs w:val="20"/>
        </w:rPr>
      </w:pPr>
    </w:p>
    <w:p w:rsidR="00374051" w:rsidRPr="00D94E09" w:rsidRDefault="00146840" w:rsidP="00146840">
      <w:pPr>
        <w:spacing w:after="0" w:line="240" w:lineRule="auto"/>
        <w:jc w:val="both"/>
        <w:textAlignment w:val="baseline"/>
        <w:rPr>
          <w:rFonts w:ascii="Verdana" w:hAnsi="Verdana" w:cs="Calibri"/>
          <w:b/>
          <w:sz w:val="20"/>
          <w:szCs w:val="20"/>
        </w:rPr>
      </w:pPr>
      <w:r w:rsidRPr="00D94E09">
        <w:rPr>
          <w:rFonts w:ascii="Verdana" w:hAnsi="Verdana" w:cs="Calibri"/>
          <w:b/>
          <w:sz w:val="20"/>
          <w:szCs w:val="20"/>
        </w:rPr>
        <w:t>3</w:t>
      </w:r>
      <w:r w:rsidR="00596E2A" w:rsidRPr="00D94E09">
        <w:rPr>
          <w:rFonts w:ascii="Verdana" w:hAnsi="Verdana" w:cs="Calibri"/>
          <w:b/>
          <w:sz w:val="20"/>
          <w:szCs w:val="20"/>
        </w:rPr>
        <w:t>9</w:t>
      </w:r>
      <w:r w:rsidRPr="00D94E09">
        <w:rPr>
          <w:rFonts w:ascii="Verdana" w:hAnsi="Verdana" w:cs="Calibri"/>
          <w:b/>
          <w:sz w:val="20"/>
          <w:szCs w:val="20"/>
        </w:rPr>
        <w:t xml:space="preserve">. </w:t>
      </w:r>
      <w:r w:rsidR="00980966" w:rsidRPr="00D94E09">
        <w:rPr>
          <w:rFonts w:ascii="Verdana" w:hAnsi="Verdana" w:cs="Calibri"/>
          <w:b/>
          <w:sz w:val="20"/>
          <w:szCs w:val="20"/>
        </w:rPr>
        <w:t>Deve permitir criação e atualização de Tabela Salarial e eventos de retribuição pecuniária, conforme previsto no PCCV (Lei 6.251/05 e alterações, ou legislação que a venha substituir);</w:t>
      </w:r>
    </w:p>
    <w:p w:rsidR="00374051" w:rsidRPr="00D94E09" w:rsidRDefault="00374051" w:rsidP="00146840">
      <w:pPr>
        <w:spacing w:after="0" w:line="240" w:lineRule="auto"/>
        <w:jc w:val="both"/>
        <w:textAlignment w:val="baseline"/>
        <w:rPr>
          <w:rFonts w:ascii="Verdana" w:hAnsi="Verdana" w:cs="Calibri"/>
          <w:b/>
          <w:sz w:val="20"/>
          <w:szCs w:val="20"/>
        </w:rPr>
      </w:pPr>
    </w:p>
    <w:p w:rsidR="00146840" w:rsidRPr="00D94E09" w:rsidRDefault="00374051" w:rsidP="00146840">
      <w:pPr>
        <w:spacing w:after="0" w:line="240" w:lineRule="auto"/>
        <w:jc w:val="both"/>
        <w:textAlignment w:val="baseline"/>
        <w:rPr>
          <w:rFonts w:ascii="Verdana" w:hAnsi="Verdana" w:cs="Calibri"/>
          <w:b/>
          <w:sz w:val="20"/>
          <w:szCs w:val="20"/>
        </w:rPr>
      </w:pPr>
      <w:r w:rsidRPr="00D94E09">
        <w:rPr>
          <w:rFonts w:ascii="Verdana" w:hAnsi="Verdana" w:cs="Calibri"/>
          <w:b/>
          <w:sz w:val="20"/>
          <w:szCs w:val="20"/>
        </w:rPr>
        <w:t xml:space="preserve">40. </w:t>
      </w:r>
      <w:r w:rsidR="00146840" w:rsidRPr="00D94E09">
        <w:rPr>
          <w:rFonts w:ascii="Verdana" w:hAnsi="Verdana" w:cs="Calibri"/>
          <w:b/>
          <w:sz w:val="20"/>
          <w:szCs w:val="20"/>
        </w:rPr>
        <w:t>Sistema de Backup</w:t>
      </w:r>
      <w:r w:rsidR="00B34A5A" w:rsidRPr="00D94E09">
        <w:rPr>
          <w:rFonts w:ascii="Verdana" w:hAnsi="Verdana" w:cs="Calibri"/>
          <w:b/>
          <w:sz w:val="20"/>
          <w:szCs w:val="20"/>
        </w:rPr>
        <w:t>.</w:t>
      </w:r>
    </w:p>
    <w:p w:rsidR="00B34A5A" w:rsidRPr="00D94E09" w:rsidRDefault="00B34A5A" w:rsidP="00146840">
      <w:pPr>
        <w:spacing w:after="0" w:line="240" w:lineRule="auto"/>
        <w:jc w:val="both"/>
        <w:textAlignment w:val="baseline"/>
        <w:rPr>
          <w:rFonts w:ascii="Verdana" w:hAnsi="Verdana" w:cs="Calibri"/>
          <w:b/>
          <w:sz w:val="20"/>
          <w:szCs w:val="20"/>
        </w:rPr>
      </w:pPr>
    </w:p>
    <w:p w:rsidR="00146840" w:rsidRPr="006B355D" w:rsidRDefault="00374051" w:rsidP="00374051">
      <w:pPr>
        <w:spacing w:after="0" w:line="240" w:lineRule="auto"/>
        <w:ind w:firstLine="426"/>
        <w:jc w:val="both"/>
        <w:textAlignment w:val="baseline"/>
        <w:rPr>
          <w:rFonts w:ascii="Verdana" w:eastAsia="Times New Roman" w:hAnsi="Verdana"/>
          <w:sz w:val="20"/>
          <w:szCs w:val="20"/>
          <w:lang w:eastAsia="pt-BR"/>
        </w:rPr>
      </w:pPr>
      <w:r w:rsidRPr="00D94E09">
        <w:rPr>
          <w:rFonts w:ascii="Verdana" w:hAnsi="Verdana" w:cs="Calibri"/>
          <w:sz w:val="20"/>
          <w:szCs w:val="20"/>
        </w:rPr>
        <w:t>40</w:t>
      </w:r>
      <w:r w:rsidR="00596E2A" w:rsidRPr="00D94E09">
        <w:rPr>
          <w:rFonts w:ascii="Verdana" w:hAnsi="Verdana" w:cs="Calibri"/>
          <w:sz w:val="20"/>
          <w:szCs w:val="20"/>
        </w:rPr>
        <w:t>.1.</w:t>
      </w:r>
      <w:r w:rsidR="00146840" w:rsidRPr="006B355D">
        <w:rPr>
          <w:rFonts w:ascii="Verdana" w:hAnsi="Verdana" w:cs="Calibri"/>
          <w:sz w:val="20"/>
          <w:szCs w:val="20"/>
        </w:rPr>
        <w:t xml:space="preserve"> A empresa vencedora do certame deverá fornecer backups mensais e anuais à </w:t>
      </w:r>
      <w:r w:rsidR="00EF4553">
        <w:rPr>
          <w:rFonts w:ascii="Verdana" w:hAnsi="Verdana" w:cs="Calibri"/>
          <w:sz w:val="20"/>
          <w:szCs w:val="20"/>
        </w:rPr>
        <w:t>CONTRATANTE</w:t>
      </w:r>
      <w:r w:rsidR="00146840" w:rsidRPr="006B355D">
        <w:rPr>
          <w:rFonts w:ascii="Verdana" w:hAnsi="Verdana" w:cs="Calibri"/>
          <w:sz w:val="20"/>
          <w:szCs w:val="20"/>
        </w:rPr>
        <w:t xml:space="preserve"> em formato que a </w:t>
      </w:r>
      <w:r w:rsidR="00EF4553">
        <w:rPr>
          <w:rFonts w:ascii="Verdana" w:hAnsi="Verdana" w:cs="Calibri"/>
          <w:sz w:val="20"/>
          <w:szCs w:val="20"/>
        </w:rPr>
        <w:t>CONTRATANTE</w:t>
      </w:r>
      <w:r w:rsidR="00146840" w:rsidRPr="006B355D">
        <w:rPr>
          <w:rFonts w:ascii="Verdana" w:hAnsi="Verdana" w:cs="Calibri"/>
          <w:sz w:val="20"/>
          <w:szCs w:val="20"/>
        </w:rPr>
        <w:t xml:space="preserve"> tenha condições de acesso. </w:t>
      </w:r>
    </w:p>
    <w:p w:rsidR="00146840" w:rsidRPr="006B355D" w:rsidRDefault="00146840" w:rsidP="00146840">
      <w:pPr>
        <w:pStyle w:val="PargrafodaLista"/>
        <w:tabs>
          <w:tab w:val="left" w:pos="426"/>
          <w:tab w:val="left" w:pos="567"/>
        </w:tabs>
        <w:ind w:left="0"/>
        <w:jc w:val="both"/>
        <w:rPr>
          <w:rFonts w:ascii="Verdana" w:hAnsi="Verdana"/>
          <w:sz w:val="20"/>
          <w:szCs w:val="20"/>
        </w:rPr>
      </w:pPr>
    </w:p>
    <w:p w:rsidR="00146840" w:rsidRPr="006B355D" w:rsidRDefault="00146840" w:rsidP="00146840">
      <w:pPr>
        <w:tabs>
          <w:tab w:val="left" w:pos="567"/>
        </w:tabs>
        <w:spacing w:after="0" w:line="240" w:lineRule="auto"/>
        <w:jc w:val="both"/>
        <w:rPr>
          <w:rFonts w:ascii="Verdana" w:eastAsia="Times New Roman" w:hAnsi="Verdana"/>
          <w:b/>
          <w:bCs/>
          <w:sz w:val="20"/>
          <w:szCs w:val="20"/>
          <w:u w:val="single"/>
        </w:rPr>
      </w:pPr>
      <w:r w:rsidRPr="006B355D">
        <w:rPr>
          <w:rFonts w:ascii="Verdana" w:eastAsia="Times New Roman" w:hAnsi="Verdana"/>
          <w:b/>
          <w:sz w:val="20"/>
          <w:szCs w:val="20"/>
          <w:u w:val="single"/>
        </w:rPr>
        <w:t>2) DESCRIÇÃO DAS EXIGÊNCIAS MÍNIMAS DA SOLUÇÃO INTEGRADA</w:t>
      </w:r>
      <w:r w:rsidRPr="006B355D">
        <w:rPr>
          <w:rFonts w:ascii="Verdana" w:eastAsia="Times New Roman" w:hAnsi="Verdana"/>
          <w:b/>
          <w:bCs/>
          <w:sz w:val="20"/>
          <w:szCs w:val="20"/>
          <w:u w:val="single"/>
        </w:rPr>
        <w:t xml:space="preserve"> </w:t>
      </w:r>
    </w:p>
    <w:p w:rsidR="00146840" w:rsidRPr="006B355D" w:rsidRDefault="00146840" w:rsidP="00146840">
      <w:pPr>
        <w:tabs>
          <w:tab w:val="left" w:pos="426"/>
        </w:tabs>
        <w:spacing w:after="0" w:line="240" w:lineRule="auto"/>
        <w:jc w:val="both"/>
        <w:rPr>
          <w:rFonts w:ascii="Verdana" w:eastAsia="Arial" w:hAnsi="Verdana"/>
          <w:color w:val="000000"/>
          <w:sz w:val="20"/>
          <w:szCs w:val="20"/>
          <w:lang w:eastAsia="pt-BR"/>
        </w:rPr>
      </w:pPr>
    </w:p>
    <w:p w:rsidR="00146840" w:rsidRPr="006B355D" w:rsidRDefault="00146840" w:rsidP="00146840">
      <w:pPr>
        <w:tabs>
          <w:tab w:val="left" w:pos="426"/>
        </w:tabs>
        <w:spacing w:after="0" w:line="240" w:lineRule="auto"/>
        <w:jc w:val="both"/>
        <w:rPr>
          <w:rFonts w:ascii="Verdana" w:eastAsia="Times New Roman" w:hAnsi="Verdana"/>
          <w:b/>
          <w:bCs/>
          <w:sz w:val="20"/>
          <w:szCs w:val="20"/>
          <w:u w:val="single"/>
          <w:lang w:eastAsia="zh-CN"/>
        </w:rPr>
      </w:pPr>
      <w:r w:rsidRPr="006B355D">
        <w:rPr>
          <w:rFonts w:ascii="Verdana" w:eastAsia="Times New Roman" w:hAnsi="Verdana"/>
          <w:b/>
          <w:bCs/>
          <w:sz w:val="20"/>
          <w:szCs w:val="20"/>
          <w:u w:val="single"/>
          <w:lang w:eastAsia="zh-CN"/>
        </w:rPr>
        <w:t>ADMINISTRAÇÃO RECURSOS HUMANOS NA WEB</w:t>
      </w:r>
    </w:p>
    <w:p w:rsidR="00146840" w:rsidRPr="006B355D" w:rsidRDefault="00146840" w:rsidP="00146840">
      <w:pPr>
        <w:tabs>
          <w:tab w:val="left" w:pos="426"/>
        </w:tabs>
        <w:spacing w:after="0" w:line="240" w:lineRule="auto"/>
        <w:jc w:val="both"/>
        <w:rPr>
          <w:rFonts w:ascii="Verdana" w:eastAsia="Times New Roman" w:hAnsi="Verdana"/>
          <w:b/>
          <w:bCs/>
          <w:sz w:val="20"/>
          <w:szCs w:val="20"/>
          <w:u w:val="single"/>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Objetivo:</w:t>
      </w:r>
      <w:r w:rsidRPr="006B355D">
        <w:rPr>
          <w:rFonts w:ascii="Verdana" w:eastAsia="Times New Roman" w:hAnsi="Verdana"/>
          <w:sz w:val="20"/>
          <w:szCs w:val="20"/>
          <w:lang w:eastAsia="zh-CN"/>
        </w:rPr>
        <w:t xml:space="preserve"> Apoiar a Administração de Recursos Humanos e o gerenciamento dos processos de Administração de Pessoal, com base em informações de admissão, qualificação profissional, evolução salarial, lotação e outros dados de assentamento funcional e pagamento de pessoal.</w:t>
      </w:r>
      <w:r w:rsidR="00596E2A">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1 - CADASTRO DE PESSOAL</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base de dados atualizada com as informações pessoais e funcionais principais e acessórias necessárias à gestão dos Recursos Humanos e ao pagamento do pessoal.</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D94E09"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D94E09"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D94E09"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D94E09" w:rsidRPr="006B355D"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1.1</w:t>
      </w:r>
      <w:r w:rsidRPr="006B355D">
        <w:rPr>
          <w:rFonts w:ascii="Verdana" w:eastAsia="Times New Roman" w:hAnsi="Verdana"/>
          <w:sz w:val="20"/>
          <w:szCs w:val="20"/>
          <w:lang w:eastAsia="zh-CN"/>
        </w:rPr>
        <w:tab/>
        <w:t xml:space="preserve"> Permitir a captação e manutenção de informações pessoais de todos os servidores com no mínimo os seguintes dados: Matrícula, Nome, Filiação, Data de Nascimento, Sexo, Grau de Instrução, Estado Civil, Fotografia, Endereço, CPF, PIS, RG (Número, Órgão Expedidor e Data Expedição), Carteira de Trabalho (Número e Série), Carteira de Habilitação, Naturalidade, Nacionalidade, Tipo de Sangue, Identificar se é doador de sangue, Identificar se é Deficiente Físico;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w:t>
      </w:r>
      <w:r w:rsidRPr="006B355D">
        <w:rPr>
          <w:rFonts w:ascii="Verdana" w:eastAsia="Times New Roman" w:hAnsi="Verdana"/>
          <w:sz w:val="20"/>
          <w:szCs w:val="20"/>
          <w:lang w:eastAsia="zh-CN"/>
        </w:rPr>
        <w:tab/>
        <w:t xml:space="preserve"> Permitir a captação e manutenção de informações do vínculo que o servidor teve e/ou tem com o Órgão, com no mínimo os seguintes dados: Regime Jurídico, Vínculo, Cargo, Salário, Carga Horária Semanal, Data de Nomeação, Data de Posse, Data de Admissão, Data de Término de Contrato Temporário, Lotação, Unidade Orçamentária, Horário de Trabalho, Tipo de Ponto, Local de Trabalho.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w:t>
      </w:r>
      <w:r w:rsidRPr="006B355D">
        <w:rPr>
          <w:rFonts w:ascii="Verdana" w:eastAsia="Times New Roman" w:hAnsi="Verdana"/>
          <w:sz w:val="20"/>
          <w:szCs w:val="20"/>
          <w:lang w:eastAsia="zh-CN"/>
        </w:rPr>
        <w:tab/>
        <w:t>Permitir a captação e manutenção de informações da Qualificação profissional incluindo a escolaridade, formação, treinamentos realizados e experiências anterior</w:t>
      </w:r>
      <w:r w:rsidRPr="006B355D">
        <w:rPr>
          <w:rFonts w:ascii="Verdana" w:eastAsia="Times New Roman" w:hAnsi="Verdana"/>
          <w:sz w:val="20"/>
          <w:szCs w:val="20"/>
          <w:lang w:eastAsia="zh-CN"/>
        </w:rPr>
        <w:tab/>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1.4</w:t>
      </w:r>
      <w:r w:rsidRPr="006B355D">
        <w:rPr>
          <w:rFonts w:ascii="Verdana" w:eastAsia="Times New Roman" w:hAnsi="Verdana"/>
          <w:sz w:val="20"/>
          <w:szCs w:val="20"/>
          <w:lang w:eastAsia="zh-CN"/>
        </w:rPr>
        <w:tab/>
        <w:t>Controlar os dependentes de servidores para fins de salário família e imposto de renda realizando a sua baixa automática na época devida conforme limite e condições previstas para cada dependente;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1.5</w:t>
      </w:r>
      <w:r w:rsidRPr="006B355D">
        <w:rPr>
          <w:rFonts w:ascii="Verdana" w:eastAsia="Times New Roman" w:hAnsi="Verdana"/>
          <w:sz w:val="20"/>
          <w:szCs w:val="20"/>
          <w:lang w:eastAsia="zh-CN"/>
        </w:rPr>
        <w:tab/>
        <w:t>Permitir o cadastramento de servidores em diversos regimes jurídicos como: Celetistas, Estatutários, RJU e Contratos Temporários.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1.6</w:t>
      </w:r>
      <w:r w:rsidRPr="006B355D">
        <w:rPr>
          <w:rFonts w:ascii="Verdana" w:eastAsia="Times New Roman" w:hAnsi="Verdana"/>
          <w:sz w:val="20"/>
          <w:szCs w:val="20"/>
          <w:lang w:eastAsia="zh-CN"/>
        </w:rPr>
        <w:tab/>
        <w:t>Permitir o cadastramento de Pensões Judiciais com o Nome da Pensionista, CPF, Data de Inclusão, Banco e Conta para Pagamento, Dados para Cálculo (Percentual, Valor Fixo, Salário Mínimo);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1.7</w:t>
      </w:r>
      <w:r w:rsidRPr="006B355D">
        <w:rPr>
          <w:rFonts w:ascii="Verdana" w:eastAsia="Times New Roman" w:hAnsi="Verdana"/>
          <w:sz w:val="20"/>
          <w:szCs w:val="20"/>
          <w:lang w:eastAsia="zh-CN"/>
        </w:rPr>
        <w:tab/>
        <w:t>Permitir o cadastramento do organograma da estrutura administrativa, por exercício, para manter o histórico da lotação e custeio, com informação da fonte de recurso que será utilizada para captação do recurso a ser utilizado para pagamento dos servidores informados no custeio;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1.8</w:t>
      </w:r>
      <w:r w:rsidRPr="006B355D">
        <w:rPr>
          <w:rFonts w:ascii="Verdana" w:eastAsia="Times New Roman" w:hAnsi="Verdana"/>
          <w:sz w:val="20"/>
          <w:szCs w:val="20"/>
          <w:lang w:eastAsia="zh-CN"/>
        </w:rPr>
        <w:tab/>
        <w:t>Registrar e manter o histórico das alterações de nome, cargo, salário, unidade gestora, lotação, custeio, vínculo, regime jurídico, local de trabalho e Banco/Agência/Conta Bancária dos servidores, registrando as informações de: Motivo da alteração, data e hora da operação e usuário que efetuou a alteração;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1.9</w:t>
      </w:r>
      <w:r w:rsidRPr="006B355D">
        <w:rPr>
          <w:rFonts w:ascii="Verdana" w:eastAsia="Times New Roman" w:hAnsi="Verdana"/>
          <w:sz w:val="20"/>
          <w:szCs w:val="20"/>
          <w:lang w:eastAsia="zh-CN"/>
        </w:rPr>
        <w:tab/>
        <w:t>Permitir o cadastramento de todas as referências salariais contendo no mínimo o símbolo da referência e o histórico dos valores salariais para cada referência;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1.10</w:t>
      </w:r>
      <w:r w:rsidRPr="006B355D">
        <w:rPr>
          <w:rFonts w:ascii="Verdana" w:eastAsia="Times New Roman" w:hAnsi="Verdana"/>
          <w:sz w:val="20"/>
          <w:szCs w:val="20"/>
          <w:lang w:eastAsia="zh-CN"/>
        </w:rPr>
        <w:tab/>
        <w:t>Permitir o cadastramento de todos os cargos do quadro de pessoal de natureza efetivo, comissionado e temporário com no mínimo a Nomenclatura, Natureza, Grau de Instrução, CBO, Referência Salarial Inicial, Quantidade Criada, Data e Motivo de Extinção, com possibilidade de incluir movimentação de suplementação ou anulação de cargos, influenciando nos relatórios quantitativos do quadro de ocupação, registrar as atribuições necessárias em cada cargo;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1.11</w:t>
      </w:r>
      <w:r w:rsidRPr="006B355D">
        <w:rPr>
          <w:rFonts w:ascii="Verdana" w:eastAsia="Times New Roman" w:hAnsi="Verdana"/>
          <w:sz w:val="20"/>
          <w:szCs w:val="20"/>
          <w:lang w:eastAsia="zh-CN"/>
        </w:rPr>
        <w:tab/>
        <w:t>Possuir “atalhos” para consulta de dados dos servidores permitindo, que de um mesmo local possa ser consultado diversas informações, como: dados financeiros, dependentes, frequência, licenças e afastamentos, férias e licença prêmio;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1.12</w:t>
      </w:r>
      <w:r w:rsidRPr="006B355D">
        <w:rPr>
          <w:rFonts w:ascii="Verdana" w:eastAsia="Times New Roman" w:hAnsi="Verdana"/>
          <w:sz w:val="20"/>
          <w:szCs w:val="20"/>
          <w:lang w:eastAsia="zh-CN"/>
        </w:rPr>
        <w:tab/>
        <w:t xml:space="preserve"> Estabelecer um único código de registro para o servidor, para que através deste possam ser aproveitados os dados cadastrais de servidor que já trabalhou no Órgão Público e permitir controlar todos os vínculos empregatícios que o servidor tenha ou venha a ter com este, possibilitando a consulta de dados históricos, independente do período trabalhado;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1.13</w:t>
      </w:r>
      <w:r w:rsidRPr="006B355D">
        <w:rPr>
          <w:rFonts w:ascii="Verdana" w:eastAsia="Times New Roman" w:hAnsi="Verdana"/>
          <w:sz w:val="20"/>
          <w:szCs w:val="20"/>
          <w:lang w:eastAsia="zh-CN"/>
        </w:rPr>
        <w:tab/>
        <w:t>Validar dígito verificador do número do CPF;</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1.14</w:t>
      </w:r>
      <w:r w:rsidRPr="006B355D">
        <w:rPr>
          <w:rFonts w:ascii="Verdana" w:eastAsia="Times New Roman" w:hAnsi="Verdana"/>
          <w:sz w:val="20"/>
          <w:szCs w:val="20"/>
          <w:lang w:eastAsia="zh-CN"/>
        </w:rPr>
        <w:tab/>
        <w:t>Validar dígito verificador do número do PIS;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1.15</w:t>
      </w:r>
      <w:r w:rsidRPr="006B355D">
        <w:rPr>
          <w:rFonts w:ascii="Verdana" w:eastAsia="Times New Roman" w:hAnsi="Verdana"/>
          <w:sz w:val="20"/>
          <w:szCs w:val="20"/>
          <w:lang w:eastAsia="zh-CN"/>
        </w:rPr>
        <w:tab/>
        <w:t>Permitir o reajuste parcial ou global das referências salariais;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1.16</w:t>
      </w:r>
      <w:r w:rsidRPr="006B355D">
        <w:rPr>
          <w:rFonts w:ascii="Verdana" w:eastAsia="Times New Roman" w:hAnsi="Verdana"/>
          <w:sz w:val="20"/>
          <w:szCs w:val="20"/>
          <w:lang w:eastAsia="zh-CN"/>
        </w:rPr>
        <w:tab/>
        <w:t>Permitir o cadastramento do Plano de Cargos, informando, por Unidade Administrativa, os cargos aprovados e a quantidade de vagas aprovadas para cada cargo na unidade;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1.17</w:t>
      </w:r>
      <w:r w:rsidRPr="006B355D">
        <w:rPr>
          <w:rFonts w:ascii="Verdana" w:eastAsia="Times New Roman" w:hAnsi="Verdana"/>
          <w:sz w:val="20"/>
          <w:szCs w:val="20"/>
          <w:lang w:eastAsia="zh-CN"/>
        </w:rPr>
        <w:tab/>
        <w:t>Permitir o cadastramento e controle dos vínculos dos servidores efetivos, que estão nomeados em cargo de comissão possibilitando a consulta das informações cadastrais de ambos os vínculos;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1.18</w:t>
      </w:r>
      <w:r w:rsidRPr="006B355D">
        <w:rPr>
          <w:rFonts w:ascii="Verdana" w:eastAsia="Times New Roman" w:hAnsi="Verdana"/>
          <w:sz w:val="20"/>
          <w:szCs w:val="20"/>
          <w:lang w:eastAsia="zh-CN"/>
        </w:rPr>
        <w:tab/>
        <w:t>Emitir as fichas de dados cadastrais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1.19</w:t>
      </w:r>
      <w:r w:rsidRPr="006B355D">
        <w:rPr>
          <w:rFonts w:ascii="Verdana" w:eastAsia="Times New Roman" w:hAnsi="Verdana"/>
          <w:sz w:val="20"/>
          <w:szCs w:val="20"/>
          <w:lang w:eastAsia="zh-CN"/>
        </w:rPr>
        <w:tab/>
        <w:t>Permitir consulta em tela ou relatório dos servidores comissionados que fazem parte do quadro efetivo e também aqueles que não fazem parte do quadro efetivo, listando separadamente;</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1.20</w:t>
      </w:r>
      <w:r w:rsidRPr="006B355D">
        <w:rPr>
          <w:rFonts w:ascii="Verdana" w:eastAsia="Times New Roman" w:hAnsi="Verdana"/>
          <w:sz w:val="20"/>
          <w:szCs w:val="20"/>
          <w:lang w:eastAsia="zh-CN"/>
        </w:rPr>
        <w:tab/>
        <w:t>Localizar</w:t>
      </w:r>
      <w:proofErr w:type="gramEnd"/>
      <w:r w:rsidRPr="006B355D">
        <w:rPr>
          <w:rFonts w:ascii="Verdana" w:eastAsia="Times New Roman" w:hAnsi="Verdana"/>
          <w:sz w:val="20"/>
          <w:szCs w:val="20"/>
          <w:lang w:eastAsia="zh-CN"/>
        </w:rPr>
        <w:t xml:space="preserve"> servidores por Nome ou parte dele;</w:t>
      </w:r>
    </w:p>
    <w:p w:rsidR="00D94E09" w:rsidRPr="006B355D"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1.21</w:t>
      </w:r>
      <w:r w:rsidRPr="006B355D">
        <w:rPr>
          <w:rFonts w:ascii="Verdana" w:eastAsia="Times New Roman" w:hAnsi="Verdana"/>
          <w:sz w:val="20"/>
          <w:szCs w:val="20"/>
          <w:lang w:eastAsia="zh-CN"/>
        </w:rPr>
        <w:tab/>
        <w:t>Localizar servidores pelo CPF;</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1.22</w:t>
      </w:r>
      <w:r w:rsidRPr="006B355D">
        <w:rPr>
          <w:rFonts w:ascii="Verdana" w:eastAsia="Times New Roman" w:hAnsi="Verdana"/>
          <w:sz w:val="20"/>
          <w:szCs w:val="20"/>
          <w:lang w:eastAsia="zh-CN"/>
        </w:rPr>
        <w:tab/>
        <w:t>Localizar servidores pelo RG (Cédula identidade;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1.23</w:t>
      </w:r>
      <w:r w:rsidRPr="006B355D">
        <w:rPr>
          <w:rFonts w:ascii="Verdana" w:eastAsia="Times New Roman" w:hAnsi="Verdana"/>
          <w:sz w:val="20"/>
          <w:szCs w:val="20"/>
          <w:lang w:eastAsia="zh-CN"/>
        </w:rPr>
        <w:tab/>
        <w:t>Localizar servidores pela Data de Nascimento;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1.24</w:t>
      </w:r>
      <w:r w:rsidRPr="006B355D">
        <w:rPr>
          <w:rFonts w:ascii="Verdana" w:eastAsia="Times New Roman" w:hAnsi="Verdana"/>
          <w:sz w:val="20"/>
          <w:szCs w:val="20"/>
          <w:lang w:eastAsia="zh-CN"/>
        </w:rPr>
        <w:tab/>
        <w:t>Permitir a inclusão de um novo contrato a partir de informações de um contrato já existente, selecionando um ou vários servidores. Isto é muito utilizado na recontratação de servidores temporários;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1.25</w:t>
      </w:r>
      <w:r w:rsidRPr="006B355D">
        <w:rPr>
          <w:rFonts w:ascii="Verdana" w:eastAsia="Times New Roman" w:hAnsi="Verdana"/>
          <w:sz w:val="20"/>
          <w:szCs w:val="20"/>
          <w:lang w:eastAsia="zh-CN"/>
        </w:rPr>
        <w:tab/>
        <w:t>Permitir a informação do desligamento a um servidor para pagamento individual da rescisão, bem como a informação de um único desligamento a um grupo de servidores para pagamento coletivo. Isto é muito utilizado na rescisão de servidores temporários cujos contratos vencem no mesmo dia;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1.26</w:t>
      </w:r>
      <w:r w:rsidRPr="006B355D">
        <w:rPr>
          <w:rFonts w:ascii="Verdana" w:eastAsia="Times New Roman" w:hAnsi="Verdana"/>
          <w:sz w:val="20"/>
          <w:szCs w:val="20"/>
          <w:lang w:eastAsia="zh-CN"/>
        </w:rPr>
        <w:tab/>
        <w:t>Possibilitar a configuração das formas de desligamento por regime de trabalho e motivo de rescisão, para garantir que não seja informado um desligamento inadequado para o servidor, por exemplo: término de contrato para um servidor efetivo;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1.27</w:t>
      </w:r>
      <w:r w:rsidRPr="006B355D">
        <w:rPr>
          <w:rFonts w:ascii="Verdana" w:eastAsia="Times New Roman" w:hAnsi="Verdana"/>
          <w:sz w:val="20"/>
          <w:szCs w:val="20"/>
          <w:lang w:eastAsia="zh-CN"/>
        </w:rPr>
        <w:tab/>
        <w:t>Possibilitar a configuração das formas de admissão por regime de trabalho, categoria funcional, regime previdenciário e tipo de admissão, para garantir que não seja admitido um servidor com informações fora dos padrões permitidos;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1.28</w:t>
      </w:r>
      <w:r w:rsidRPr="006B355D">
        <w:rPr>
          <w:rFonts w:ascii="Verdana" w:eastAsia="Times New Roman" w:hAnsi="Verdana"/>
          <w:sz w:val="20"/>
          <w:szCs w:val="20"/>
          <w:lang w:eastAsia="zh-CN"/>
        </w:rPr>
        <w:tab/>
        <w:t>Permitir o cadastramento de todos os lançamentos fixos dos servidores (adicionais, gratificações, consignações, etc.), para efeito de pagamento ou desconto em folha, com no mínimo, o código da verba (verificando se a verba está prevista para o regime de trabalho do servidor), número e data do processo de concessão, data de concessão, data do último reajuste, data de vencimento e histórico dos valores ou percentuais.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1.29</w:t>
      </w:r>
      <w:r w:rsidRPr="006B355D">
        <w:rPr>
          <w:rFonts w:ascii="Verdana" w:eastAsia="Times New Roman" w:hAnsi="Verdana"/>
          <w:sz w:val="20"/>
          <w:szCs w:val="20"/>
          <w:lang w:eastAsia="zh-CN"/>
        </w:rPr>
        <w:tab/>
        <w:t>Possuir controle de prorrogação de contratos para contratações com prazo determinado, possibilitando a prorrogação de todos os contratos vinculados a um processo e permitindo o desligamento de todos os servidores por motivo de término do prazo do processo;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1.30</w:t>
      </w:r>
      <w:r w:rsidRPr="006B355D">
        <w:rPr>
          <w:rFonts w:ascii="Verdana" w:eastAsia="Times New Roman" w:hAnsi="Verdana"/>
          <w:sz w:val="20"/>
          <w:szCs w:val="20"/>
          <w:lang w:eastAsia="zh-CN"/>
        </w:rPr>
        <w:tab/>
        <w:t>Emitir contrato de trabalho temporário com emissão de assinatura digitalizada do responsável.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1.31</w:t>
      </w:r>
      <w:r w:rsidRPr="006B355D">
        <w:rPr>
          <w:rFonts w:ascii="Verdana" w:eastAsia="Times New Roman" w:hAnsi="Verdana"/>
          <w:sz w:val="20"/>
          <w:szCs w:val="20"/>
          <w:lang w:eastAsia="zh-CN"/>
        </w:rPr>
        <w:tab/>
        <w:t>Permitir gerar e controlar a ficha de vacinação dos dependentes, possibilitando informar todas as vacinas, principalmente as de caráter obrigatório.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1.32</w:t>
      </w:r>
      <w:r w:rsidRPr="006B355D">
        <w:rPr>
          <w:rFonts w:ascii="Verdana" w:eastAsia="Times New Roman" w:hAnsi="Verdana"/>
          <w:sz w:val="20"/>
          <w:szCs w:val="20"/>
          <w:lang w:eastAsia="zh-CN"/>
        </w:rPr>
        <w:tab/>
        <w:t>Permitir o cadastramento de lançamentos parcelados, a crédito ou a débito, para os servidores, de forma a controlar as parcelas lançadas em folha e o saldo atual remanescente. O lançamento das parcelas em folha deve ser de forma automática, podendo ser pago ou descontado o total ou parte do valor baseado em uma fórmula de cálculo que calcule um percentual sobre a remuneração, permitindo o lançamento até o limite deste percentual, atualizando o saldo remanescente automaticamente após o encerramento da folha.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1.33</w:t>
      </w:r>
      <w:r w:rsidRPr="006B355D">
        <w:rPr>
          <w:rFonts w:ascii="Verdana" w:eastAsia="Times New Roman" w:hAnsi="Verdana"/>
          <w:sz w:val="20"/>
          <w:szCs w:val="20"/>
          <w:lang w:eastAsia="zh-CN"/>
        </w:rPr>
        <w:tab/>
        <w:t>Permitir transferência coletivas nos itens (Local de Trabalho, Lotação, Custeio, Cargo, Padrão de Salário).</w:t>
      </w:r>
    </w:p>
    <w:p w:rsidR="003D18D4" w:rsidRDefault="003D18D4" w:rsidP="003D18D4">
      <w:pPr>
        <w:tabs>
          <w:tab w:val="left" w:pos="0"/>
          <w:tab w:val="left" w:pos="567"/>
        </w:tabs>
        <w:jc w:val="both"/>
        <w:rPr>
          <w:rFonts w:ascii="Verdana" w:hAnsi="Verdana"/>
          <w:sz w:val="20"/>
          <w:szCs w:val="20"/>
          <w:lang w:eastAsia="zh-CN"/>
        </w:rPr>
      </w:pPr>
      <w:r>
        <w:rPr>
          <w:rFonts w:ascii="Verdana" w:hAnsi="Verdana"/>
          <w:sz w:val="20"/>
          <w:szCs w:val="20"/>
          <w:lang w:eastAsia="zh-CN"/>
        </w:rPr>
        <w:t>1.34.</w:t>
      </w:r>
      <w:r w:rsidR="00146840" w:rsidRPr="003D18D4">
        <w:rPr>
          <w:rFonts w:ascii="Verdana" w:hAnsi="Verdana"/>
          <w:sz w:val="20"/>
          <w:szCs w:val="20"/>
          <w:lang w:eastAsia="zh-CN"/>
        </w:rPr>
        <w:t xml:space="preserve">Permitir lançamentos coletivos nos itens (Lançamentos Fixos, Lançamentos Variáveis, Mensagens nos Holerites, Lançamentos no Currículo Funcional e </w:t>
      </w:r>
      <w:proofErr w:type="spellStart"/>
      <w:r w:rsidR="00146840" w:rsidRPr="003D18D4">
        <w:rPr>
          <w:rFonts w:ascii="Verdana" w:hAnsi="Verdana"/>
          <w:sz w:val="20"/>
          <w:szCs w:val="20"/>
          <w:lang w:eastAsia="zh-CN"/>
        </w:rPr>
        <w:t>TicKet</w:t>
      </w:r>
      <w:proofErr w:type="spellEnd"/>
      <w:r w:rsidR="00146840" w:rsidRPr="003D18D4">
        <w:rPr>
          <w:rFonts w:ascii="Verdana" w:hAnsi="Verdana"/>
          <w:sz w:val="20"/>
          <w:szCs w:val="20"/>
          <w:lang w:eastAsia="zh-CN"/>
        </w:rPr>
        <w:t>)</w:t>
      </w:r>
    </w:p>
    <w:p w:rsidR="00146840" w:rsidRPr="003D18D4" w:rsidRDefault="003D18D4" w:rsidP="003D18D4">
      <w:pPr>
        <w:tabs>
          <w:tab w:val="left" w:pos="0"/>
          <w:tab w:val="left" w:pos="567"/>
        </w:tabs>
        <w:jc w:val="both"/>
        <w:rPr>
          <w:rFonts w:ascii="Verdana" w:hAnsi="Verdana"/>
          <w:sz w:val="20"/>
          <w:szCs w:val="20"/>
          <w:lang w:eastAsia="zh-CN"/>
        </w:rPr>
      </w:pPr>
      <w:r>
        <w:rPr>
          <w:rFonts w:ascii="Verdana" w:hAnsi="Verdana"/>
          <w:sz w:val="20"/>
          <w:szCs w:val="20"/>
          <w:lang w:eastAsia="zh-CN"/>
        </w:rPr>
        <w:t>1.35.</w:t>
      </w:r>
      <w:r w:rsidR="00146840" w:rsidRPr="006B355D">
        <w:rPr>
          <w:rFonts w:ascii="Verdana" w:eastAsia="Times New Roman" w:hAnsi="Verdana"/>
          <w:sz w:val="20"/>
          <w:szCs w:val="20"/>
          <w:lang w:eastAsia="zh-CN"/>
        </w:rPr>
        <w:t>Possuir controle temporal e histórico da parametrização do estágio probatório, validando: regime jurídico, tipo de vínculo, grupos ocupacionais, categorias funcionais, subcategorias funcionais e/ou cargos, critérios a serem avaliados por cargo, temporalidade (em meses) de cada fase e quantidades de fases.</w:t>
      </w:r>
    </w:p>
    <w:p w:rsidR="00146840" w:rsidRDefault="003D18D4" w:rsidP="003D18D4">
      <w:pPr>
        <w:tabs>
          <w:tab w:val="left" w:pos="0"/>
          <w:tab w:val="left" w:pos="567"/>
        </w:tabs>
        <w:suppressAutoHyphens/>
        <w:spacing w:after="0" w:line="240" w:lineRule="auto"/>
        <w:jc w:val="both"/>
        <w:rPr>
          <w:rFonts w:ascii="Verdana" w:eastAsia="Times New Roman" w:hAnsi="Verdana"/>
          <w:sz w:val="20"/>
          <w:szCs w:val="20"/>
          <w:lang w:eastAsia="zh-CN"/>
        </w:rPr>
      </w:pPr>
      <w:r>
        <w:rPr>
          <w:rFonts w:ascii="Verdana" w:eastAsia="Times New Roman" w:hAnsi="Verdana"/>
          <w:sz w:val="20"/>
          <w:szCs w:val="20"/>
          <w:lang w:eastAsia="zh-CN"/>
        </w:rPr>
        <w:t>1.36.</w:t>
      </w:r>
      <w:r w:rsidR="00146840" w:rsidRPr="006B355D">
        <w:rPr>
          <w:rFonts w:ascii="Verdana" w:eastAsia="Times New Roman" w:hAnsi="Verdana"/>
          <w:sz w:val="20"/>
          <w:szCs w:val="20"/>
          <w:lang w:eastAsia="zh-CN"/>
        </w:rPr>
        <w:t>Calcular automaticamente as fases de avaliação, considerando as parametrizações efetuadas, frequência e demais ocorrências funcionais que interferem na contagem e armazenar, no mínimo: número do servidor, número do vínculo, período que será avaliado (data de início, data fim), fase que será avaliada (1ª, 2ª, etc.) e data que serviu de base para contagem.</w:t>
      </w:r>
    </w:p>
    <w:p w:rsidR="003D18D4" w:rsidRPr="006B355D" w:rsidRDefault="003D18D4" w:rsidP="003D18D4">
      <w:pPr>
        <w:tabs>
          <w:tab w:val="left" w:pos="0"/>
          <w:tab w:val="left" w:pos="567"/>
        </w:tabs>
        <w:suppressAutoHyphens/>
        <w:spacing w:after="0" w:line="240" w:lineRule="auto"/>
        <w:jc w:val="both"/>
        <w:rPr>
          <w:rFonts w:ascii="Verdana" w:eastAsia="Times New Roman" w:hAnsi="Verdana"/>
          <w:sz w:val="20"/>
          <w:szCs w:val="20"/>
          <w:lang w:eastAsia="zh-CN"/>
        </w:rPr>
      </w:pPr>
    </w:p>
    <w:p w:rsidR="00146840" w:rsidRPr="006B355D" w:rsidRDefault="003D18D4" w:rsidP="00146840">
      <w:pPr>
        <w:tabs>
          <w:tab w:val="left" w:pos="0"/>
          <w:tab w:val="left" w:pos="567"/>
        </w:tabs>
        <w:suppressAutoHyphens/>
        <w:spacing w:after="0" w:line="240" w:lineRule="auto"/>
        <w:jc w:val="both"/>
        <w:rPr>
          <w:rFonts w:ascii="Verdana" w:eastAsia="Times New Roman" w:hAnsi="Verdana"/>
          <w:b/>
          <w:bCs/>
          <w:sz w:val="20"/>
          <w:szCs w:val="20"/>
          <w:lang w:eastAsia="zh-CN"/>
        </w:rPr>
      </w:pPr>
      <w:r>
        <w:rPr>
          <w:rFonts w:ascii="Verdana" w:eastAsia="Times New Roman" w:hAnsi="Verdana"/>
          <w:sz w:val="20"/>
          <w:szCs w:val="20"/>
          <w:lang w:eastAsia="zh-CN"/>
        </w:rPr>
        <w:t>1.37.</w:t>
      </w:r>
      <w:r w:rsidR="00146840" w:rsidRPr="006B355D">
        <w:rPr>
          <w:rFonts w:ascii="Verdana" w:eastAsia="Times New Roman" w:hAnsi="Verdana"/>
          <w:sz w:val="20"/>
          <w:szCs w:val="20"/>
          <w:lang w:eastAsia="zh-CN"/>
        </w:rPr>
        <w:t xml:space="preserve"> Possuir manutenção e controle de avaliação da fase final do estágio e armazenar, no mínimo: número do servidor, número do vínculo, período total do estágio probatório (data de início, data fim), pontuação ou conceito final, data avaliação e campo para observações.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p>
    <w:p w:rsidR="003D18D4" w:rsidRDefault="003D18D4" w:rsidP="00146840">
      <w:pPr>
        <w:tabs>
          <w:tab w:val="left" w:pos="567"/>
        </w:tabs>
        <w:suppressAutoHyphens/>
        <w:spacing w:after="0" w:line="240" w:lineRule="auto"/>
        <w:jc w:val="both"/>
        <w:rPr>
          <w:rFonts w:ascii="Verdana" w:eastAsia="Times New Roman" w:hAnsi="Verdana"/>
          <w:b/>
          <w:bCs/>
          <w:sz w:val="20"/>
          <w:szCs w:val="20"/>
          <w:lang w:eastAsia="zh-CN"/>
        </w:rPr>
      </w:pPr>
    </w:p>
    <w:p w:rsidR="00D94E09" w:rsidRDefault="00D94E09" w:rsidP="00146840">
      <w:pPr>
        <w:tabs>
          <w:tab w:val="left" w:pos="567"/>
        </w:tabs>
        <w:suppressAutoHyphens/>
        <w:spacing w:after="0" w:line="240" w:lineRule="auto"/>
        <w:jc w:val="both"/>
        <w:rPr>
          <w:rFonts w:ascii="Verdana" w:eastAsia="Times New Roman" w:hAnsi="Verdana"/>
          <w:b/>
          <w:bCs/>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b/>
          <w:bCs/>
          <w:sz w:val="20"/>
          <w:szCs w:val="20"/>
          <w:lang w:eastAsia="zh-CN"/>
        </w:rPr>
        <w:t>2 – FÉRIAS</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controle de todas as informações referente aos períodos aquisitivo e gozo de férias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2.1</w:t>
      </w:r>
      <w:r w:rsidRPr="006B355D">
        <w:rPr>
          <w:rFonts w:ascii="Verdana" w:eastAsia="Times New Roman" w:hAnsi="Verdana"/>
          <w:sz w:val="20"/>
          <w:szCs w:val="20"/>
          <w:lang w:eastAsia="zh-CN"/>
        </w:rPr>
        <w:tab/>
        <w:t>Manter o cadastro de todos os períodos aquisitivos de férias dos servidores desde a admissão até a exoneração;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2.2</w:t>
      </w:r>
      <w:r w:rsidRPr="006B355D">
        <w:rPr>
          <w:rFonts w:ascii="Verdana" w:eastAsia="Times New Roman" w:hAnsi="Verdana"/>
          <w:sz w:val="20"/>
          <w:szCs w:val="20"/>
          <w:lang w:eastAsia="zh-CN"/>
        </w:rPr>
        <w:tab/>
        <w:t>Permitir o lançamento de mais que um período de gozo para o mesmo período aquisitivo de férias controlando o saldo restante dos dias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2.3</w:t>
      </w:r>
      <w:r w:rsidRPr="006B355D">
        <w:rPr>
          <w:rFonts w:ascii="Verdana" w:eastAsia="Times New Roman" w:hAnsi="Verdana"/>
          <w:sz w:val="20"/>
          <w:szCs w:val="20"/>
          <w:lang w:eastAsia="zh-CN"/>
        </w:rPr>
        <w:tab/>
        <w:t>Permitir o lançamento de férias em gozo e pecúnia para o mesmo período aquisitivo controlando o saldo restante dos dias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2.4</w:t>
      </w:r>
      <w:r w:rsidRPr="006B355D">
        <w:rPr>
          <w:rFonts w:ascii="Verdana" w:eastAsia="Times New Roman" w:hAnsi="Verdana"/>
          <w:sz w:val="20"/>
          <w:szCs w:val="20"/>
          <w:lang w:eastAsia="zh-CN"/>
        </w:rPr>
        <w:tab/>
        <w:t>Permitir o pagamento de 1/3 de férias integral ou proporcional a cada período de gozo lançado;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2.5</w:t>
      </w:r>
      <w:r w:rsidRPr="006B355D">
        <w:rPr>
          <w:rFonts w:ascii="Verdana" w:eastAsia="Times New Roman" w:hAnsi="Verdana"/>
          <w:sz w:val="20"/>
          <w:szCs w:val="20"/>
          <w:lang w:eastAsia="zh-CN"/>
        </w:rPr>
        <w:tab/>
        <w:t xml:space="preserve">Permitir o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das férias em gozo por necessidade da administração, devolvendo os dias apostilados para o saldo das férias para gozo oportuno;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2.6</w:t>
      </w:r>
      <w:r w:rsidRPr="006B355D">
        <w:rPr>
          <w:rFonts w:ascii="Verdana" w:eastAsia="Times New Roman" w:hAnsi="Verdana"/>
          <w:sz w:val="20"/>
          <w:szCs w:val="20"/>
          <w:lang w:eastAsia="zh-CN"/>
        </w:rPr>
        <w:tab/>
        <w:t>Emitir relação de férias vencidas e a vencer por unidade administrativa;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2.7</w:t>
      </w:r>
      <w:r w:rsidRPr="006B355D">
        <w:rPr>
          <w:rFonts w:ascii="Verdana" w:eastAsia="Times New Roman" w:hAnsi="Verdana"/>
          <w:sz w:val="20"/>
          <w:szCs w:val="20"/>
          <w:lang w:eastAsia="zh-CN"/>
        </w:rPr>
        <w:tab/>
        <w:t>Emitir os Avisos de Férias;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2.8</w:t>
      </w:r>
      <w:r w:rsidRPr="006B355D">
        <w:rPr>
          <w:rFonts w:ascii="Verdana" w:eastAsia="Times New Roman" w:hAnsi="Verdana"/>
          <w:sz w:val="20"/>
          <w:szCs w:val="20"/>
          <w:lang w:eastAsia="zh-CN"/>
        </w:rPr>
        <w:tab/>
        <w:t>Permitir o lançamento de um mesmo período de gozo para um grupo de servidores, facilitando este lançamento quando vários servidores vão sair de férias no mesmo período;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2.9</w:t>
      </w:r>
      <w:r w:rsidRPr="006B355D">
        <w:rPr>
          <w:rFonts w:ascii="Verdana" w:eastAsia="Times New Roman" w:hAnsi="Verdana"/>
          <w:sz w:val="20"/>
          <w:szCs w:val="20"/>
          <w:lang w:eastAsia="zh-CN"/>
        </w:rPr>
        <w:tab/>
        <w:t>Permitir o lançamento e pagamento do adiantamento de 13.salário por ocasião das férias.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3 - LICENÇA PRÊMIO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controle de todas as informações referente aos períodos aquisitivo e gozo de licença prêmio dos servidores.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3.1</w:t>
      </w:r>
      <w:r w:rsidRPr="006B355D">
        <w:rPr>
          <w:rFonts w:ascii="Verdana" w:eastAsia="Times New Roman" w:hAnsi="Verdana"/>
          <w:sz w:val="20"/>
          <w:szCs w:val="20"/>
          <w:lang w:eastAsia="zh-CN"/>
        </w:rPr>
        <w:tab/>
        <w:t>Manter o cadastro de todos os períodos aquisitivos (quinquênios) de licença prêmio dos servidores desde a admissão até a exoneração;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3.2</w:t>
      </w:r>
      <w:r w:rsidRPr="006B355D">
        <w:rPr>
          <w:rFonts w:ascii="Verdana" w:eastAsia="Times New Roman" w:hAnsi="Verdana"/>
          <w:sz w:val="20"/>
          <w:szCs w:val="20"/>
          <w:lang w:eastAsia="zh-CN"/>
        </w:rPr>
        <w:tab/>
        <w:t>Permitir o lançamento de mais que um período de gozo para o mesmo período aquisitivo de licença prêmio controlando o saldo restante dos dias;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3.3</w:t>
      </w:r>
      <w:r w:rsidRPr="006B355D">
        <w:rPr>
          <w:rFonts w:ascii="Verdana" w:eastAsia="Times New Roman" w:hAnsi="Verdana"/>
          <w:sz w:val="20"/>
          <w:szCs w:val="20"/>
          <w:lang w:eastAsia="zh-CN"/>
        </w:rPr>
        <w:tab/>
        <w:t>Permitir o lançamento de licença prêmio em gozo e pecúnia para o mesmo período aquisitivo controlando o saldo restante dos dias;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3.4</w:t>
      </w:r>
      <w:r w:rsidRPr="006B355D">
        <w:rPr>
          <w:rFonts w:ascii="Verdana" w:eastAsia="Times New Roman" w:hAnsi="Verdana"/>
          <w:sz w:val="20"/>
          <w:szCs w:val="20"/>
          <w:lang w:eastAsia="zh-CN"/>
        </w:rPr>
        <w:tab/>
        <w:t xml:space="preserve">Permitir o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Licença Prêmio em gozo por necessidade da administração, devolvendo os dias apostilados para o saldo da Licença Prêmio para gozo oportuno;</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4 - MEDICINA DO TRABALHO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registro histórico de todas as licenças e afastamentos dos servidores, controlando por tipo de afastamento, doença, período, etc.</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w:t>
      </w:r>
      <w:r w:rsidRPr="006B355D">
        <w:rPr>
          <w:rFonts w:ascii="Verdana" w:eastAsia="Times New Roman" w:hAnsi="Verdana"/>
          <w:sz w:val="20"/>
          <w:szCs w:val="20"/>
          <w:lang w:eastAsia="zh-CN"/>
        </w:rPr>
        <w:tab/>
        <w:t>Manter o cadastro de todas as doenças com o CID e a descrição da doença;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4.2</w:t>
      </w:r>
      <w:r w:rsidRPr="006B355D">
        <w:rPr>
          <w:rFonts w:ascii="Verdana" w:eastAsia="Times New Roman" w:hAnsi="Verdana"/>
          <w:sz w:val="20"/>
          <w:szCs w:val="20"/>
          <w:lang w:eastAsia="zh-CN"/>
        </w:rPr>
        <w:tab/>
        <w:t>Manter o cadastro de todos os médicos que atendem os servidores públicos municipais com o Nome e CRM;</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4.3</w:t>
      </w:r>
      <w:r w:rsidRPr="006B355D">
        <w:rPr>
          <w:rFonts w:ascii="Verdana" w:eastAsia="Times New Roman" w:hAnsi="Verdana"/>
          <w:sz w:val="20"/>
          <w:szCs w:val="20"/>
          <w:lang w:eastAsia="zh-CN"/>
        </w:rPr>
        <w:tab/>
        <w:t>Efetuar o lançamento de todos os tipos de licenças a seguir: Doença do Servidor, Acidente do Trabalho, Acompanhamento de Pessoa da Família, Prorrogação de Doença e Acidente de Trabalho, informando no mínimo a Identificação do servidor, tipo de licença ou afastamento, documento apresentado, médico que atendeu, CID informado no atendimento, médico que fez a perícia, CID informado na perícia e período homologado da licença ou afastamento;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4.4</w:t>
      </w:r>
      <w:r w:rsidRPr="006B355D">
        <w:rPr>
          <w:rFonts w:ascii="Verdana" w:eastAsia="Times New Roman" w:hAnsi="Verdana"/>
          <w:sz w:val="20"/>
          <w:szCs w:val="20"/>
          <w:lang w:eastAsia="zh-CN"/>
        </w:rPr>
        <w:tab/>
        <w:t>Efetuar o controle dos Acidentes de Trabalho através do cadastramento da CAT e a emissão do formulário padronizado;</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4.5</w:t>
      </w:r>
      <w:r w:rsidRPr="006B355D">
        <w:rPr>
          <w:rFonts w:ascii="Verdana" w:eastAsia="Times New Roman" w:hAnsi="Verdana"/>
          <w:sz w:val="20"/>
          <w:szCs w:val="20"/>
          <w:lang w:eastAsia="zh-CN"/>
        </w:rPr>
        <w:tab/>
        <w:t>Captar</w:t>
      </w:r>
      <w:proofErr w:type="gramEnd"/>
      <w:r w:rsidRPr="006B355D">
        <w:rPr>
          <w:rFonts w:ascii="Verdana" w:eastAsia="Times New Roman" w:hAnsi="Verdana"/>
          <w:sz w:val="20"/>
          <w:szCs w:val="20"/>
          <w:lang w:eastAsia="zh-CN"/>
        </w:rPr>
        <w:t xml:space="preserve"> automaticamente os dados da CAT como: doença informada no atendimento e médico que atendeu, no lançamento de atestado referente a acidente do trabalho;</w:t>
      </w:r>
    </w:p>
    <w:p w:rsidR="00D94E09" w:rsidRPr="006B355D"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4.6</w:t>
      </w:r>
      <w:r w:rsidRPr="006B355D">
        <w:rPr>
          <w:rFonts w:ascii="Verdana" w:eastAsia="Times New Roman" w:hAnsi="Verdana"/>
          <w:sz w:val="20"/>
          <w:szCs w:val="20"/>
          <w:lang w:eastAsia="zh-CN"/>
        </w:rPr>
        <w:tab/>
        <w:t>Permitir lançar a data da alta médica para as licenças e afastamentos;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4.7</w:t>
      </w:r>
      <w:r w:rsidRPr="006B355D">
        <w:rPr>
          <w:rFonts w:ascii="Verdana" w:eastAsia="Times New Roman" w:hAnsi="Verdana"/>
          <w:sz w:val="20"/>
          <w:szCs w:val="20"/>
          <w:lang w:eastAsia="zh-CN"/>
        </w:rPr>
        <w:tab/>
        <w:t>Possuir consulta de afastamentos em tela ou relatório por tipo de afastamento, por doença e por período;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4.8</w:t>
      </w:r>
      <w:r w:rsidRPr="006B355D">
        <w:rPr>
          <w:rFonts w:ascii="Verdana" w:eastAsia="Times New Roman" w:hAnsi="Verdana"/>
          <w:sz w:val="20"/>
          <w:szCs w:val="20"/>
          <w:lang w:eastAsia="zh-CN"/>
        </w:rPr>
        <w:tab/>
        <w:t>Emitir o Requerimento de Benefício por Incapacidade solicitado pelo INSS;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4.9</w:t>
      </w:r>
      <w:r w:rsidRPr="006B355D">
        <w:rPr>
          <w:rFonts w:ascii="Verdana" w:eastAsia="Times New Roman" w:hAnsi="Verdana"/>
          <w:sz w:val="20"/>
          <w:szCs w:val="20"/>
          <w:lang w:eastAsia="zh-CN"/>
        </w:rPr>
        <w:tab/>
        <w:t>Controlar afastamentos de menos de 15 dias, mesmo que apresentados em períodos interruptos, quando caracterizar que são da mesma causa, evitando pagamento indevido por parte do Órgão e possibilitando o encaminhamento ao INSS;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4.10</w:t>
      </w:r>
      <w:r w:rsidRPr="006B355D">
        <w:rPr>
          <w:rFonts w:ascii="Verdana" w:eastAsia="Times New Roman" w:hAnsi="Verdana"/>
          <w:sz w:val="20"/>
          <w:szCs w:val="20"/>
          <w:lang w:eastAsia="zh-CN"/>
        </w:rPr>
        <w:tab/>
        <w:t>Controlar prorrogações de licenças para evitar que ultrapasse o limite de dias permitido para a mesma;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4.11</w:t>
      </w:r>
      <w:r w:rsidRPr="006B355D">
        <w:rPr>
          <w:rFonts w:ascii="Verdana" w:eastAsia="Times New Roman" w:hAnsi="Verdana"/>
          <w:sz w:val="20"/>
          <w:szCs w:val="20"/>
          <w:lang w:eastAsia="zh-CN"/>
        </w:rPr>
        <w:tab/>
        <w:t>Permitir o lançamento de Licenças e Afastamentos de ½ dia. Este lançamento deverá influenciar na contagem de tempo de serviço, caso esteja determinado;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4.12</w:t>
      </w:r>
      <w:r w:rsidRPr="006B355D">
        <w:rPr>
          <w:rFonts w:ascii="Verdana" w:eastAsia="Times New Roman" w:hAnsi="Verdana"/>
          <w:sz w:val="20"/>
          <w:szCs w:val="20"/>
          <w:lang w:eastAsia="zh-CN"/>
        </w:rPr>
        <w:tab/>
        <w:t>Possuir rotina para lançamento de Licença Gestante (Maternidade) de 180 dias, com geração em verbas separadas dos 120 dias e 60 dias, prevendo abatimento na Guia de Previdência somente do previsto em lei;</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4.13</w:t>
      </w:r>
      <w:r w:rsidRPr="006B355D">
        <w:rPr>
          <w:rFonts w:ascii="Verdana" w:eastAsia="Times New Roman" w:hAnsi="Verdana"/>
          <w:sz w:val="20"/>
          <w:szCs w:val="20"/>
          <w:lang w:eastAsia="zh-CN"/>
        </w:rPr>
        <w:tab/>
        <w:t xml:space="preserve">Possuir rotina para pagamento de Salário Maternidade Variável, fazendo a média dos últimos 6 meses </w:t>
      </w:r>
      <w:r w:rsidRPr="006B355D">
        <w:rPr>
          <w:rFonts w:ascii="Verdana" w:eastAsia="Times New Roman" w:hAnsi="Verdana"/>
          <w:b/>
          <w:sz w:val="20"/>
          <w:szCs w:val="20"/>
          <w:lang w:eastAsia="zh-CN"/>
        </w:rPr>
        <w:t>com percepção salarial integral, nos termos da CLT</w:t>
      </w:r>
      <w:r w:rsidRPr="006B355D">
        <w:rPr>
          <w:rFonts w:ascii="Verdana" w:eastAsia="Times New Roman" w:hAnsi="Verdana"/>
          <w:sz w:val="20"/>
          <w:szCs w:val="20"/>
          <w:lang w:eastAsia="zh-CN"/>
        </w:rPr>
        <w:t>, que antecedem a licença com cálculo e pagamento em folha;</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5 - ATOS ADMINISTRATIVOS</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Manter o registro histórico de todas as Portarias, Decretos, Contratos e Termos expedidos para os servidores mantendo atualizado o currículo funcional do servidor para consulta.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w:t>
      </w:r>
      <w:r w:rsidRPr="006B355D">
        <w:rPr>
          <w:rFonts w:ascii="Verdana" w:eastAsia="Times New Roman" w:hAnsi="Verdana"/>
          <w:sz w:val="20"/>
          <w:szCs w:val="20"/>
          <w:lang w:eastAsia="zh-CN"/>
        </w:rPr>
        <w:tab/>
        <w:t>Manter o cadastro de todos os textos que darão origem a atos administrativos como Portaria, Decretos, Contratos e Termos de Posse;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5.2</w:t>
      </w:r>
      <w:r w:rsidRPr="006B355D">
        <w:rPr>
          <w:rFonts w:ascii="Verdana" w:eastAsia="Times New Roman" w:hAnsi="Verdana"/>
          <w:sz w:val="20"/>
          <w:szCs w:val="20"/>
          <w:lang w:eastAsia="zh-CN"/>
        </w:rPr>
        <w:tab/>
        <w:t>Gerar automaticamente o ato administrativo a partir de um lançamento de licenças e afastamentos,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5.3</w:t>
      </w:r>
      <w:r w:rsidRPr="006B355D">
        <w:rPr>
          <w:rFonts w:ascii="Verdana" w:eastAsia="Times New Roman" w:hAnsi="Verdana"/>
          <w:sz w:val="20"/>
          <w:szCs w:val="20"/>
          <w:lang w:eastAsia="zh-CN"/>
        </w:rPr>
        <w:tab/>
        <w:t xml:space="preserve">Gerar automaticamente o ato administrativo a partir de um lançamento de férias em gozo e/ou pecúnia ou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férias,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5.4</w:t>
      </w:r>
      <w:r w:rsidRPr="006B355D">
        <w:rPr>
          <w:rFonts w:ascii="Verdana" w:eastAsia="Times New Roman" w:hAnsi="Verdana"/>
          <w:sz w:val="20"/>
          <w:szCs w:val="20"/>
          <w:lang w:eastAsia="zh-CN"/>
        </w:rPr>
        <w:tab/>
        <w:t xml:space="preserve">Gerar automaticamente o ato administrativo a partir de um lançamento de licença prêmio em gozo e/ou pecúnia ou </w:t>
      </w:r>
      <w:proofErr w:type="spellStart"/>
      <w:r w:rsidRPr="006B355D">
        <w:rPr>
          <w:rFonts w:ascii="Verdana" w:eastAsia="Times New Roman" w:hAnsi="Verdana"/>
          <w:sz w:val="20"/>
          <w:szCs w:val="20"/>
          <w:lang w:eastAsia="zh-CN"/>
        </w:rPr>
        <w:t>apostilamento</w:t>
      </w:r>
      <w:proofErr w:type="spellEnd"/>
      <w:r w:rsidRPr="006B355D">
        <w:rPr>
          <w:rFonts w:ascii="Verdana" w:eastAsia="Times New Roman" w:hAnsi="Verdana"/>
          <w:sz w:val="20"/>
          <w:szCs w:val="20"/>
          <w:lang w:eastAsia="zh-CN"/>
        </w:rPr>
        <w:t xml:space="preserve"> de licença prêmio,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5.5</w:t>
      </w:r>
      <w:r w:rsidRPr="006B355D">
        <w:rPr>
          <w:rFonts w:ascii="Verdana" w:eastAsia="Times New Roman" w:hAnsi="Verdana"/>
          <w:sz w:val="20"/>
          <w:szCs w:val="20"/>
          <w:lang w:eastAsia="zh-CN"/>
        </w:rPr>
        <w:tab/>
        <w:t>Gerar automaticamente o ato administrativo a partir de um lançamento de licença sem vencimento,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5.6</w:t>
      </w:r>
      <w:r w:rsidRPr="006B355D">
        <w:rPr>
          <w:rFonts w:ascii="Verdana" w:eastAsia="Times New Roman" w:hAnsi="Verdana"/>
          <w:sz w:val="20"/>
          <w:szCs w:val="20"/>
          <w:lang w:eastAsia="zh-CN"/>
        </w:rPr>
        <w:tab/>
        <w:t>Gerar automaticamente o ato administrativo a partir de um lançamento de licença gala,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5.7</w:t>
      </w:r>
      <w:r w:rsidRPr="006B355D">
        <w:rPr>
          <w:rFonts w:ascii="Verdana" w:eastAsia="Times New Roman" w:hAnsi="Verdana"/>
          <w:sz w:val="20"/>
          <w:szCs w:val="20"/>
          <w:lang w:eastAsia="zh-CN"/>
        </w:rPr>
        <w:tab/>
        <w:t>Gerar automaticamente o ato administrativo a partir de um lançamento de licença nojo,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5.8</w:t>
      </w:r>
      <w:r w:rsidRPr="006B355D">
        <w:rPr>
          <w:rFonts w:ascii="Verdana" w:eastAsia="Times New Roman" w:hAnsi="Verdana"/>
          <w:sz w:val="20"/>
          <w:szCs w:val="20"/>
          <w:lang w:eastAsia="zh-CN"/>
        </w:rPr>
        <w:tab/>
        <w:t>Gerar automaticamente o ato administrativo a partir de um lançamento de suspensão ou advertência, com o registro no currículo funcional do servidor, após a tramitação;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5.9</w:t>
      </w:r>
      <w:r w:rsidRPr="006B355D">
        <w:rPr>
          <w:rFonts w:ascii="Verdana" w:eastAsia="Times New Roman" w:hAnsi="Verdana"/>
          <w:sz w:val="20"/>
          <w:szCs w:val="20"/>
          <w:lang w:eastAsia="zh-CN"/>
        </w:rPr>
        <w:tab/>
        <w:t>Gerar automaticamente o ato administrativo a partir de um lançamento de Insalubridade, Periculosidade e Gratificação, com registro no currículo funcional do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5.10</w:t>
      </w:r>
      <w:r w:rsidRPr="006B355D">
        <w:rPr>
          <w:rFonts w:ascii="Verdana" w:eastAsia="Times New Roman" w:hAnsi="Verdana"/>
          <w:sz w:val="20"/>
          <w:szCs w:val="20"/>
          <w:lang w:eastAsia="zh-CN"/>
        </w:rPr>
        <w:tab/>
        <w:t>Gerar automaticamente o contrato de servidores temporários a partir do lançamento da admissão;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5.11</w:t>
      </w:r>
      <w:r w:rsidRPr="006B355D">
        <w:rPr>
          <w:rFonts w:ascii="Verdana" w:eastAsia="Times New Roman" w:hAnsi="Verdana"/>
          <w:sz w:val="20"/>
          <w:szCs w:val="20"/>
          <w:lang w:eastAsia="zh-CN"/>
        </w:rPr>
        <w:tab/>
        <w:t>Gerar automaticamente o termo de posse de servidores a partir do lançamento da posse/admissão;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5.12</w:t>
      </w:r>
      <w:r w:rsidRPr="006B355D">
        <w:rPr>
          <w:rFonts w:ascii="Verdana" w:eastAsia="Times New Roman" w:hAnsi="Verdana"/>
          <w:sz w:val="20"/>
          <w:szCs w:val="20"/>
          <w:lang w:eastAsia="zh-CN"/>
        </w:rPr>
        <w:tab/>
        <w:t>Permitir a emissão de atos administrativos individuais ou coletivos conforme textos configurados pelo próprio usuário;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5.13</w:t>
      </w:r>
      <w:r w:rsidRPr="006B355D">
        <w:rPr>
          <w:rFonts w:ascii="Verdana" w:eastAsia="Times New Roman" w:hAnsi="Verdana"/>
          <w:sz w:val="20"/>
          <w:szCs w:val="20"/>
          <w:lang w:eastAsia="zh-CN"/>
        </w:rPr>
        <w:tab/>
        <w:t>Permitir a visualização dos atos expedidos em tela, papel ou em arquivo PDF para publicação na Internet;</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6 - FREQUÊNCIA</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Permitir o lançamento de licenças como, Paternidade, Nojo, Gala e registrar as ocorrências do ponto.</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w:t>
      </w:r>
      <w:r w:rsidRPr="006B355D">
        <w:rPr>
          <w:rFonts w:ascii="Verdana" w:eastAsia="Times New Roman" w:hAnsi="Verdana"/>
          <w:sz w:val="20"/>
          <w:szCs w:val="20"/>
          <w:lang w:eastAsia="zh-CN"/>
        </w:rPr>
        <w:tab/>
        <w:t>Efetuar o lançamento de todos os tipos de licenças, a seguir: Licença Gala, Licença Nojo e Licença sem Vencimento, informando no mínimo a Identificação do servidor, tipo de licença, documento apresentado, data de início e término da licença;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6.2</w:t>
      </w:r>
      <w:r w:rsidRPr="006B355D">
        <w:rPr>
          <w:rFonts w:ascii="Verdana" w:eastAsia="Times New Roman" w:hAnsi="Verdana"/>
          <w:sz w:val="20"/>
          <w:szCs w:val="20"/>
          <w:lang w:eastAsia="zh-CN"/>
        </w:rPr>
        <w:tab/>
        <w:t>Permitir o lançamento de no mínimo as seguintes ocorrências, com a informação da data da ocorrência: Falta Abonada, Falta Injustificada, Suspensão, Horas Extras;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6.3</w:t>
      </w:r>
      <w:r w:rsidRPr="006B355D">
        <w:rPr>
          <w:rFonts w:ascii="Verdana" w:eastAsia="Times New Roman" w:hAnsi="Verdana"/>
          <w:sz w:val="20"/>
          <w:szCs w:val="20"/>
          <w:lang w:eastAsia="zh-CN"/>
        </w:rPr>
        <w:tab/>
        <w:t>Integrar com módulo de Ponto Eletrônico exportando para este as informações de licenças, afastamentos, férias, licença prêmio e desligamentos, para que possa ser justificado as ausências no ponto através destes dados, e importar os dados do ponto para processamento em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6.4</w:t>
      </w:r>
      <w:r w:rsidRPr="006B355D">
        <w:rPr>
          <w:rFonts w:ascii="Verdana" w:eastAsia="Times New Roman" w:hAnsi="Verdana"/>
          <w:sz w:val="20"/>
          <w:szCs w:val="20"/>
          <w:lang w:eastAsia="zh-CN"/>
        </w:rPr>
        <w:tab/>
        <w:t>Garantir o registro de uma única informação em um período na frequência, não permitindo duplicidade de lançamento. Por exemplo: Não permitir que sejam lançadas férias para um servidor de licença, caso coincida o período, parcialmente ou na sua totalidade;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6.5</w:t>
      </w:r>
      <w:r w:rsidRPr="006B355D">
        <w:rPr>
          <w:rFonts w:ascii="Verdana" w:eastAsia="Times New Roman" w:hAnsi="Verdana"/>
          <w:sz w:val="20"/>
          <w:szCs w:val="20"/>
          <w:lang w:eastAsia="zh-CN"/>
        </w:rPr>
        <w:tab/>
        <w:t>Permitir o controle e registro de justificativas para faltas descontadas indevidamente com possibilidade de restituição na folha de pagamento a partir do registro da justificativa;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6.6</w:t>
      </w:r>
      <w:r w:rsidRPr="006B355D">
        <w:rPr>
          <w:rFonts w:ascii="Verdana" w:eastAsia="Times New Roman" w:hAnsi="Verdana"/>
          <w:sz w:val="20"/>
          <w:szCs w:val="20"/>
          <w:lang w:eastAsia="zh-CN"/>
        </w:rPr>
        <w:tab/>
        <w:t>Permitir o lançamento da frequência de forma descentralizada, ou seja, cada Unidade Administrativa poderá lançar a frequência dos servidores lá lotados, disponibilizando o lançamento diretamente na rotina de frequência, verificando e consolidando as informações para o processamento da folha de pagamento mensal.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6.7</w:t>
      </w:r>
      <w:r w:rsidRPr="006B355D">
        <w:rPr>
          <w:rFonts w:ascii="Verdana" w:eastAsia="Times New Roman" w:hAnsi="Verdana"/>
          <w:sz w:val="20"/>
          <w:szCs w:val="20"/>
          <w:lang w:eastAsia="zh-CN"/>
        </w:rPr>
        <w:tab/>
        <w:t>Emitir Boletim de Frequência;</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6.8</w:t>
      </w:r>
      <w:r w:rsidRPr="006B355D">
        <w:rPr>
          <w:rFonts w:ascii="Verdana" w:eastAsia="Times New Roman" w:hAnsi="Verdana"/>
          <w:sz w:val="20"/>
          <w:szCs w:val="20"/>
          <w:lang w:eastAsia="zh-CN"/>
        </w:rPr>
        <w:tab/>
        <w:t>Possuir Calendário de feriados e dias úteis;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6.9</w:t>
      </w:r>
      <w:r w:rsidRPr="006B355D">
        <w:rPr>
          <w:rFonts w:ascii="Verdana" w:eastAsia="Times New Roman" w:hAnsi="Verdana"/>
          <w:sz w:val="20"/>
          <w:szCs w:val="20"/>
          <w:lang w:eastAsia="zh-CN"/>
        </w:rPr>
        <w:tab/>
        <w:t>Permitir o lançamento de uma ocorrência na frequência informando o período em que aconteceu evitando desta forma que seja realizado vários lançamentos da mesma ocorrência para um mesmo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6.10</w:t>
      </w:r>
      <w:r w:rsidRPr="006B355D">
        <w:rPr>
          <w:rFonts w:ascii="Verdana" w:eastAsia="Times New Roman" w:hAnsi="Verdana"/>
          <w:sz w:val="20"/>
          <w:szCs w:val="20"/>
          <w:lang w:eastAsia="zh-CN"/>
        </w:rPr>
        <w:tab/>
        <w:t>Controlar os lançamentos de Falta Abonada não permitindo inserir além do limite estabelecido por controle do próprio usuário;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6.11</w:t>
      </w:r>
      <w:r w:rsidRPr="006B355D">
        <w:rPr>
          <w:rFonts w:ascii="Verdana" w:eastAsia="Times New Roman" w:hAnsi="Verdana"/>
          <w:sz w:val="20"/>
          <w:szCs w:val="20"/>
          <w:lang w:eastAsia="zh-CN"/>
        </w:rPr>
        <w:tab/>
        <w:t>Gerar automaticamente faltas s/ DSR quando do lançamento da falta injustificada em dia útil;</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6.12</w:t>
      </w:r>
      <w:r w:rsidRPr="006B355D">
        <w:rPr>
          <w:rFonts w:ascii="Verdana" w:eastAsia="Times New Roman" w:hAnsi="Verdana"/>
          <w:sz w:val="20"/>
          <w:szCs w:val="20"/>
          <w:lang w:eastAsia="zh-CN"/>
        </w:rPr>
        <w:tab/>
        <w:t>Permitir o lançamento de Faltas e Licenças de ½ dia. Este lançamento deverá influenciar na contagem de tempo de serviço, caso esteja configurado;</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b/>
          <w:bCs/>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bCs/>
          <w:sz w:val="20"/>
          <w:szCs w:val="20"/>
          <w:lang w:eastAsia="zh-CN"/>
        </w:rPr>
        <w:t>7 - VALE TRANSPORTE</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Efetuar o controle da compra, requisição, distribuição e devolução do vale transporte.</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w:t>
      </w:r>
      <w:r w:rsidRPr="006B355D">
        <w:rPr>
          <w:rFonts w:ascii="Verdana" w:eastAsia="Times New Roman" w:hAnsi="Verdana"/>
          <w:sz w:val="20"/>
          <w:szCs w:val="20"/>
          <w:lang w:eastAsia="zh-CN"/>
        </w:rPr>
        <w:tab/>
        <w:t>Permitir o cadastramento das empresas que fornecem o vale transporte;</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7.2</w:t>
      </w:r>
      <w:r w:rsidRPr="006B355D">
        <w:rPr>
          <w:rFonts w:ascii="Verdana" w:eastAsia="Times New Roman" w:hAnsi="Verdana"/>
          <w:sz w:val="20"/>
          <w:szCs w:val="20"/>
          <w:lang w:eastAsia="zh-CN"/>
        </w:rPr>
        <w:tab/>
        <w:t>Controlar a compra e distribuição de diversos tipos de passes, como: ticket, cartão descartável e cartão recarregável;</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7.3</w:t>
      </w:r>
      <w:r w:rsidRPr="006B355D">
        <w:rPr>
          <w:rFonts w:ascii="Verdana" w:eastAsia="Times New Roman" w:hAnsi="Verdana"/>
          <w:sz w:val="20"/>
          <w:szCs w:val="20"/>
          <w:lang w:eastAsia="zh-CN"/>
        </w:rPr>
        <w:tab/>
        <w:t>Permitir a controle dos roteiros para os quais serão utilizados os passes;</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7.4</w:t>
      </w:r>
      <w:r w:rsidRPr="006B355D">
        <w:rPr>
          <w:rFonts w:ascii="Verdana" w:eastAsia="Times New Roman" w:hAnsi="Verdana"/>
          <w:sz w:val="20"/>
          <w:szCs w:val="20"/>
          <w:lang w:eastAsia="zh-CN"/>
        </w:rPr>
        <w:tab/>
        <w:t>Permitir o registro da quantidade de passes diários utilizados pelo servidor no percurso de ida e volta ao trabalho com possibilidade de adição de passes para outros percursos, no caso de servidores que se deslocam para mais que um local de trabalho;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7.5</w:t>
      </w:r>
      <w:r w:rsidRPr="006B355D">
        <w:rPr>
          <w:rFonts w:ascii="Verdana" w:eastAsia="Times New Roman" w:hAnsi="Verdana"/>
          <w:sz w:val="20"/>
          <w:szCs w:val="20"/>
          <w:lang w:eastAsia="zh-CN"/>
        </w:rPr>
        <w:tab/>
        <w:t>Controlar o saldo de passes (quantidade e número de créditos) existentes para garantir a distribuição, considerando saldo de crédito anterior para complemento dos créditos;</w:t>
      </w:r>
    </w:p>
    <w:p w:rsidR="00146840"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7.6</w:t>
      </w:r>
      <w:r w:rsidRPr="006B355D">
        <w:rPr>
          <w:rFonts w:ascii="Verdana" w:eastAsia="Times New Roman" w:hAnsi="Verdana"/>
          <w:sz w:val="20"/>
          <w:szCs w:val="20"/>
          <w:lang w:eastAsia="zh-CN"/>
        </w:rPr>
        <w:tab/>
        <w:t>Gerar mapa de compra de vales-transportes com a quantidade e o valor, discriminados por tipo de passe, baseado na informação dos passes requisitados por cada servidor e os dias úteis do período a ser utilizado;</w:t>
      </w: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3D18D4" w:rsidRDefault="003D18D4" w:rsidP="00146840">
      <w:pPr>
        <w:tabs>
          <w:tab w:val="left" w:pos="567"/>
        </w:tabs>
        <w:suppressAutoHyphens/>
        <w:spacing w:after="0" w:line="240" w:lineRule="auto"/>
        <w:jc w:val="both"/>
        <w:rPr>
          <w:rFonts w:ascii="Verdana" w:eastAsia="Times New Roman" w:hAnsi="Verdana"/>
          <w:sz w:val="20"/>
          <w:szCs w:val="20"/>
          <w:lang w:eastAsia="zh-CN"/>
        </w:rPr>
      </w:pPr>
    </w:p>
    <w:p w:rsidR="00D94E09" w:rsidRDefault="00D94E09" w:rsidP="00146840">
      <w:pPr>
        <w:tabs>
          <w:tab w:val="left" w:pos="567"/>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7.7</w:t>
      </w:r>
      <w:r w:rsidRPr="006B355D">
        <w:rPr>
          <w:rFonts w:ascii="Verdana" w:eastAsia="Times New Roman" w:hAnsi="Verdana"/>
          <w:sz w:val="20"/>
          <w:szCs w:val="20"/>
          <w:lang w:eastAsia="zh-CN"/>
        </w:rPr>
        <w:tab/>
        <w:t>Permitir</w:t>
      </w:r>
      <w:proofErr w:type="gramEnd"/>
      <w:r w:rsidRPr="006B355D">
        <w:rPr>
          <w:rFonts w:ascii="Verdana" w:eastAsia="Times New Roman" w:hAnsi="Verdana"/>
          <w:sz w:val="20"/>
          <w:szCs w:val="20"/>
          <w:lang w:eastAsia="zh-CN"/>
        </w:rPr>
        <w:t xml:space="preserve"> alteração do mapa de compra por usuário devidamente habilitado;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7.8</w:t>
      </w:r>
      <w:r w:rsidRPr="006B355D">
        <w:rPr>
          <w:rFonts w:ascii="Verdana" w:eastAsia="Times New Roman" w:hAnsi="Verdana"/>
          <w:sz w:val="20"/>
          <w:szCs w:val="20"/>
          <w:lang w:eastAsia="zh-CN"/>
        </w:rPr>
        <w:tab/>
        <w:t>Permitir a configuração dos códigos para desconto e restituição de vale transporte em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7.9</w:t>
      </w:r>
      <w:r w:rsidRPr="006B355D">
        <w:rPr>
          <w:rFonts w:ascii="Verdana" w:eastAsia="Times New Roman" w:hAnsi="Verdana"/>
          <w:sz w:val="20"/>
          <w:szCs w:val="20"/>
          <w:lang w:eastAsia="zh-CN"/>
        </w:rPr>
        <w:tab/>
        <w:t>Gerar mapa de entrega de passes para cada servidor baseado na informação dos passes requisitados e os dias úteis do período a ser utilizado;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7.10</w:t>
      </w:r>
      <w:r w:rsidRPr="006B355D">
        <w:rPr>
          <w:rFonts w:ascii="Verdana" w:eastAsia="Times New Roman" w:hAnsi="Verdana"/>
          <w:sz w:val="20"/>
          <w:szCs w:val="20"/>
          <w:lang w:eastAsia="zh-CN"/>
        </w:rPr>
        <w:tab/>
        <w:t>Emitir documento de confirmação de entrega de passes com local para assinatura do servidor;</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7.11</w:t>
      </w:r>
      <w:r w:rsidRPr="006B355D">
        <w:rPr>
          <w:rFonts w:ascii="Verdana" w:eastAsia="Times New Roman" w:hAnsi="Verdana"/>
          <w:sz w:val="20"/>
          <w:szCs w:val="20"/>
          <w:lang w:eastAsia="zh-CN"/>
        </w:rPr>
        <w:tab/>
        <w:t>Controlar a entrega de passes reduzindo a quantidade/créditos em casos de faltas, férias, licenças e afastamentos, bem como efetuando o cálculo de acordo com a redução do crédito;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7.12</w:t>
      </w:r>
      <w:r w:rsidRPr="006B355D">
        <w:rPr>
          <w:rFonts w:ascii="Verdana" w:eastAsia="Times New Roman" w:hAnsi="Verdana"/>
          <w:sz w:val="20"/>
          <w:szCs w:val="20"/>
          <w:lang w:eastAsia="zh-CN"/>
        </w:rPr>
        <w:tab/>
        <w:t>Gerar automaticamente informação para desconto do vale transporte em folha de pagamento após lançamento da entrega dos passes;</w:t>
      </w:r>
      <w:r w:rsidRPr="006B355D">
        <w:rPr>
          <w:rFonts w:ascii="Verdana" w:eastAsia="Times New Roman" w:hAnsi="Verdana"/>
          <w:sz w:val="20"/>
          <w:szCs w:val="20"/>
          <w:lang w:eastAsia="zh-CN"/>
        </w:rPr>
        <w:tab/>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7.13 Gerar desconto em folha de pagamento, considerando afastamentos (doença, LE, LSV), dentro do mês vigente, proporcionalizando o desconto de acordo com o valor do passe e seis por cento legal de acordo com os dias trabalhados.</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ab/>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8 – CONTAGEM DE TEMPO DE SERVIÇO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Efetuar a contagem do tempo de efetivo exercício para cada atualizando percentuais de Adicional por Tempo de Serviço, dias de Férias, dias de Licença Prêmio, Progressão Salarial e Aposentadoria.</w:t>
      </w: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8.1</w:t>
      </w:r>
      <w:r w:rsidRPr="006B355D">
        <w:rPr>
          <w:rFonts w:ascii="Verdana" w:eastAsia="Times New Roman" w:hAnsi="Verdana"/>
          <w:sz w:val="20"/>
          <w:szCs w:val="20"/>
          <w:lang w:eastAsia="zh-CN"/>
        </w:rPr>
        <w:tab/>
        <w:t>Calcular o tempo de efetivo exercício para fins de Adicional por Tempo de Serviço, abatendo as faltas injustificadas e as licenças não contadas como efetivo exercício, emitindo certidão para concessão e atualização do percentual concedido para pagamento em folha,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8.2</w:t>
      </w:r>
      <w:r w:rsidRPr="006B355D">
        <w:rPr>
          <w:rFonts w:ascii="Verdana" w:eastAsia="Times New Roman" w:hAnsi="Verdana"/>
          <w:sz w:val="20"/>
          <w:szCs w:val="20"/>
          <w:lang w:eastAsia="zh-CN"/>
        </w:rPr>
        <w:tab/>
        <w:t>Calcular o tempo de efetivo exercício para fins de Licença Prêmio, abatendo as faltas injustificadas e as licenças não contadas como efetivo exercício, emitindo certidão para concessão dos dias de Licença Prêmio,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8.3</w:t>
      </w:r>
      <w:r w:rsidRPr="006B355D">
        <w:rPr>
          <w:rFonts w:ascii="Verdana" w:eastAsia="Times New Roman" w:hAnsi="Verdana"/>
          <w:sz w:val="20"/>
          <w:szCs w:val="20"/>
          <w:lang w:eastAsia="zh-CN"/>
        </w:rPr>
        <w:tab/>
        <w:t>Calcular o tempo de efetivo exercício para fins de Férias, abatendo as faltas injustificadas e as licenças não contadas como efetivo exercício, concedendo os dias de direito de gozo de férias,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8.4</w:t>
      </w:r>
      <w:r w:rsidRPr="006B355D">
        <w:rPr>
          <w:rFonts w:ascii="Verdana" w:eastAsia="Times New Roman" w:hAnsi="Verdana"/>
          <w:sz w:val="20"/>
          <w:szCs w:val="20"/>
          <w:lang w:eastAsia="zh-CN"/>
        </w:rPr>
        <w:tab/>
        <w:t>Calcular o tempo de efetivo exercício para fins de Progressão Salarial, abatendo as faltas injustificadas e as licenças não contadas como efetivo exercício, emitindo certidão para concessão e atualização do salário para pagamento em folha, controlando os períodos aquisitivos, prorrogando ou cancelando os mesmos, por motivo de excesso de ausências em relação ao limite estabelecido;</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8.5</w:t>
      </w:r>
      <w:r w:rsidRPr="006B355D">
        <w:rPr>
          <w:rFonts w:ascii="Verdana" w:eastAsia="Times New Roman" w:hAnsi="Verdana"/>
          <w:sz w:val="20"/>
          <w:szCs w:val="20"/>
          <w:lang w:eastAsia="zh-CN"/>
        </w:rPr>
        <w:tab/>
        <w:t>Calcular o tempo de efetivo exercício para fins de Aposentadoria, abatendo as faltas injustificadas e as licenças não contadas como efetivo exercício, emitindo certidão demonstrando o tempo de efetivo exercício até a data atual. Permitir a informação de tempos anteriores oriundos de outros órgãos, consolidando todo o tempo na certidão para fins de aposentadoria</w:t>
      </w:r>
    </w:p>
    <w:p w:rsidR="00146840" w:rsidRPr="006B355D" w:rsidRDefault="00146840" w:rsidP="00146840">
      <w:pPr>
        <w:tabs>
          <w:tab w:val="left" w:pos="567"/>
        </w:tabs>
        <w:suppressAutoHyphens/>
        <w:spacing w:after="0" w:line="240" w:lineRule="auto"/>
        <w:jc w:val="both"/>
        <w:rPr>
          <w:rFonts w:ascii="Verdana" w:eastAsia="Times New Roman" w:hAnsi="Verdana"/>
          <w:b/>
          <w:bCs/>
          <w:sz w:val="20"/>
          <w:szCs w:val="20"/>
          <w:lang w:eastAsia="zh-CN"/>
        </w:rPr>
      </w:pPr>
      <w:r w:rsidRPr="006B355D">
        <w:rPr>
          <w:rFonts w:ascii="Verdana" w:eastAsia="Times New Roman" w:hAnsi="Verdana"/>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bCs/>
          <w:sz w:val="20"/>
          <w:szCs w:val="20"/>
          <w:lang w:eastAsia="zh-CN"/>
        </w:rPr>
        <w:t>9 - FOLHA DE PAGAMENTO</w:t>
      </w:r>
    </w:p>
    <w:p w:rsidR="00146840" w:rsidRPr="006B355D" w:rsidRDefault="00146840" w:rsidP="00146840">
      <w:pPr>
        <w:tabs>
          <w:tab w:val="left" w:pos="567"/>
        </w:tabs>
        <w:suppressAutoHyphens/>
        <w:spacing w:after="0" w:line="240" w:lineRule="auto"/>
        <w:jc w:val="both"/>
        <w:rPr>
          <w:rFonts w:ascii="Verdana" w:eastAsia="Times New Roman" w:hAnsi="Verdana"/>
          <w:b/>
          <w:sz w:val="20"/>
          <w:szCs w:val="20"/>
          <w:lang w:eastAsia="zh-CN"/>
        </w:rPr>
      </w:pPr>
      <w:r w:rsidRPr="006B355D">
        <w:rPr>
          <w:rFonts w:ascii="Verdana" w:eastAsia="Times New Roman" w:hAnsi="Verdana"/>
          <w:b/>
          <w:sz w:val="20"/>
          <w:szCs w:val="20"/>
          <w:lang w:eastAsia="zh-CN"/>
        </w:rPr>
        <w:t xml:space="preserve"> </w:t>
      </w:r>
    </w:p>
    <w:p w:rsidR="00146840" w:rsidRPr="006B355D" w:rsidRDefault="00146840" w:rsidP="00146840">
      <w:pPr>
        <w:tabs>
          <w:tab w:val="left" w:pos="567"/>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b/>
          <w:sz w:val="20"/>
          <w:szCs w:val="20"/>
          <w:lang w:eastAsia="zh-CN"/>
        </w:rPr>
        <w:t xml:space="preserve">Objetivo: </w:t>
      </w:r>
      <w:r w:rsidRPr="006B355D">
        <w:rPr>
          <w:rFonts w:ascii="Verdana" w:eastAsia="Times New Roman" w:hAnsi="Verdana"/>
          <w:sz w:val="20"/>
          <w:szCs w:val="20"/>
          <w:lang w:eastAsia="zh-CN"/>
        </w:rPr>
        <w:t xml:space="preserve">Permitir a configuração dos cálculos, o processamento, pagamento e o recolhimento das diversas folhas de pagamento, devendo a solução </w:t>
      </w:r>
      <w:r w:rsidR="00EF4553" w:rsidRPr="00D94E09">
        <w:rPr>
          <w:rFonts w:ascii="Verdana" w:eastAsia="Times New Roman" w:hAnsi="Verdana"/>
          <w:sz w:val="20"/>
          <w:szCs w:val="20"/>
          <w:lang w:eastAsia="zh-CN"/>
        </w:rPr>
        <w:t>CONTRATADA</w:t>
      </w:r>
      <w:r w:rsidRPr="00D94E09">
        <w:rPr>
          <w:rFonts w:ascii="Verdana" w:eastAsia="Times New Roman" w:hAnsi="Verdana"/>
          <w:sz w:val="20"/>
          <w:szCs w:val="20"/>
          <w:lang w:eastAsia="zh-CN"/>
        </w:rPr>
        <w:t xml:space="preserve"> </w:t>
      </w:r>
      <w:r w:rsidR="00E422F9" w:rsidRPr="00D94E09">
        <w:rPr>
          <w:rFonts w:ascii="Verdana" w:eastAsia="Times New Roman" w:hAnsi="Verdana"/>
          <w:sz w:val="20"/>
          <w:szCs w:val="20"/>
          <w:lang w:eastAsia="zh-CN"/>
        </w:rPr>
        <w:t xml:space="preserve">gerar arquivo digital no formato TXT que se integre totalmente </w:t>
      </w:r>
      <w:r w:rsidRPr="00D94E09">
        <w:rPr>
          <w:rFonts w:ascii="Verdana" w:eastAsia="Times New Roman" w:hAnsi="Verdana"/>
          <w:sz w:val="20"/>
          <w:szCs w:val="20"/>
          <w:lang w:eastAsia="zh-CN"/>
        </w:rPr>
        <w:t>com o sistema</w:t>
      </w:r>
      <w:r w:rsidR="00E422F9" w:rsidRPr="00D94E09">
        <w:rPr>
          <w:rFonts w:ascii="Verdana" w:eastAsia="Times New Roman" w:hAnsi="Verdana"/>
          <w:sz w:val="20"/>
          <w:szCs w:val="20"/>
          <w:lang w:eastAsia="zh-CN"/>
        </w:rPr>
        <w:t xml:space="preserve"> digital </w:t>
      </w:r>
      <w:r w:rsidRPr="00D94E09">
        <w:rPr>
          <w:rFonts w:ascii="Verdana" w:eastAsia="Times New Roman" w:hAnsi="Verdana"/>
          <w:sz w:val="20"/>
          <w:szCs w:val="20"/>
          <w:lang w:eastAsia="zh-CN"/>
        </w:rPr>
        <w:t>contábil</w:t>
      </w:r>
      <w:r w:rsidRPr="006B355D">
        <w:rPr>
          <w:rFonts w:ascii="Verdana" w:eastAsia="Times New Roman" w:hAnsi="Verdana"/>
          <w:sz w:val="20"/>
          <w:szCs w:val="20"/>
          <w:lang w:eastAsia="zh-CN"/>
        </w:rPr>
        <w:t xml:space="preserve"> da Administração para que os </w:t>
      </w:r>
      <w:r w:rsidR="00E422F9">
        <w:rPr>
          <w:rFonts w:ascii="Verdana" w:eastAsia="Times New Roman" w:hAnsi="Verdana"/>
          <w:sz w:val="20"/>
          <w:szCs w:val="20"/>
          <w:lang w:eastAsia="zh-CN"/>
        </w:rPr>
        <w:t xml:space="preserve">respectivos </w:t>
      </w:r>
      <w:r w:rsidRPr="006B355D">
        <w:rPr>
          <w:rFonts w:ascii="Verdana" w:eastAsia="Times New Roman" w:hAnsi="Verdana"/>
          <w:sz w:val="20"/>
          <w:szCs w:val="20"/>
          <w:lang w:eastAsia="zh-CN"/>
        </w:rPr>
        <w:t>empenhos sejam gerados automaticamente a partir do processamento da folha.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9.1</w:t>
      </w:r>
      <w:r w:rsidRPr="006B355D">
        <w:rPr>
          <w:rFonts w:ascii="Verdana" w:eastAsia="Times New Roman" w:hAnsi="Verdana"/>
          <w:sz w:val="20"/>
          <w:szCs w:val="20"/>
          <w:lang w:eastAsia="zh-CN"/>
        </w:rPr>
        <w:tab/>
        <w:t>Permitir</w:t>
      </w:r>
      <w:proofErr w:type="gramEnd"/>
      <w:r w:rsidRPr="006B355D">
        <w:rPr>
          <w:rFonts w:ascii="Verdana" w:eastAsia="Times New Roman" w:hAnsi="Verdana"/>
          <w:sz w:val="20"/>
          <w:szCs w:val="20"/>
          <w:lang w:eastAsia="zh-CN"/>
        </w:rPr>
        <w:t xml:space="preserve"> o processamento das folhas de: Pagamento Mensal, Rescisão, Adiantamento de Férias, Licença Prêmio, Adiantamento Salarial, Adiantamento de Décimo Terceiro Salário, Décimo Terceiro Salário e Complementar;</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9.2</w:t>
      </w:r>
      <w:r w:rsidRPr="006B355D">
        <w:rPr>
          <w:rFonts w:ascii="Verdana" w:eastAsia="Times New Roman" w:hAnsi="Verdana"/>
          <w:sz w:val="20"/>
          <w:szCs w:val="20"/>
          <w:lang w:eastAsia="zh-CN"/>
        </w:rPr>
        <w:tab/>
        <w:t>Permitir o processamento de várias folhas de pagamento para a mesma referência, separando por grupo de servidores de mesmo vínculo ou mesmo regime ou mesma data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w:t>
      </w:r>
      <w:r w:rsidRPr="006B355D">
        <w:rPr>
          <w:rFonts w:ascii="Verdana" w:eastAsia="Times New Roman" w:hAnsi="Verdana"/>
          <w:sz w:val="20"/>
          <w:szCs w:val="20"/>
          <w:lang w:eastAsia="zh-CN"/>
        </w:rPr>
        <w:tab/>
        <w:t>Permitir o processamento de folha de rescisão individual ou coletiva com cálculos de férias indenizadas, proporcionais e 13.salário automaticamente, sem a necessidade de lançamento avulso na folha;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w:t>
      </w:r>
      <w:r w:rsidRPr="006B355D">
        <w:rPr>
          <w:rFonts w:ascii="Verdana" w:eastAsia="Times New Roman" w:hAnsi="Verdana"/>
          <w:sz w:val="20"/>
          <w:szCs w:val="20"/>
          <w:lang w:eastAsia="zh-CN"/>
        </w:rPr>
        <w:tab/>
        <w:t>Emitir o Termo de Rescisão;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9.5</w:t>
      </w:r>
      <w:r w:rsidRPr="006B355D">
        <w:rPr>
          <w:rFonts w:ascii="Verdana" w:eastAsia="Times New Roman" w:hAnsi="Verdana"/>
          <w:sz w:val="20"/>
          <w:szCs w:val="20"/>
          <w:lang w:eastAsia="zh-CN"/>
        </w:rPr>
        <w:tab/>
        <w:t>Controlar os vencimentos e descontos permitidos em cada regime de trabalho, impossibilitando que seja efetuado o lançamento de um vencimento ou desconto exclusivo de um regime em um outro;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9.6</w:t>
      </w:r>
      <w:r w:rsidRPr="006B355D">
        <w:rPr>
          <w:rFonts w:ascii="Verdana" w:eastAsia="Times New Roman" w:hAnsi="Verdana"/>
          <w:sz w:val="20"/>
          <w:szCs w:val="20"/>
          <w:lang w:eastAsia="zh-CN"/>
        </w:rPr>
        <w:tab/>
        <w:t>A folha de Adiantamento de Férias deverá ser processada com as informações dos dias de pecúnia e/ou gozo lançadas nas férias, não permitindo duplicidade de lançamento em variável na folha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9.7</w:t>
      </w:r>
      <w:r w:rsidRPr="006B355D">
        <w:rPr>
          <w:rFonts w:ascii="Verdana" w:eastAsia="Times New Roman" w:hAnsi="Verdana"/>
          <w:sz w:val="20"/>
          <w:szCs w:val="20"/>
          <w:lang w:eastAsia="zh-CN"/>
        </w:rPr>
        <w:tab/>
        <w:t>A folha de Licença Prêmio deverá ser processada com as informações dos dias de pecúnia e/ou gozo lançadas na Licença Prêmio, não permitindo duplicidade de lançamento em variável na folha de pagamento;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9.8</w:t>
      </w:r>
      <w:r w:rsidRPr="006B355D">
        <w:rPr>
          <w:rFonts w:ascii="Verdana" w:eastAsia="Times New Roman" w:hAnsi="Verdana"/>
          <w:sz w:val="20"/>
          <w:szCs w:val="20"/>
          <w:lang w:eastAsia="zh-CN"/>
        </w:rPr>
        <w:tab/>
        <w:t>Permitir simulações parciais ou totais da folha de pagamento</w:t>
      </w:r>
      <w:r w:rsidR="00E422F9">
        <w:rPr>
          <w:rFonts w:ascii="Verdana" w:eastAsia="Times New Roman" w:hAnsi="Verdana"/>
          <w:sz w:val="20"/>
          <w:szCs w:val="20"/>
          <w:lang w:eastAsia="zh-CN"/>
        </w:rPr>
        <w:t xml:space="preserve"> </w:t>
      </w:r>
      <w:r w:rsidR="00E422F9" w:rsidRPr="00D94E09">
        <w:rPr>
          <w:rFonts w:ascii="Verdana" w:eastAsia="Times New Roman" w:hAnsi="Verdana"/>
          <w:sz w:val="20"/>
          <w:szCs w:val="20"/>
          <w:lang w:eastAsia="zh-CN"/>
        </w:rPr>
        <w:t>em ambiente de homologação, no qual deve estar disponível, a qualquer tempo, banco de dados atualizado</w:t>
      </w:r>
      <w:r w:rsidRPr="00D94E09">
        <w:rPr>
          <w:rFonts w:ascii="Verdana" w:eastAsia="Times New Roman" w:hAnsi="Verdana"/>
          <w:sz w:val="20"/>
          <w:szCs w:val="20"/>
          <w:lang w:eastAsia="zh-CN"/>
        </w:rPr>
        <w:t>;</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9.9</w:t>
      </w:r>
      <w:r w:rsidRPr="006B355D">
        <w:rPr>
          <w:rFonts w:ascii="Verdana" w:eastAsia="Times New Roman" w:hAnsi="Verdana"/>
          <w:sz w:val="20"/>
          <w:szCs w:val="20"/>
          <w:lang w:eastAsia="zh-CN"/>
        </w:rPr>
        <w:tab/>
        <w:t>Gerar automaticamente os valores relativos ao salário família dos dependentes;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9.10</w:t>
      </w:r>
      <w:r w:rsidRPr="006B355D">
        <w:rPr>
          <w:rFonts w:ascii="Verdana" w:eastAsia="Times New Roman" w:hAnsi="Verdana"/>
          <w:sz w:val="20"/>
          <w:szCs w:val="20"/>
          <w:lang w:eastAsia="zh-CN"/>
        </w:rPr>
        <w:tab/>
        <w:t>Possuir rotinas de cálculos através de fórmulas e expressões em português, para qualquer vencimento e desconto, tornando o cálculo da folha totalmente configurado e administrado pelo próprio usuário. Possibilitar que o próprio usuário crie novas verbas de vencimentos ou descontos, reutilizando uma já existente, configurando as incidências e a regra de cálculo. As regras de cálculo previstas em legislação federal ou estadual deverão estar no sistema e não deverão ser alteradas por usuário comum;</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9.11</w:t>
      </w:r>
      <w:r w:rsidRPr="006B355D">
        <w:rPr>
          <w:rFonts w:ascii="Verdana" w:eastAsia="Times New Roman" w:hAnsi="Verdana"/>
          <w:sz w:val="20"/>
          <w:szCs w:val="20"/>
          <w:lang w:eastAsia="zh-CN"/>
        </w:rPr>
        <w:tab/>
        <w:t>Possibilitar a execução do cálculo ou recálculo de diversas formas como: Individual, por faixa de matrícula e seleção aleatória. Calcular e processar os valores relativos à contribuição individual e patronal para o RGPS (INSS) e RPPS (Previdência Municipal), de acordo com o regime previdenciário do servidor. O cálculo de cada 300 funcionários não deverá exceder à 5 minutos;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9.12</w:t>
      </w:r>
      <w:r w:rsidRPr="006B355D">
        <w:rPr>
          <w:rFonts w:ascii="Verdana" w:eastAsia="Times New Roman" w:hAnsi="Verdana"/>
          <w:sz w:val="20"/>
          <w:szCs w:val="20"/>
          <w:lang w:eastAsia="zh-CN"/>
        </w:rPr>
        <w:tab/>
        <w:t>Gera arquivo SEFIP no formato TXT para importação, validação e envio em software da Caixa Econômica federal;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9.13</w:t>
      </w:r>
      <w:r w:rsidRPr="006B355D">
        <w:rPr>
          <w:rFonts w:ascii="Verdana" w:eastAsia="Times New Roman" w:hAnsi="Verdana"/>
          <w:sz w:val="20"/>
          <w:szCs w:val="20"/>
          <w:lang w:eastAsia="zh-CN"/>
        </w:rPr>
        <w:tab/>
        <w:t>Emitir Folha Analítica por folha processada ou Consolidada, todas as folhas processadas no mês;</w:t>
      </w:r>
    </w:p>
    <w:p w:rsidR="00146840"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9.14</w:t>
      </w:r>
      <w:r w:rsidRPr="006B355D">
        <w:rPr>
          <w:rFonts w:ascii="Verdana" w:eastAsia="Times New Roman" w:hAnsi="Verdana"/>
          <w:sz w:val="20"/>
          <w:szCs w:val="20"/>
          <w:lang w:eastAsia="zh-CN"/>
        </w:rPr>
        <w:tab/>
        <w:t>Emitir Mapa Financeiro com o resumo dos vencimentos e descontos de todas as folhas com possibilidade de, dentro do mês, emitir das folhas separadamente ou consolidando os valores em um único resumo;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9.15</w:t>
      </w:r>
      <w:r w:rsidRPr="006B355D">
        <w:rPr>
          <w:rFonts w:ascii="Verdana" w:eastAsia="Times New Roman" w:hAnsi="Verdana"/>
          <w:sz w:val="20"/>
          <w:szCs w:val="20"/>
          <w:lang w:eastAsia="zh-CN"/>
        </w:rPr>
        <w:tab/>
        <w:t>Permitir</w:t>
      </w:r>
      <w:proofErr w:type="gramEnd"/>
      <w:r w:rsidRPr="006B355D">
        <w:rPr>
          <w:rFonts w:ascii="Verdana" w:eastAsia="Times New Roman" w:hAnsi="Verdana"/>
          <w:sz w:val="20"/>
          <w:szCs w:val="20"/>
          <w:lang w:eastAsia="zh-CN"/>
        </w:rPr>
        <w:t xml:space="preserve"> a inclusão de valores variáveis na folha como os provenientes de horas extras, empréstimos, descontos diversos e ações judiciais, para um servidor ou um grupo de servidores no caso de lançamento comum a todos;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9.16</w:t>
      </w:r>
      <w:r w:rsidRPr="006B355D">
        <w:rPr>
          <w:rFonts w:ascii="Verdana" w:eastAsia="Times New Roman" w:hAnsi="Verdana"/>
          <w:sz w:val="20"/>
          <w:szCs w:val="20"/>
          <w:lang w:eastAsia="zh-CN"/>
        </w:rPr>
        <w:tab/>
        <w:t>Permitir a importação de dados, via arquivo texto, de valores a serem consignados em folha controlando os registros válidos e rejeitados pelo processamento, gerando após, um arquivo de retorno para o convênio com os valores debitados em folha e rejeitados pelo processamento informando o motivo da rejeição;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9.17</w:t>
      </w:r>
      <w:r w:rsidRPr="006B355D">
        <w:rPr>
          <w:rFonts w:ascii="Verdana" w:eastAsia="Times New Roman" w:hAnsi="Verdana"/>
          <w:sz w:val="20"/>
          <w:szCs w:val="20"/>
          <w:lang w:eastAsia="zh-CN"/>
        </w:rPr>
        <w:tab/>
        <w:t>Emitir resumo dos valores líquidos da folha por banco e fonte de recurso;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9.18</w:t>
      </w:r>
      <w:r w:rsidRPr="006B355D">
        <w:rPr>
          <w:rFonts w:ascii="Verdana" w:eastAsia="Times New Roman" w:hAnsi="Verdana"/>
          <w:sz w:val="20"/>
          <w:szCs w:val="20"/>
          <w:lang w:eastAsia="zh-CN"/>
        </w:rPr>
        <w:tab/>
        <w:t>Possuir integração com o Módulo de Administração Orçamentária e Financeira, através de arquivo texto, disponibilizando os dados necessários para reserva, empenho, liquidação e pagamento das despesas com pessoal, possibilitando informar datas diferentes para pagamento de convênios;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9.19</w:t>
      </w:r>
      <w:r w:rsidRPr="006B355D">
        <w:rPr>
          <w:rFonts w:ascii="Verdana" w:eastAsia="Times New Roman" w:hAnsi="Verdana"/>
          <w:sz w:val="20"/>
          <w:szCs w:val="20"/>
          <w:lang w:eastAsia="zh-CN"/>
        </w:rPr>
        <w:tab/>
        <w:t xml:space="preserve">Emitir relação das despesas orçamentárias e </w:t>
      </w:r>
      <w:proofErr w:type="spellStart"/>
      <w:r w:rsidRPr="006B355D">
        <w:rPr>
          <w:rFonts w:ascii="Verdana" w:eastAsia="Times New Roman" w:hAnsi="Verdana"/>
          <w:sz w:val="20"/>
          <w:szCs w:val="20"/>
          <w:lang w:eastAsia="zh-CN"/>
        </w:rPr>
        <w:t>extraorçamentárias</w:t>
      </w:r>
      <w:proofErr w:type="spellEnd"/>
      <w:r w:rsidRPr="006B355D">
        <w:rPr>
          <w:rFonts w:ascii="Verdana" w:eastAsia="Times New Roman" w:hAnsi="Verdana"/>
          <w:sz w:val="20"/>
          <w:szCs w:val="20"/>
          <w:lang w:eastAsia="zh-CN"/>
        </w:rPr>
        <w:t>, a serem contabilizadas, para conferência;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9.20</w:t>
      </w:r>
      <w:r w:rsidRPr="006B355D">
        <w:rPr>
          <w:rFonts w:ascii="Verdana" w:eastAsia="Times New Roman" w:hAnsi="Verdana"/>
          <w:sz w:val="20"/>
          <w:szCs w:val="20"/>
          <w:lang w:eastAsia="zh-CN"/>
        </w:rPr>
        <w:tab/>
        <w:t>Gerar as informações anuais para a DIRF, nos padrões da legislação vigente, via arquivo texto para importação no software da Receita Federal;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9.21</w:t>
      </w:r>
      <w:r w:rsidRPr="006B355D">
        <w:rPr>
          <w:rFonts w:ascii="Verdana" w:eastAsia="Times New Roman" w:hAnsi="Verdana"/>
          <w:sz w:val="20"/>
          <w:szCs w:val="20"/>
          <w:lang w:eastAsia="zh-CN"/>
        </w:rPr>
        <w:tab/>
        <w:t>Gerar as informações anuais para a RAIS, nos padrões da legislação vigente, via arquivo texto para importação no software do SERPRO;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lastRenderedPageBreak/>
        <w:t>9.22</w:t>
      </w:r>
      <w:r w:rsidRPr="006B355D">
        <w:rPr>
          <w:rFonts w:ascii="Verdana" w:eastAsia="Times New Roman" w:hAnsi="Verdana"/>
          <w:sz w:val="20"/>
          <w:szCs w:val="20"/>
          <w:lang w:eastAsia="zh-CN"/>
        </w:rPr>
        <w:tab/>
        <w:t>Permitir a emissão do Informe de Rendimentos para servidores com retenção de Imposto de Renda na Fonte e para aqueles que não tiveram retenção;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9.23</w:t>
      </w:r>
      <w:r w:rsidRPr="006B355D">
        <w:rPr>
          <w:rFonts w:ascii="Verdana" w:eastAsia="Times New Roman" w:hAnsi="Verdana"/>
          <w:sz w:val="20"/>
          <w:szCs w:val="20"/>
          <w:lang w:eastAsia="zh-CN"/>
        </w:rPr>
        <w:tab/>
        <w:t>Gerar as informações de admissão e rescisão necessárias ao CAGED, via arquivo texto, para importação no software do Ministério do Trabalho;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9.24</w:t>
      </w:r>
      <w:r w:rsidRPr="006B355D">
        <w:rPr>
          <w:rFonts w:ascii="Verdana" w:eastAsia="Times New Roman" w:hAnsi="Verdana"/>
          <w:sz w:val="20"/>
          <w:szCs w:val="20"/>
          <w:lang w:eastAsia="zh-CN"/>
        </w:rPr>
        <w:tab/>
        <w:t>Manter histórico para cada servidor com detalhamento de todos os pagamentos e descontos, permitindo consulta ou emissão de relatórios;</w:t>
      </w:r>
      <w:r w:rsidRPr="006B355D">
        <w:rPr>
          <w:rFonts w:ascii="Verdana" w:eastAsia="Times New Roman" w:hAnsi="Verdana"/>
          <w:sz w:val="20"/>
          <w:szCs w:val="20"/>
          <w:lang w:eastAsia="zh-CN"/>
        </w:rPr>
        <w:tab/>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9.25</w:t>
      </w:r>
      <w:r w:rsidRPr="006B355D">
        <w:rPr>
          <w:rFonts w:ascii="Verdana" w:eastAsia="Times New Roman" w:hAnsi="Verdana"/>
          <w:sz w:val="20"/>
          <w:szCs w:val="20"/>
          <w:lang w:eastAsia="zh-CN"/>
        </w:rPr>
        <w:tab/>
        <w:t>Possuir cálculo de INSS proporcional na folha de pagamento para servidores com emprego fora do Órgão;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9.26</w:t>
      </w:r>
      <w:r w:rsidRPr="006B355D">
        <w:rPr>
          <w:rFonts w:ascii="Verdana" w:eastAsia="Times New Roman" w:hAnsi="Verdana"/>
          <w:sz w:val="20"/>
          <w:szCs w:val="20"/>
          <w:lang w:eastAsia="zh-CN"/>
        </w:rPr>
        <w:tab/>
        <w:t>Possuir cálculo de IRRF centralizado em um único vínculo para servidores com mais de um vínculo empregatício com o Órgão;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9.27</w:t>
      </w:r>
      <w:r w:rsidRPr="006B355D">
        <w:rPr>
          <w:rFonts w:ascii="Verdana" w:eastAsia="Times New Roman" w:hAnsi="Verdana"/>
          <w:sz w:val="20"/>
          <w:szCs w:val="20"/>
          <w:lang w:eastAsia="zh-CN"/>
        </w:rPr>
        <w:tab/>
        <w:t>Permitir a geração do Informe de Rendimentos em arquivo texto (.TXT) para Impressão e Envelopamento, com opção de emissão do endereço do servidor;</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9.28</w:t>
      </w:r>
      <w:r w:rsidRPr="006B355D">
        <w:rPr>
          <w:rFonts w:ascii="Verdana" w:eastAsia="Times New Roman" w:hAnsi="Verdana"/>
          <w:sz w:val="20"/>
          <w:szCs w:val="20"/>
          <w:lang w:eastAsia="zh-CN"/>
        </w:rPr>
        <w:tab/>
        <w:t>Emitir contracheques, permitindo a inclusão de textos e mensagens em todos os contracheques, para determinados servidores ou para um grupo de servidores selecionados;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9.29</w:t>
      </w:r>
      <w:r w:rsidRPr="006B355D">
        <w:rPr>
          <w:rFonts w:ascii="Verdana" w:eastAsia="Times New Roman" w:hAnsi="Verdana"/>
          <w:sz w:val="20"/>
          <w:szCs w:val="20"/>
          <w:lang w:eastAsia="zh-CN"/>
        </w:rPr>
        <w:tab/>
        <w:t>Permitir a geração de arquivos para crédito em conta, corrente ou poupança, da rede bancária, emitindo relação dos créditos contendo matrícula, nome, número da conta e valor a ser creditado;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9.30</w:t>
      </w:r>
      <w:r w:rsidRPr="006B355D">
        <w:rPr>
          <w:rFonts w:ascii="Verdana" w:eastAsia="Times New Roman" w:hAnsi="Verdana"/>
          <w:sz w:val="20"/>
          <w:szCs w:val="20"/>
          <w:lang w:eastAsia="zh-CN"/>
        </w:rPr>
        <w:tab/>
        <w:t>Emitir contracheques de meses anteriores (Segunda Via);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9.31</w:t>
      </w:r>
      <w:r w:rsidRPr="006B355D">
        <w:rPr>
          <w:rFonts w:ascii="Verdana" w:eastAsia="Times New Roman" w:hAnsi="Verdana"/>
          <w:sz w:val="20"/>
          <w:szCs w:val="20"/>
          <w:lang w:eastAsia="zh-CN"/>
        </w:rPr>
        <w:tab/>
        <w:t>Emitir Guia de Recolhimento de INSS com opção para emitir por fonte de recurso e geral;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9.32</w:t>
      </w:r>
      <w:r w:rsidRPr="006B355D">
        <w:rPr>
          <w:rFonts w:ascii="Verdana" w:eastAsia="Times New Roman" w:hAnsi="Verdana"/>
          <w:sz w:val="20"/>
          <w:szCs w:val="20"/>
          <w:lang w:eastAsia="zh-CN"/>
        </w:rPr>
        <w:tab/>
        <w:t>Possuir rotinas de controle e cálculo para pagamento das pensões judiciais, a partir do desconto efetuado para o servidor, incluindo depósito em conta;</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9.33</w:t>
      </w:r>
      <w:r w:rsidRPr="006B355D">
        <w:rPr>
          <w:rFonts w:ascii="Verdana" w:eastAsia="Times New Roman" w:hAnsi="Verdana"/>
          <w:sz w:val="20"/>
          <w:szCs w:val="20"/>
          <w:lang w:eastAsia="zh-CN"/>
        </w:rPr>
        <w:tab/>
        <w:t>Emitir recibos para pagamento de pensão judicial;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9.34</w:t>
      </w:r>
      <w:r w:rsidRPr="006B355D">
        <w:rPr>
          <w:rFonts w:ascii="Verdana" w:eastAsia="Times New Roman" w:hAnsi="Verdana"/>
          <w:sz w:val="20"/>
          <w:szCs w:val="20"/>
          <w:lang w:eastAsia="zh-CN"/>
        </w:rPr>
        <w:tab/>
        <w:t>Emitir relação dos valores consignados em folha com opção de geração em arquivo texto;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9.35</w:t>
      </w:r>
      <w:r w:rsidRPr="006B355D">
        <w:rPr>
          <w:rFonts w:ascii="Verdana" w:eastAsia="Times New Roman" w:hAnsi="Verdana"/>
          <w:sz w:val="20"/>
          <w:szCs w:val="20"/>
          <w:lang w:eastAsia="zh-CN"/>
        </w:rPr>
        <w:tab/>
        <w:t>Emitir Guia de Recolhimento de Previdência Municipal;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9.36</w:t>
      </w:r>
      <w:r w:rsidRPr="006B355D">
        <w:rPr>
          <w:rFonts w:ascii="Verdana" w:eastAsia="Times New Roman" w:hAnsi="Verdana"/>
          <w:sz w:val="20"/>
          <w:szCs w:val="20"/>
          <w:lang w:eastAsia="zh-CN"/>
        </w:rPr>
        <w:tab/>
        <w:t>Gerar arquivo texto com os participantes do PASEP, para o Banco do Brasil, e importar arquivo de retorno do banco para pagamento do PASEP em folha de pagamento. Após o processamento, gerar arquivo texto com os servidores não processados para o Banco do Brasil;</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9.37</w:t>
      </w:r>
      <w:r w:rsidRPr="006B355D">
        <w:rPr>
          <w:rFonts w:ascii="Verdana" w:eastAsia="Times New Roman" w:hAnsi="Verdana"/>
          <w:sz w:val="20"/>
          <w:szCs w:val="20"/>
          <w:lang w:eastAsia="zh-CN"/>
        </w:rPr>
        <w:tab/>
        <w:t xml:space="preserve">Possuir rotinas de cálculo de insuficiência de saldo para servidores com estouro na folha, efetuando ajuste automático dos descontos limitados até um teto configurado pelo usuário. A prioridade dos descontos deve ser configurada pelo usuário e os valores consignados que não foram descontados deverão ser registrados possibilitando a emissão de relatórios destes valores para envio aos estabelecimentos conveniados; </w:t>
      </w:r>
    </w:p>
    <w:p w:rsidR="00146840"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9.38</w:t>
      </w:r>
      <w:r w:rsidRPr="006B355D">
        <w:rPr>
          <w:rFonts w:ascii="Verdana" w:eastAsia="Times New Roman" w:hAnsi="Verdana"/>
          <w:sz w:val="20"/>
          <w:szCs w:val="20"/>
          <w:lang w:eastAsia="zh-CN"/>
        </w:rPr>
        <w:tab/>
        <w:t>Possuir</w:t>
      </w:r>
      <w:proofErr w:type="gramEnd"/>
      <w:r w:rsidRPr="006B355D">
        <w:rPr>
          <w:rFonts w:ascii="Verdana" w:eastAsia="Times New Roman" w:hAnsi="Verdana"/>
          <w:sz w:val="20"/>
          <w:szCs w:val="20"/>
          <w:lang w:eastAsia="zh-CN"/>
        </w:rPr>
        <w:t xml:space="preserve"> rotinas de cálculo de margem consignável, com emissão de relatórios da margem disponível para gastos nos estabelecimentos conveniados;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proofErr w:type="gramStart"/>
      <w:r w:rsidRPr="006B355D">
        <w:rPr>
          <w:rFonts w:ascii="Verdana" w:eastAsia="Times New Roman" w:hAnsi="Verdana"/>
          <w:sz w:val="20"/>
          <w:szCs w:val="20"/>
          <w:lang w:eastAsia="zh-CN"/>
        </w:rPr>
        <w:t>9.39</w:t>
      </w:r>
      <w:r w:rsidRPr="006B355D">
        <w:rPr>
          <w:rFonts w:ascii="Verdana" w:eastAsia="Times New Roman" w:hAnsi="Verdana"/>
          <w:sz w:val="20"/>
          <w:szCs w:val="20"/>
          <w:lang w:eastAsia="zh-CN"/>
        </w:rPr>
        <w:tab/>
        <w:t>Possuir</w:t>
      </w:r>
      <w:proofErr w:type="gramEnd"/>
      <w:r w:rsidRPr="006B355D">
        <w:rPr>
          <w:rFonts w:ascii="Verdana" w:eastAsia="Times New Roman" w:hAnsi="Verdana"/>
          <w:sz w:val="20"/>
          <w:szCs w:val="20"/>
          <w:lang w:eastAsia="zh-CN"/>
        </w:rPr>
        <w:t xml:space="preserve"> rotina para o cadastramento das fichas financeiras que não estão em meio magnético ou seja fichas financeiras que estão em papel; </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9.40</w:t>
      </w:r>
      <w:r w:rsidRPr="006B355D">
        <w:rPr>
          <w:rFonts w:ascii="Verdana" w:eastAsia="Times New Roman" w:hAnsi="Verdana"/>
          <w:sz w:val="20"/>
          <w:szCs w:val="20"/>
          <w:lang w:eastAsia="zh-CN"/>
        </w:rPr>
        <w:tab/>
        <w:t>Permitir a inclusão de lançamentos para servidores afastados sendo que estes lançamentos somente poderão ser processados na primeira folha em que o servidor retornar do afastamento. Os lançamentos ficam pendentes durante todo o período do afastamento sendo incluído automaticamente na folha somente no término do afastamento e retorno do servidor ao trabalho;</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9.41</w:t>
      </w:r>
      <w:r w:rsidRPr="006B355D">
        <w:rPr>
          <w:rFonts w:ascii="Verdana" w:eastAsia="Times New Roman" w:hAnsi="Verdana"/>
          <w:sz w:val="20"/>
          <w:szCs w:val="20"/>
          <w:lang w:eastAsia="zh-CN"/>
        </w:rPr>
        <w:tab/>
      </w:r>
      <w:r w:rsidRPr="00264792">
        <w:rPr>
          <w:rFonts w:ascii="Verdana" w:eastAsia="Times New Roman" w:hAnsi="Verdana"/>
          <w:sz w:val="20"/>
          <w:szCs w:val="20"/>
          <w:lang w:eastAsia="zh-CN"/>
        </w:rPr>
        <w:t>Possuir rotina de reajuste salarial, possibilitando reajustes globais e parciais;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9.42</w:t>
      </w:r>
      <w:r w:rsidRPr="006B355D">
        <w:rPr>
          <w:rFonts w:ascii="Verdana" w:eastAsia="Times New Roman" w:hAnsi="Verdana"/>
          <w:sz w:val="20"/>
          <w:szCs w:val="20"/>
          <w:lang w:eastAsia="zh-CN"/>
        </w:rPr>
        <w:tab/>
        <w:t>Possibilitar a consulta e emissão de Contracheques (</w:t>
      </w:r>
      <w:proofErr w:type="spellStart"/>
      <w:r w:rsidRPr="006B355D">
        <w:rPr>
          <w:rFonts w:ascii="Verdana" w:eastAsia="Times New Roman" w:hAnsi="Verdana"/>
          <w:sz w:val="20"/>
          <w:szCs w:val="20"/>
          <w:lang w:eastAsia="zh-CN"/>
        </w:rPr>
        <w:t>Hollerith</w:t>
      </w:r>
      <w:proofErr w:type="spellEnd"/>
      <w:r w:rsidRPr="006B355D">
        <w:rPr>
          <w:rFonts w:ascii="Verdana" w:eastAsia="Times New Roman" w:hAnsi="Verdana"/>
          <w:sz w:val="20"/>
          <w:szCs w:val="20"/>
          <w:lang w:eastAsia="zh-CN"/>
        </w:rPr>
        <w:t>) via Internet de qualquer folha/competência existente na base de dados;</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9.43</w:t>
      </w:r>
      <w:r w:rsidRPr="006B355D">
        <w:rPr>
          <w:rFonts w:ascii="Verdana" w:eastAsia="Times New Roman" w:hAnsi="Verdana"/>
          <w:sz w:val="20"/>
          <w:szCs w:val="20"/>
          <w:lang w:eastAsia="zh-CN"/>
        </w:rPr>
        <w:tab/>
        <w:t>Possuir rotina de comparação entre duas folhas (Folha Atual x Folha Anterior). Comparando os itens: Servidores calculados na folha anterior e não na atual, Servidores calculados na folha atual e não na anterior, Servidores calculados nas duas porém com diferenças no valor e Servidores calculados nas duas porém com diferenças na quantidade;</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9.44</w:t>
      </w:r>
      <w:r w:rsidRPr="006B355D">
        <w:rPr>
          <w:rFonts w:ascii="Verdana" w:eastAsia="Times New Roman" w:hAnsi="Verdana"/>
          <w:sz w:val="20"/>
          <w:szCs w:val="20"/>
          <w:lang w:eastAsia="zh-CN"/>
        </w:rPr>
        <w:tab/>
        <w:t>Possuir rotina de Geração de Arquivos Digitais do INSS – MANAD, possibilitando a prestação de informações via arquivo texto, conforme Instrução Normativa MPS/SRP nº 12, de 20/06/2006 – DOU de 04/07/2006;</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9.45</w:t>
      </w:r>
      <w:r w:rsidRPr="006B355D">
        <w:rPr>
          <w:rFonts w:ascii="Verdana" w:eastAsia="Times New Roman" w:hAnsi="Verdana"/>
          <w:sz w:val="20"/>
          <w:szCs w:val="20"/>
          <w:lang w:eastAsia="zh-CN"/>
        </w:rPr>
        <w:tab/>
        <w:t>Possibilitar a consulta e emissão de Informe de Rendimentos do IRRF via Internet;</w:t>
      </w:r>
    </w:p>
    <w:p w:rsidR="00146840" w:rsidRPr="006B355D" w:rsidRDefault="00146840" w:rsidP="00146840">
      <w:pPr>
        <w:tabs>
          <w:tab w:val="left" w:pos="567"/>
          <w:tab w:val="left" w:pos="708"/>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9.46</w:t>
      </w:r>
      <w:r w:rsidRPr="006B355D">
        <w:rPr>
          <w:rFonts w:ascii="Verdana" w:eastAsia="Times New Roman" w:hAnsi="Verdana"/>
          <w:sz w:val="20"/>
          <w:szCs w:val="20"/>
          <w:lang w:eastAsia="zh-CN"/>
        </w:rPr>
        <w:tab/>
        <w:t>Possibilidade de emissão de cheques para pagamento de funcionários sem conta.</w:t>
      </w:r>
    </w:p>
    <w:p w:rsidR="00146840" w:rsidRPr="006B355D" w:rsidRDefault="00146840" w:rsidP="00146840">
      <w:pPr>
        <w:pStyle w:val="PargrafodaLista"/>
        <w:numPr>
          <w:ilvl w:val="1"/>
          <w:numId w:val="51"/>
        </w:numPr>
        <w:tabs>
          <w:tab w:val="left" w:pos="567"/>
          <w:tab w:val="center" w:pos="4419"/>
          <w:tab w:val="right" w:pos="8838"/>
        </w:tabs>
        <w:ind w:left="0" w:firstLine="0"/>
        <w:jc w:val="both"/>
        <w:rPr>
          <w:rFonts w:ascii="Verdana" w:hAnsi="Verdana"/>
          <w:sz w:val="20"/>
          <w:szCs w:val="20"/>
          <w:lang w:eastAsia="zh-CN"/>
        </w:rPr>
      </w:pPr>
      <w:r w:rsidRPr="006B355D">
        <w:rPr>
          <w:rFonts w:ascii="Verdana" w:hAnsi="Verdana"/>
          <w:sz w:val="20"/>
          <w:szCs w:val="20"/>
          <w:lang w:eastAsia="zh-CN"/>
        </w:rPr>
        <w:t xml:space="preserve"> Gerar relação do Salários de Contribuição padrão INSS.</w:t>
      </w:r>
    </w:p>
    <w:p w:rsidR="00146840" w:rsidRDefault="00146840" w:rsidP="00146840">
      <w:pPr>
        <w:pStyle w:val="PargrafodaLista"/>
        <w:numPr>
          <w:ilvl w:val="1"/>
          <w:numId w:val="51"/>
        </w:numPr>
        <w:tabs>
          <w:tab w:val="left" w:pos="567"/>
          <w:tab w:val="center" w:pos="4419"/>
          <w:tab w:val="right" w:pos="8838"/>
        </w:tabs>
        <w:ind w:left="0" w:firstLine="0"/>
        <w:jc w:val="both"/>
        <w:rPr>
          <w:rFonts w:ascii="Verdana" w:hAnsi="Verdana"/>
          <w:sz w:val="20"/>
          <w:szCs w:val="20"/>
          <w:lang w:eastAsia="zh-CN"/>
        </w:rPr>
      </w:pPr>
      <w:r w:rsidRPr="006B355D">
        <w:rPr>
          <w:rFonts w:ascii="Verdana" w:hAnsi="Verdana"/>
          <w:sz w:val="20"/>
          <w:szCs w:val="20"/>
          <w:lang w:eastAsia="zh-CN"/>
        </w:rPr>
        <w:t xml:space="preserve"> Gerar arquivo texto para utilização em cálculo atuarial</w:t>
      </w:r>
      <w:r w:rsidR="007B5E7B">
        <w:rPr>
          <w:rFonts w:ascii="Verdana" w:hAnsi="Verdana"/>
          <w:sz w:val="20"/>
          <w:szCs w:val="20"/>
          <w:lang w:eastAsia="zh-CN"/>
        </w:rPr>
        <w:t>;</w:t>
      </w:r>
    </w:p>
    <w:p w:rsidR="007B5E7B" w:rsidRDefault="007B5E7B" w:rsidP="007B5E7B">
      <w:pPr>
        <w:tabs>
          <w:tab w:val="left" w:pos="567"/>
          <w:tab w:val="center" w:pos="4419"/>
          <w:tab w:val="right" w:pos="8838"/>
        </w:tabs>
        <w:jc w:val="both"/>
        <w:rPr>
          <w:rFonts w:ascii="Verdana" w:hAnsi="Verdana"/>
          <w:sz w:val="20"/>
          <w:szCs w:val="20"/>
          <w:lang w:eastAsia="zh-CN"/>
        </w:rPr>
      </w:pP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lang w:eastAsia="zh-CN"/>
        </w:rPr>
        <w:t>9.49 Gerar as informações referentes aos provisionamentos, baixas e estornos de férias, 13</w:t>
      </w:r>
      <w:r w:rsidRPr="006B355D">
        <w:rPr>
          <w:rFonts w:ascii="Verdana" w:eastAsia="Times New Roman" w:hAnsi="Verdana"/>
          <w:sz w:val="20"/>
          <w:szCs w:val="20"/>
          <w:vertAlign w:val="superscript"/>
          <w:lang w:eastAsia="zh-CN"/>
        </w:rPr>
        <w:t>o</w:t>
      </w:r>
      <w:r w:rsidRPr="006B355D">
        <w:rPr>
          <w:rFonts w:ascii="Verdana" w:eastAsia="Times New Roman" w:hAnsi="Verdana"/>
          <w:sz w:val="20"/>
          <w:szCs w:val="20"/>
          <w:lang w:eastAsia="zh-CN"/>
        </w:rPr>
        <w:t xml:space="preserve"> salário e seus respectivos encargos </w:t>
      </w:r>
      <w:proofErr w:type="gramStart"/>
      <w:r w:rsidRPr="006B355D">
        <w:rPr>
          <w:rFonts w:ascii="Verdana" w:eastAsia="Times New Roman" w:hAnsi="Verdana"/>
          <w:sz w:val="20"/>
          <w:szCs w:val="20"/>
          <w:lang w:eastAsia="zh-CN"/>
        </w:rPr>
        <w:t>patronais ,</w:t>
      </w:r>
      <w:proofErr w:type="gramEnd"/>
      <w:r w:rsidRPr="006B355D">
        <w:rPr>
          <w:rFonts w:ascii="Verdana" w:eastAsia="Times New Roman" w:hAnsi="Verdana"/>
          <w:sz w:val="20"/>
          <w:szCs w:val="20"/>
          <w:lang w:eastAsia="zh-CN"/>
        </w:rPr>
        <w:t xml:space="preserve"> conforme as </w:t>
      </w:r>
      <w:r w:rsidRPr="006B355D">
        <w:rPr>
          <w:rFonts w:ascii="Verdana" w:eastAsia="Times New Roman" w:hAnsi="Verdana"/>
          <w:sz w:val="20"/>
          <w:szCs w:val="20"/>
          <w:shd w:val="clear" w:color="auto" w:fill="FFFFFF"/>
          <w:lang w:eastAsia="zh-CN"/>
        </w:rPr>
        <w:t>Normas Brasileiras de Contabilidade Aplicadas ao Setor Público</w:t>
      </w:r>
      <w:r w:rsidRPr="006B355D">
        <w:rPr>
          <w:rFonts w:ascii="Verdana" w:eastAsia="Times New Roman" w:hAnsi="Verdana"/>
          <w:sz w:val="20"/>
          <w:szCs w:val="20"/>
          <w:lang w:eastAsia="zh-CN"/>
        </w:rPr>
        <w:t>.</w:t>
      </w:r>
    </w:p>
    <w:p w:rsidR="00B34A5A" w:rsidRDefault="00B34A5A"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p>
    <w:p w:rsidR="007B5E7B" w:rsidRPr="006B355D" w:rsidRDefault="007B5E7B"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p>
    <w:p w:rsidR="00146840" w:rsidRPr="006B355D" w:rsidRDefault="00146840" w:rsidP="00146840">
      <w:pPr>
        <w:tabs>
          <w:tab w:val="left" w:pos="567"/>
          <w:tab w:val="center" w:pos="4419"/>
          <w:tab w:val="right" w:pos="8838"/>
        </w:tabs>
        <w:spacing w:after="0" w:line="240" w:lineRule="auto"/>
        <w:jc w:val="both"/>
        <w:rPr>
          <w:rFonts w:ascii="Verdana" w:eastAsia="Times New Roman" w:hAnsi="Verdana"/>
          <w:b/>
          <w:sz w:val="20"/>
          <w:szCs w:val="20"/>
        </w:rPr>
      </w:pPr>
      <w:r w:rsidRPr="006B355D">
        <w:rPr>
          <w:rFonts w:ascii="Verdana" w:eastAsia="Times New Roman" w:hAnsi="Verdana"/>
          <w:b/>
          <w:sz w:val="20"/>
          <w:szCs w:val="20"/>
        </w:rPr>
        <w:t xml:space="preserve">10 – </w:t>
      </w:r>
      <w:proofErr w:type="spellStart"/>
      <w:r w:rsidRPr="006B355D">
        <w:rPr>
          <w:rFonts w:ascii="Verdana" w:eastAsia="Times New Roman" w:hAnsi="Verdana"/>
          <w:b/>
          <w:sz w:val="20"/>
          <w:szCs w:val="20"/>
        </w:rPr>
        <w:t>eSOCIAL</w:t>
      </w:r>
      <w:proofErr w:type="spellEnd"/>
      <w:r w:rsidRPr="006B355D">
        <w:rPr>
          <w:rFonts w:ascii="Verdana" w:eastAsia="Times New Roman" w:hAnsi="Verdana"/>
          <w:b/>
          <w:sz w:val="20"/>
          <w:szCs w:val="20"/>
        </w:rPr>
        <w:t>.</w:t>
      </w:r>
    </w:p>
    <w:p w:rsidR="00146840" w:rsidRPr="006B355D" w:rsidRDefault="00146840" w:rsidP="00146840">
      <w:pPr>
        <w:tabs>
          <w:tab w:val="left" w:pos="567"/>
          <w:tab w:val="center" w:pos="4419"/>
          <w:tab w:val="right" w:pos="8838"/>
        </w:tabs>
        <w:spacing w:after="0" w:line="240" w:lineRule="auto"/>
        <w:jc w:val="both"/>
        <w:rPr>
          <w:rFonts w:ascii="Verdana" w:eastAsia="Times New Roman" w:hAnsi="Verdana"/>
          <w:sz w:val="20"/>
          <w:szCs w:val="20"/>
        </w:rPr>
      </w:pP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rPr>
      </w:pPr>
      <w:r w:rsidRPr="006B355D">
        <w:rPr>
          <w:rFonts w:ascii="Verdana" w:eastAsia="Times New Roman" w:hAnsi="Verdana"/>
          <w:sz w:val="20"/>
          <w:szCs w:val="20"/>
        </w:rPr>
        <w:t>10.1</w:t>
      </w:r>
      <w:r w:rsidRPr="006B355D">
        <w:rPr>
          <w:rFonts w:ascii="Verdana" w:eastAsia="Times New Roman" w:hAnsi="Verdana"/>
          <w:sz w:val="20"/>
          <w:szCs w:val="20"/>
        </w:rPr>
        <w:tab/>
        <w:t xml:space="preserve"> O sistema deverá possuir ferramenta que realize uma busca na base de dados e apresente relatório de inconsistências das informações pessoais dos funcionários, no mínimo as exigidas pelo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facilitando a realização de um recadastramento para atualização dos cadastros.</w:t>
      </w: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lang w:eastAsia="zh-CN"/>
        </w:rPr>
      </w:pPr>
      <w:r w:rsidRPr="006B355D">
        <w:rPr>
          <w:rFonts w:ascii="Verdana" w:eastAsia="Times New Roman" w:hAnsi="Verdana"/>
          <w:sz w:val="20"/>
          <w:szCs w:val="20"/>
        </w:rPr>
        <w:t xml:space="preserve">10.2 </w:t>
      </w:r>
      <w:r w:rsidRPr="006B355D">
        <w:rPr>
          <w:rFonts w:ascii="Verdana" w:eastAsia="Times New Roman" w:hAnsi="Verdana"/>
          <w:sz w:val="20"/>
          <w:szCs w:val="20"/>
        </w:rPr>
        <w:tab/>
        <w:t>O sistema deverá possuir módulo na WEB que possibilite a realização de um recadastramento para atualização de dados cadastrais dos funcionários, permitindo que os mesmos acessem a uma interface e informem seus dados pessoais, documentação, endereço, dependentes, cursos e certificados de formação profissional e demais informações pessoais, com possibilidade de anexação de documentos digitalizados.</w:t>
      </w:r>
    </w:p>
    <w:p w:rsidR="00146840" w:rsidRPr="006B355D" w:rsidRDefault="00146840" w:rsidP="00146840">
      <w:pPr>
        <w:tabs>
          <w:tab w:val="left" w:pos="567"/>
          <w:tab w:val="center" w:pos="4419"/>
          <w:tab w:val="right" w:pos="8838"/>
        </w:tabs>
        <w:suppressAutoHyphens/>
        <w:spacing w:after="0" w:line="240" w:lineRule="auto"/>
        <w:jc w:val="both"/>
        <w:rPr>
          <w:rFonts w:ascii="Verdana" w:eastAsia="Times New Roman" w:hAnsi="Verdana"/>
          <w:sz w:val="20"/>
          <w:szCs w:val="20"/>
        </w:rPr>
      </w:pPr>
      <w:r w:rsidRPr="006B355D">
        <w:rPr>
          <w:rFonts w:ascii="Verdana" w:eastAsia="Times New Roman" w:hAnsi="Verdana"/>
          <w:sz w:val="20"/>
          <w:szCs w:val="20"/>
        </w:rPr>
        <w:t>10.3</w:t>
      </w:r>
      <w:r w:rsidRPr="006B355D">
        <w:rPr>
          <w:rFonts w:ascii="Verdana" w:eastAsia="Times New Roman" w:hAnsi="Verdana"/>
          <w:sz w:val="20"/>
          <w:szCs w:val="20"/>
        </w:rPr>
        <w:tab/>
        <w:t xml:space="preserve"> O sistema deverá estar preparado para atender as exigências do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xml:space="preserve">, nos prazos estipulado pelo Governo Federal para a prestação das informações pelos Órgãos Públicos, gerando os arquivos XML nos padrões estipulados nos </w:t>
      </w:r>
      <w:proofErr w:type="spellStart"/>
      <w:r w:rsidRPr="006B355D">
        <w:rPr>
          <w:rFonts w:ascii="Verdana" w:eastAsia="Times New Roman" w:hAnsi="Verdana"/>
          <w:sz w:val="20"/>
          <w:szCs w:val="20"/>
        </w:rPr>
        <w:t>lay-outs</w:t>
      </w:r>
      <w:proofErr w:type="spellEnd"/>
      <w:r w:rsidRPr="006B355D">
        <w:rPr>
          <w:rFonts w:ascii="Verdana" w:eastAsia="Times New Roman" w:hAnsi="Verdana"/>
          <w:sz w:val="20"/>
          <w:szCs w:val="20"/>
        </w:rPr>
        <w:t xml:space="preserve"> do </w:t>
      </w:r>
      <w:proofErr w:type="spellStart"/>
      <w:r w:rsidRPr="006B355D">
        <w:rPr>
          <w:rFonts w:ascii="Verdana" w:eastAsia="Times New Roman" w:hAnsi="Verdana"/>
          <w:sz w:val="20"/>
          <w:szCs w:val="20"/>
        </w:rPr>
        <w:t>eSocial</w:t>
      </w:r>
      <w:proofErr w:type="spellEnd"/>
      <w:r w:rsidRPr="006B355D">
        <w:rPr>
          <w:rFonts w:ascii="Verdana" w:eastAsia="Times New Roman" w:hAnsi="Verdana"/>
          <w:sz w:val="20"/>
          <w:szCs w:val="20"/>
        </w:rPr>
        <w:t>, com assinatura digital, dos Eventos Iniciais, Eventos de Tabelas, Eventos Não Periódicos e Eventos Periódicos;</w:t>
      </w:r>
    </w:p>
    <w:p w:rsidR="00146840" w:rsidRDefault="00146840" w:rsidP="00146840">
      <w:pPr>
        <w:tabs>
          <w:tab w:val="left" w:pos="567"/>
          <w:tab w:val="left" w:pos="709"/>
          <w:tab w:val="center" w:pos="4419"/>
          <w:tab w:val="right" w:pos="8838"/>
        </w:tabs>
        <w:suppressAutoHyphens/>
        <w:spacing w:after="0" w:line="240" w:lineRule="auto"/>
        <w:jc w:val="both"/>
        <w:rPr>
          <w:rFonts w:ascii="Verdana" w:eastAsia="Times New Roman" w:hAnsi="Verdana"/>
          <w:sz w:val="20"/>
          <w:szCs w:val="20"/>
        </w:rPr>
      </w:pPr>
    </w:p>
    <w:p w:rsidR="007B5E7B" w:rsidRPr="006B355D" w:rsidRDefault="007B5E7B" w:rsidP="00146840">
      <w:pPr>
        <w:tabs>
          <w:tab w:val="left" w:pos="567"/>
          <w:tab w:val="left" w:pos="709"/>
          <w:tab w:val="center" w:pos="4419"/>
          <w:tab w:val="right" w:pos="8838"/>
        </w:tabs>
        <w:suppressAutoHyphens/>
        <w:spacing w:after="0" w:line="240" w:lineRule="auto"/>
        <w:jc w:val="both"/>
        <w:rPr>
          <w:rFonts w:ascii="Verdana" w:eastAsia="Times New Roman" w:hAnsi="Verdana"/>
          <w:sz w:val="20"/>
          <w:szCs w:val="20"/>
        </w:rPr>
      </w:pP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eastAsia="Times New Roman" w:hAnsi="Verdana"/>
          <w:b/>
          <w:sz w:val="20"/>
          <w:szCs w:val="20"/>
        </w:rPr>
      </w:pPr>
      <w:r w:rsidRPr="006B355D">
        <w:rPr>
          <w:rFonts w:ascii="Verdana" w:eastAsia="Times New Roman" w:hAnsi="Verdana"/>
          <w:b/>
          <w:sz w:val="20"/>
          <w:szCs w:val="20"/>
        </w:rPr>
        <w:t>11. PRESTAÇÃO DE CONTAS AUDESP</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eastAsia="Times New Roman" w:hAnsi="Verdana"/>
          <w:sz w:val="20"/>
          <w:szCs w:val="20"/>
        </w:rPr>
      </w:pP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11.1. Permitir a geração de arquivos para o sistema AUDESP TCE/SP do Módulo de Atos de Pessoal.</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11.2. Permitir a geração de arquivos para o sistema AUDESP TCE/SP do Módulo de Remunerações.</w:t>
      </w:r>
    </w:p>
    <w:p w:rsidR="00146840" w:rsidRPr="006B355D" w:rsidRDefault="00146840" w:rsidP="00146840">
      <w:pPr>
        <w:tabs>
          <w:tab w:val="left" w:pos="567"/>
          <w:tab w:val="left" w:pos="851"/>
          <w:tab w:val="center" w:pos="4419"/>
          <w:tab w:val="right" w:pos="8838"/>
        </w:tabs>
        <w:suppressAutoHyphens/>
        <w:spacing w:after="0" w:line="240" w:lineRule="auto"/>
        <w:jc w:val="both"/>
        <w:rPr>
          <w:rFonts w:ascii="Verdana" w:hAnsi="Verdana"/>
          <w:sz w:val="20"/>
          <w:szCs w:val="20"/>
        </w:rPr>
      </w:pPr>
      <w:r w:rsidRPr="006B355D">
        <w:rPr>
          <w:rFonts w:ascii="Verdana" w:hAnsi="Verdana"/>
          <w:sz w:val="20"/>
          <w:szCs w:val="20"/>
        </w:rPr>
        <w:t>11.3. O sistema deverá possuir funcionalidade de alerta de inconsistências de dados necessários para prestação de contas, antes da geração dos arquivos, evitando o retrabalho de envio das prestações de contas AUDESP TCE/SP.</w:t>
      </w:r>
    </w:p>
    <w:p w:rsidR="00264792" w:rsidRDefault="00264792" w:rsidP="00146840">
      <w:pPr>
        <w:jc w:val="both"/>
        <w:rPr>
          <w:rFonts w:ascii="Verdana" w:hAnsi="Verdana"/>
          <w:b/>
          <w:sz w:val="20"/>
          <w:szCs w:val="20"/>
        </w:rPr>
      </w:pPr>
    </w:p>
    <w:p w:rsidR="00146840" w:rsidRPr="00D46690" w:rsidRDefault="00146840" w:rsidP="00146840">
      <w:pPr>
        <w:jc w:val="both"/>
        <w:rPr>
          <w:rFonts w:ascii="Verdana" w:hAnsi="Verdana"/>
          <w:b/>
          <w:sz w:val="20"/>
          <w:szCs w:val="20"/>
        </w:rPr>
      </w:pPr>
      <w:r w:rsidRPr="00D46690">
        <w:rPr>
          <w:rFonts w:ascii="Verdana" w:hAnsi="Verdana"/>
          <w:b/>
          <w:sz w:val="20"/>
          <w:szCs w:val="20"/>
        </w:rPr>
        <w:t>12. DICIONÁRIO DE DADOS E REGRA DE NEGÓCIOS</w:t>
      </w:r>
    </w:p>
    <w:p w:rsidR="00146840" w:rsidRDefault="00146840" w:rsidP="00146840">
      <w:pPr>
        <w:jc w:val="both"/>
        <w:rPr>
          <w:rFonts w:ascii="Verdana" w:hAnsi="Verdana"/>
          <w:sz w:val="20"/>
          <w:szCs w:val="20"/>
        </w:rPr>
      </w:pPr>
      <w:r w:rsidRPr="00D46690">
        <w:rPr>
          <w:rFonts w:ascii="Verdana" w:hAnsi="Verdana"/>
          <w:sz w:val="20"/>
          <w:szCs w:val="20"/>
        </w:rPr>
        <w:t>12.1. Disponibilizar o dicionário do banco de dados;</w:t>
      </w:r>
    </w:p>
    <w:p w:rsidR="00E422F9" w:rsidRDefault="00E422F9" w:rsidP="00E422F9">
      <w:pPr>
        <w:pStyle w:val="PargrafodaLista"/>
        <w:numPr>
          <w:ilvl w:val="0"/>
          <w:numId w:val="55"/>
        </w:numPr>
        <w:ind w:left="426" w:hanging="426"/>
        <w:jc w:val="both"/>
        <w:rPr>
          <w:rFonts w:ascii="Verdana" w:hAnsi="Verdana"/>
          <w:b/>
          <w:sz w:val="20"/>
          <w:szCs w:val="20"/>
        </w:rPr>
      </w:pPr>
      <w:r w:rsidRPr="00264792">
        <w:rPr>
          <w:rFonts w:ascii="Verdana" w:hAnsi="Verdana"/>
          <w:b/>
          <w:sz w:val="20"/>
          <w:szCs w:val="20"/>
        </w:rPr>
        <w:t>ANALISTA DE SISTEMA</w:t>
      </w:r>
    </w:p>
    <w:p w:rsidR="00264792" w:rsidRPr="00264792" w:rsidRDefault="00264792" w:rsidP="00264792">
      <w:pPr>
        <w:pStyle w:val="PargrafodaLista"/>
        <w:ind w:left="426"/>
        <w:jc w:val="both"/>
        <w:rPr>
          <w:rFonts w:ascii="Verdana" w:hAnsi="Verdana"/>
          <w:b/>
          <w:sz w:val="20"/>
          <w:szCs w:val="20"/>
        </w:rPr>
      </w:pPr>
    </w:p>
    <w:p w:rsidR="00E422F9" w:rsidRDefault="00E422F9" w:rsidP="00D46690">
      <w:pPr>
        <w:pStyle w:val="PargrafodaLista"/>
        <w:numPr>
          <w:ilvl w:val="1"/>
          <w:numId w:val="55"/>
        </w:numPr>
        <w:tabs>
          <w:tab w:val="left" w:pos="567"/>
        </w:tabs>
        <w:ind w:left="426" w:hanging="426"/>
        <w:jc w:val="both"/>
        <w:rPr>
          <w:rFonts w:ascii="Verdana" w:hAnsi="Verdana"/>
          <w:sz w:val="20"/>
          <w:szCs w:val="20"/>
        </w:rPr>
      </w:pPr>
      <w:r w:rsidRPr="00264792">
        <w:rPr>
          <w:rFonts w:ascii="Verdana" w:hAnsi="Verdana"/>
          <w:sz w:val="20"/>
          <w:szCs w:val="20"/>
        </w:rPr>
        <w:t xml:space="preserve">Disponibilizar </w:t>
      </w:r>
      <w:r w:rsidR="00D46690" w:rsidRPr="00264792">
        <w:rPr>
          <w:rFonts w:ascii="Verdana" w:hAnsi="Verdana"/>
          <w:sz w:val="20"/>
          <w:szCs w:val="20"/>
        </w:rPr>
        <w:t xml:space="preserve">analista especialista no sistema integrado, </w:t>
      </w:r>
      <w:r w:rsidRPr="00264792">
        <w:rPr>
          <w:rFonts w:ascii="Verdana" w:hAnsi="Verdana"/>
          <w:sz w:val="20"/>
          <w:szCs w:val="20"/>
        </w:rPr>
        <w:t>na sede da Administração Municipal</w:t>
      </w:r>
      <w:r w:rsidR="00D46690" w:rsidRPr="00264792">
        <w:rPr>
          <w:rFonts w:ascii="Verdana" w:hAnsi="Verdana"/>
          <w:sz w:val="20"/>
          <w:szCs w:val="20"/>
        </w:rPr>
        <w:t xml:space="preserve">, </w:t>
      </w:r>
      <w:r w:rsidRPr="00264792">
        <w:rPr>
          <w:rFonts w:ascii="Verdana" w:hAnsi="Verdana"/>
          <w:i/>
          <w:sz w:val="20"/>
          <w:szCs w:val="20"/>
        </w:rPr>
        <w:t>in loco</w:t>
      </w:r>
      <w:r w:rsidR="00D46690" w:rsidRPr="00264792">
        <w:rPr>
          <w:rFonts w:ascii="Verdana" w:hAnsi="Verdana"/>
          <w:sz w:val="20"/>
          <w:szCs w:val="20"/>
        </w:rPr>
        <w:t>, em período integral, em todos os dias úteis, durante o período de implantação.</w:t>
      </w:r>
    </w:p>
    <w:p w:rsidR="00264792" w:rsidRPr="00264792" w:rsidRDefault="00264792" w:rsidP="00264792">
      <w:pPr>
        <w:pStyle w:val="PargrafodaLista"/>
        <w:tabs>
          <w:tab w:val="left" w:pos="567"/>
        </w:tabs>
        <w:ind w:left="426"/>
        <w:jc w:val="both"/>
        <w:rPr>
          <w:rFonts w:ascii="Verdana" w:hAnsi="Verdana"/>
          <w:sz w:val="20"/>
          <w:szCs w:val="20"/>
        </w:rPr>
      </w:pPr>
    </w:p>
    <w:p w:rsidR="00D46690" w:rsidRDefault="00D46690" w:rsidP="00D46690">
      <w:pPr>
        <w:pStyle w:val="PargrafodaLista"/>
        <w:numPr>
          <w:ilvl w:val="1"/>
          <w:numId w:val="55"/>
        </w:numPr>
        <w:tabs>
          <w:tab w:val="left" w:pos="567"/>
        </w:tabs>
        <w:ind w:left="426" w:hanging="426"/>
        <w:jc w:val="both"/>
        <w:rPr>
          <w:rFonts w:ascii="Verdana" w:hAnsi="Verdana"/>
          <w:sz w:val="20"/>
          <w:szCs w:val="20"/>
        </w:rPr>
      </w:pPr>
      <w:r w:rsidRPr="00264792">
        <w:rPr>
          <w:rFonts w:ascii="Verdana" w:hAnsi="Verdana"/>
          <w:sz w:val="20"/>
          <w:szCs w:val="20"/>
        </w:rPr>
        <w:t xml:space="preserve">Disponibilizar analista especialista no sistema integrado, na sede da Administração Municipal, </w:t>
      </w:r>
      <w:r w:rsidRPr="00264792">
        <w:rPr>
          <w:rFonts w:ascii="Verdana" w:hAnsi="Verdana"/>
          <w:i/>
          <w:sz w:val="20"/>
          <w:szCs w:val="20"/>
        </w:rPr>
        <w:t>in loco</w:t>
      </w:r>
      <w:r w:rsidRPr="00264792">
        <w:rPr>
          <w:rFonts w:ascii="Verdana" w:hAnsi="Verdana"/>
          <w:sz w:val="20"/>
          <w:szCs w:val="20"/>
        </w:rPr>
        <w:t>, em período integral, do dia 15 de cada mês até o quinto dia útil do mês posterior.</w:t>
      </w:r>
    </w:p>
    <w:p w:rsidR="00264792" w:rsidRDefault="00264792" w:rsidP="00264792">
      <w:pPr>
        <w:pStyle w:val="PargrafodaLista"/>
        <w:tabs>
          <w:tab w:val="left" w:pos="567"/>
        </w:tabs>
        <w:ind w:left="426"/>
        <w:jc w:val="both"/>
        <w:rPr>
          <w:rFonts w:ascii="Verdana" w:hAnsi="Verdana"/>
          <w:sz w:val="20"/>
          <w:szCs w:val="20"/>
        </w:rPr>
      </w:pPr>
    </w:p>
    <w:p w:rsidR="00D46690" w:rsidRDefault="00D46690" w:rsidP="00D46690">
      <w:pPr>
        <w:pStyle w:val="PargrafodaLista"/>
        <w:numPr>
          <w:ilvl w:val="1"/>
          <w:numId w:val="55"/>
        </w:numPr>
        <w:tabs>
          <w:tab w:val="left" w:pos="567"/>
        </w:tabs>
        <w:ind w:left="426" w:hanging="426"/>
        <w:jc w:val="both"/>
        <w:rPr>
          <w:rFonts w:ascii="Verdana" w:hAnsi="Verdana"/>
          <w:sz w:val="20"/>
          <w:szCs w:val="20"/>
        </w:rPr>
      </w:pPr>
      <w:r w:rsidRPr="00264792">
        <w:rPr>
          <w:rFonts w:ascii="Verdana" w:hAnsi="Verdana"/>
          <w:sz w:val="20"/>
          <w:szCs w:val="20"/>
        </w:rPr>
        <w:t xml:space="preserve">Disponibilizar analistas especialistas no sistema integrado, em local remoto, </w:t>
      </w:r>
      <w:r w:rsidR="002144CF" w:rsidRPr="00264792">
        <w:rPr>
          <w:rFonts w:ascii="Verdana" w:hAnsi="Verdana"/>
          <w:sz w:val="20"/>
          <w:szCs w:val="20"/>
        </w:rPr>
        <w:t xml:space="preserve">com comunicação via telefone celular, </w:t>
      </w:r>
      <w:r w:rsidRPr="00264792">
        <w:rPr>
          <w:rFonts w:ascii="Verdana" w:hAnsi="Verdana"/>
          <w:sz w:val="20"/>
          <w:szCs w:val="20"/>
        </w:rPr>
        <w:t>em período integral, em todos os dias úteis do mês, para respostas, correções e soluções necessárias à perfeita execução</w:t>
      </w:r>
      <w:r w:rsidR="002144CF" w:rsidRPr="00264792">
        <w:rPr>
          <w:rFonts w:ascii="Verdana" w:hAnsi="Verdana"/>
          <w:sz w:val="20"/>
          <w:szCs w:val="20"/>
        </w:rPr>
        <w:t xml:space="preserve"> do contrato</w:t>
      </w:r>
      <w:r w:rsidRPr="00264792">
        <w:rPr>
          <w:rFonts w:ascii="Verdana" w:hAnsi="Verdana"/>
          <w:sz w:val="20"/>
          <w:szCs w:val="20"/>
        </w:rPr>
        <w:t>.</w:t>
      </w:r>
    </w:p>
    <w:p w:rsidR="007B5E7B" w:rsidRPr="007B5E7B" w:rsidRDefault="007B5E7B" w:rsidP="007B5E7B">
      <w:pPr>
        <w:pStyle w:val="PargrafodaLista"/>
        <w:rPr>
          <w:rFonts w:ascii="Verdana" w:hAnsi="Verdana"/>
          <w:sz w:val="20"/>
          <w:szCs w:val="20"/>
        </w:rPr>
      </w:pPr>
    </w:p>
    <w:p w:rsidR="007B5E7B" w:rsidRDefault="007B5E7B" w:rsidP="007B5E7B">
      <w:pPr>
        <w:tabs>
          <w:tab w:val="left" w:pos="567"/>
        </w:tabs>
        <w:jc w:val="both"/>
        <w:rPr>
          <w:rFonts w:ascii="Verdana" w:hAnsi="Verdana"/>
          <w:sz w:val="20"/>
          <w:szCs w:val="20"/>
        </w:rPr>
      </w:pPr>
    </w:p>
    <w:p w:rsidR="007B5E7B" w:rsidRDefault="007B5E7B" w:rsidP="007B5E7B">
      <w:pPr>
        <w:tabs>
          <w:tab w:val="left" w:pos="567"/>
        </w:tabs>
        <w:jc w:val="both"/>
        <w:rPr>
          <w:rFonts w:ascii="Verdana" w:hAnsi="Verdana"/>
          <w:sz w:val="20"/>
          <w:szCs w:val="20"/>
        </w:rPr>
      </w:pPr>
    </w:p>
    <w:p w:rsidR="007B5E7B" w:rsidRDefault="007B5E7B" w:rsidP="007B5E7B">
      <w:pPr>
        <w:tabs>
          <w:tab w:val="left" w:pos="567"/>
        </w:tabs>
        <w:jc w:val="both"/>
        <w:rPr>
          <w:rFonts w:ascii="Verdana" w:hAnsi="Verdana"/>
          <w:sz w:val="20"/>
          <w:szCs w:val="20"/>
        </w:rPr>
      </w:pPr>
    </w:p>
    <w:p w:rsidR="00D46690" w:rsidRPr="00264792" w:rsidRDefault="00D46690" w:rsidP="00D46690">
      <w:pPr>
        <w:pStyle w:val="PargrafodaLista"/>
        <w:numPr>
          <w:ilvl w:val="1"/>
          <w:numId w:val="55"/>
        </w:numPr>
        <w:tabs>
          <w:tab w:val="left" w:pos="567"/>
        </w:tabs>
        <w:ind w:left="426" w:hanging="426"/>
        <w:jc w:val="both"/>
        <w:rPr>
          <w:rFonts w:ascii="Verdana" w:hAnsi="Verdana"/>
          <w:sz w:val="20"/>
          <w:szCs w:val="20"/>
        </w:rPr>
      </w:pPr>
      <w:r w:rsidRPr="00264792">
        <w:rPr>
          <w:rFonts w:ascii="Verdana" w:hAnsi="Verdana"/>
          <w:sz w:val="20"/>
          <w:szCs w:val="20"/>
        </w:rPr>
        <w:lastRenderedPageBreak/>
        <w:t xml:space="preserve">Disponibilizar analistas especialistas no sistema integrado, </w:t>
      </w:r>
      <w:r w:rsidR="002144CF" w:rsidRPr="00264792">
        <w:rPr>
          <w:rFonts w:ascii="Verdana" w:hAnsi="Verdana"/>
          <w:sz w:val="20"/>
          <w:szCs w:val="20"/>
        </w:rPr>
        <w:t>em local remoto, com comunicação via telefone celular, em período integral, inclusive sábados, domingos e feriados, do dia 15 de cada mês até o quinto dia útil do mês posterior, para respostas, correções e soluções necessárias à perfeita geração do arquivo digital da folha de pagamento e sua integração ao sistema digital de contabilidade da Administração</w:t>
      </w:r>
      <w:r w:rsidRPr="00264792">
        <w:rPr>
          <w:rFonts w:ascii="Verdana" w:hAnsi="Verdana"/>
          <w:sz w:val="20"/>
          <w:szCs w:val="20"/>
        </w:rPr>
        <w:t>.</w:t>
      </w:r>
    </w:p>
    <w:p w:rsidR="00E422F9" w:rsidRPr="00D46690" w:rsidRDefault="00E422F9" w:rsidP="00E422F9">
      <w:pPr>
        <w:pStyle w:val="PargrafodaLista"/>
        <w:jc w:val="both"/>
        <w:rPr>
          <w:rFonts w:ascii="Verdana" w:hAnsi="Verdana"/>
          <w:b/>
          <w:sz w:val="20"/>
          <w:szCs w:val="20"/>
        </w:rPr>
      </w:pPr>
    </w:p>
    <w:p w:rsidR="00D6635A" w:rsidRPr="00D46690" w:rsidRDefault="00D6635A" w:rsidP="00F227E1">
      <w:pPr>
        <w:spacing w:after="0" w:line="240" w:lineRule="auto"/>
        <w:rPr>
          <w:rFonts w:ascii="Verdana" w:hAnsi="Verdana"/>
          <w:b/>
          <w:sz w:val="20"/>
          <w:szCs w:val="20"/>
          <w:u w:val="single"/>
        </w:rPr>
      </w:pPr>
    </w:p>
    <w:p w:rsidR="00D6635A" w:rsidRPr="00D46690" w:rsidRDefault="00D6635A" w:rsidP="00F227E1">
      <w:pPr>
        <w:spacing w:after="0" w:line="240" w:lineRule="auto"/>
        <w:rPr>
          <w:rFonts w:ascii="Verdana" w:hAnsi="Verdana"/>
          <w:b/>
          <w:sz w:val="20"/>
          <w:szCs w:val="20"/>
          <w:u w:val="single"/>
        </w:rPr>
      </w:pPr>
    </w:p>
    <w:p w:rsidR="00D6635A" w:rsidRDefault="00D6635A" w:rsidP="00D6635A">
      <w:pPr>
        <w:spacing w:after="0" w:line="240" w:lineRule="auto"/>
        <w:jc w:val="center"/>
        <w:rPr>
          <w:rFonts w:ascii="Verdana" w:hAnsi="Verdana"/>
          <w:b/>
          <w:sz w:val="20"/>
          <w:szCs w:val="20"/>
        </w:rPr>
      </w:pPr>
      <w:r w:rsidRPr="00D6635A">
        <w:rPr>
          <w:rFonts w:ascii="Verdana" w:hAnsi="Verdana"/>
          <w:b/>
          <w:sz w:val="20"/>
          <w:szCs w:val="20"/>
        </w:rPr>
        <w:t>JULIANA ZOCHI</w:t>
      </w:r>
    </w:p>
    <w:p w:rsidR="00D6635A" w:rsidRPr="00D6635A" w:rsidRDefault="00D6635A" w:rsidP="00D6635A">
      <w:pPr>
        <w:spacing w:after="0" w:line="240" w:lineRule="auto"/>
        <w:jc w:val="center"/>
        <w:rPr>
          <w:rFonts w:ascii="Verdana" w:hAnsi="Verdana"/>
          <w:b/>
          <w:sz w:val="20"/>
          <w:szCs w:val="20"/>
        </w:rPr>
      </w:pPr>
    </w:p>
    <w:p w:rsidR="00D6635A" w:rsidRPr="00D6635A" w:rsidRDefault="00D6635A" w:rsidP="00D6635A">
      <w:pPr>
        <w:spacing w:after="0" w:line="240" w:lineRule="auto"/>
        <w:jc w:val="center"/>
        <w:rPr>
          <w:rFonts w:ascii="Verdana" w:hAnsi="Verdana"/>
          <w:sz w:val="20"/>
          <w:szCs w:val="20"/>
        </w:rPr>
      </w:pPr>
      <w:r w:rsidRPr="00D6635A">
        <w:rPr>
          <w:rFonts w:ascii="Verdana" w:hAnsi="Verdana"/>
          <w:sz w:val="20"/>
          <w:szCs w:val="20"/>
        </w:rPr>
        <w:t>Coordenadora Executiva de Tecnologia da Informação</w:t>
      </w:r>
    </w:p>
    <w:p w:rsidR="00A709B3" w:rsidRDefault="00A709B3"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Default="00D6635A" w:rsidP="00F227E1">
      <w:pPr>
        <w:spacing w:after="0" w:line="240" w:lineRule="auto"/>
        <w:rPr>
          <w:rFonts w:ascii="Verdana" w:hAnsi="Verdana"/>
          <w:b/>
          <w:sz w:val="20"/>
          <w:szCs w:val="20"/>
          <w:u w:val="single"/>
        </w:rPr>
      </w:pPr>
    </w:p>
    <w:p w:rsidR="00D6635A" w:rsidRPr="001F1FF4" w:rsidRDefault="00D6635A" w:rsidP="00F227E1">
      <w:pPr>
        <w:spacing w:after="0" w:line="240" w:lineRule="auto"/>
        <w:rPr>
          <w:rFonts w:ascii="Verdana" w:hAnsi="Verdana"/>
          <w:b/>
          <w:sz w:val="20"/>
          <w:szCs w:val="20"/>
          <w:u w:val="single"/>
        </w:rPr>
      </w:pPr>
    </w:p>
    <w:p w:rsidR="00F169E9" w:rsidRPr="007C058B" w:rsidRDefault="00F169E9" w:rsidP="00F169E9">
      <w:pPr>
        <w:spacing w:line="240" w:lineRule="auto"/>
        <w:jc w:val="center"/>
        <w:rPr>
          <w:b/>
        </w:rPr>
      </w:pPr>
      <w:r w:rsidRPr="007C058B">
        <w:rPr>
          <w:b/>
        </w:rPr>
        <w:t>FLAVIA SALETTI GRECCO DOTOLI</w:t>
      </w:r>
    </w:p>
    <w:p w:rsidR="00F169E9" w:rsidRDefault="00F169E9" w:rsidP="00F169E9">
      <w:pPr>
        <w:spacing w:line="240" w:lineRule="auto"/>
        <w:jc w:val="center"/>
      </w:pPr>
      <w:r w:rsidRPr="007C058B">
        <w:t>Coordenadora Executiva de Recurso</w:t>
      </w:r>
      <w:r>
        <w:t>s</w:t>
      </w:r>
      <w:r w:rsidRPr="007C058B">
        <w:t xml:space="preserve"> Humanos</w:t>
      </w: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A709B3" w:rsidRDefault="00A709B3"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264792" w:rsidRDefault="00264792"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9A1BBF" w:rsidRDefault="009A1BBF" w:rsidP="00F227E1">
      <w:pPr>
        <w:spacing w:after="0" w:line="240" w:lineRule="auto"/>
        <w:rPr>
          <w:rFonts w:ascii="Verdana" w:hAnsi="Verdana"/>
          <w:b/>
          <w:sz w:val="20"/>
          <w:szCs w:val="20"/>
          <w:u w:val="single"/>
        </w:rPr>
      </w:pPr>
    </w:p>
    <w:p w:rsidR="007B5E7B" w:rsidRDefault="007B5E7B" w:rsidP="00F227E1">
      <w:pPr>
        <w:spacing w:after="0" w:line="240" w:lineRule="auto"/>
        <w:rPr>
          <w:rFonts w:ascii="Verdana" w:hAnsi="Verdana"/>
          <w:b/>
          <w:sz w:val="20"/>
          <w:szCs w:val="20"/>
          <w:u w:val="single"/>
        </w:rPr>
      </w:pPr>
    </w:p>
    <w:p w:rsidR="007B5E7B" w:rsidRDefault="007B5E7B" w:rsidP="00F227E1">
      <w:pPr>
        <w:spacing w:after="0" w:line="240" w:lineRule="auto"/>
        <w:rPr>
          <w:rFonts w:ascii="Verdana" w:hAnsi="Verdana"/>
          <w:b/>
          <w:sz w:val="20"/>
          <w:szCs w:val="20"/>
          <w:u w:val="single"/>
        </w:rPr>
      </w:pPr>
    </w:p>
    <w:p w:rsidR="007B5E7B" w:rsidRDefault="007B5E7B" w:rsidP="00F227E1">
      <w:pPr>
        <w:spacing w:after="0" w:line="240" w:lineRule="auto"/>
        <w:rPr>
          <w:rFonts w:ascii="Verdana" w:hAnsi="Verdana"/>
          <w:b/>
          <w:sz w:val="20"/>
          <w:szCs w:val="20"/>
          <w:u w:val="single"/>
        </w:rPr>
      </w:pPr>
    </w:p>
    <w:p w:rsidR="007B5E7B" w:rsidRDefault="007B5E7B" w:rsidP="00F227E1">
      <w:pPr>
        <w:spacing w:after="0" w:line="240" w:lineRule="auto"/>
        <w:rPr>
          <w:rFonts w:ascii="Verdana" w:hAnsi="Verdana"/>
          <w:b/>
          <w:sz w:val="20"/>
          <w:szCs w:val="20"/>
          <w:u w:val="single"/>
        </w:rPr>
      </w:pPr>
    </w:p>
    <w:p w:rsidR="008F5B68" w:rsidRPr="001F1FF4" w:rsidRDefault="008F5B68" w:rsidP="00F227E1">
      <w:pPr>
        <w:spacing w:after="0" w:line="240" w:lineRule="auto"/>
        <w:rPr>
          <w:rFonts w:ascii="Verdana" w:hAnsi="Verdana"/>
          <w:b/>
          <w:sz w:val="20"/>
          <w:szCs w:val="20"/>
          <w:u w:val="single"/>
        </w:rPr>
      </w:pPr>
    </w:p>
    <w:p w:rsidR="00A709B3" w:rsidRPr="001F1FF4" w:rsidRDefault="00A709B3" w:rsidP="00F227E1">
      <w:pPr>
        <w:spacing w:after="0" w:line="240" w:lineRule="auto"/>
        <w:rPr>
          <w:rFonts w:ascii="Verdana" w:hAnsi="Verdana"/>
          <w:b/>
          <w:sz w:val="20"/>
          <w:szCs w:val="20"/>
          <w:u w:val="single"/>
        </w:rPr>
      </w:pPr>
    </w:p>
    <w:p w:rsidR="00276C1C" w:rsidRPr="001F1FF4" w:rsidRDefault="00276C1C" w:rsidP="00276C1C">
      <w:pPr>
        <w:pStyle w:val="Default"/>
        <w:jc w:val="center"/>
        <w:rPr>
          <w:rFonts w:ascii="Verdana" w:hAnsi="Verdana"/>
          <w:b/>
          <w:bCs/>
          <w:sz w:val="20"/>
          <w:szCs w:val="20"/>
        </w:rPr>
      </w:pPr>
      <w:r w:rsidRPr="001F1FF4">
        <w:rPr>
          <w:rFonts w:ascii="Verdana" w:hAnsi="Verdana"/>
          <w:b/>
          <w:bCs/>
          <w:sz w:val="20"/>
          <w:szCs w:val="20"/>
        </w:rPr>
        <w:t xml:space="preserve">ANEXO </w:t>
      </w:r>
      <w:r>
        <w:rPr>
          <w:rFonts w:ascii="Verdana" w:hAnsi="Verdana"/>
          <w:b/>
          <w:bCs/>
          <w:sz w:val="20"/>
          <w:szCs w:val="20"/>
        </w:rPr>
        <w:t>II</w:t>
      </w:r>
      <w:r w:rsidRPr="001F1FF4">
        <w:rPr>
          <w:rFonts w:ascii="Verdana" w:hAnsi="Verdana"/>
          <w:b/>
          <w:bCs/>
          <w:sz w:val="20"/>
          <w:szCs w:val="20"/>
        </w:rPr>
        <w:t xml:space="preserve"> – ROTEIRO PARA REALIZAÇÃO DA PROVA DE CONCEITO</w:t>
      </w:r>
    </w:p>
    <w:p w:rsidR="00276C1C" w:rsidRPr="001F1FF4" w:rsidRDefault="00276C1C" w:rsidP="00276C1C">
      <w:pPr>
        <w:pStyle w:val="Default"/>
        <w:jc w:val="both"/>
        <w:rPr>
          <w:rFonts w:ascii="Verdana" w:hAnsi="Verdana"/>
          <w:b/>
          <w:bCs/>
          <w:sz w:val="20"/>
          <w:szCs w:val="20"/>
        </w:rPr>
      </w:pPr>
    </w:p>
    <w:p w:rsidR="00276C1C" w:rsidRPr="001F1FF4" w:rsidRDefault="00276C1C" w:rsidP="00276C1C">
      <w:pPr>
        <w:pStyle w:val="Default"/>
        <w:jc w:val="both"/>
        <w:rPr>
          <w:rFonts w:ascii="Verdana" w:hAnsi="Verdana"/>
          <w:sz w:val="20"/>
          <w:szCs w:val="20"/>
        </w:rPr>
      </w:pPr>
      <w:r w:rsidRPr="001F1FF4">
        <w:rPr>
          <w:rFonts w:ascii="Verdana" w:hAnsi="Verdana"/>
          <w:b/>
          <w:bCs/>
          <w:sz w:val="20"/>
          <w:szCs w:val="20"/>
        </w:rPr>
        <w:t xml:space="preserve">1. Objetivo e abrangência </w:t>
      </w:r>
    </w:p>
    <w:p w:rsidR="00276C1C" w:rsidRPr="001F1FF4" w:rsidRDefault="00276C1C" w:rsidP="00276C1C">
      <w:pPr>
        <w:pStyle w:val="Default"/>
        <w:jc w:val="both"/>
        <w:rPr>
          <w:rFonts w:ascii="Verdana" w:hAnsi="Verdana"/>
          <w:sz w:val="20"/>
          <w:szCs w:val="20"/>
        </w:rPr>
      </w:pPr>
    </w:p>
    <w:p w:rsidR="00276C1C" w:rsidRPr="001F1FF4" w:rsidRDefault="00276C1C" w:rsidP="00276C1C">
      <w:pPr>
        <w:pStyle w:val="Default"/>
        <w:jc w:val="both"/>
        <w:rPr>
          <w:rFonts w:ascii="Verdana" w:hAnsi="Verdana"/>
          <w:sz w:val="20"/>
          <w:szCs w:val="20"/>
        </w:rPr>
      </w:pPr>
      <w:r w:rsidRPr="001F1FF4">
        <w:rPr>
          <w:rFonts w:ascii="Verdana" w:hAnsi="Verdana"/>
          <w:sz w:val="20"/>
          <w:szCs w:val="20"/>
        </w:rPr>
        <w:t>1.1. Fornecer os insumos necessários à realização da prova de conceito da solução apresentada pela licitante provisoriamente classificada em primeiro lugar, quanto ao atendimento dos requisitos funcionais e não funcionais contidos no Termo de Referência.</w:t>
      </w:r>
    </w:p>
    <w:p w:rsidR="00276C1C" w:rsidRPr="001F1FF4" w:rsidRDefault="00276C1C" w:rsidP="00276C1C">
      <w:pPr>
        <w:autoSpaceDE w:val="0"/>
        <w:autoSpaceDN w:val="0"/>
        <w:adjustRightInd w:val="0"/>
        <w:spacing w:after="0" w:line="240" w:lineRule="auto"/>
        <w:jc w:val="both"/>
        <w:rPr>
          <w:rFonts w:ascii="Verdana" w:hAnsi="Verdana"/>
          <w:b/>
          <w:bCs/>
          <w:sz w:val="20"/>
          <w:szCs w:val="20"/>
        </w:rPr>
      </w:pPr>
    </w:p>
    <w:p w:rsidR="00276C1C" w:rsidRPr="001F1FF4" w:rsidRDefault="00276C1C" w:rsidP="00276C1C">
      <w:pPr>
        <w:pStyle w:val="PargrafodaLista"/>
        <w:numPr>
          <w:ilvl w:val="0"/>
          <w:numId w:val="1"/>
        </w:numPr>
        <w:tabs>
          <w:tab w:val="left" w:pos="284"/>
        </w:tabs>
        <w:autoSpaceDE w:val="0"/>
        <w:autoSpaceDN w:val="0"/>
        <w:adjustRightInd w:val="0"/>
        <w:jc w:val="both"/>
        <w:rPr>
          <w:rFonts w:ascii="Verdana" w:hAnsi="Verdana"/>
          <w:b/>
          <w:bCs/>
          <w:sz w:val="20"/>
          <w:szCs w:val="20"/>
        </w:rPr>
      </w:pPr>
      <w:r w:rsidRPr="001F1FF4">
        <w:rPr>
          <w:rFonts w:ascii="Verdana" w:hAnsi="Verdana"/>
          <w:b/>
          <w:bCs/>
          <w:sz w:val="20"/>
          <w:szCs w:val="20"/>
        </w:rPr>
        <w:t>Justificativa da Prova de Conceito e Verificação de Conformidade:</w:t>
      </w:r>
    </w:p>
    <w:p w:rsidR="00276C1C" w:rsidRPr="001F1FF4" w:rsidRDefault="00276C1C" w:rsidP="00276C1C">
      <w:pPr>
        <w:autoSpaceDE w:val="0"/>
        <w:autoSpaceDN w:val="0"/>
        <w:adjustRightInd w:val="0"/>
        <w:spacing w:after="0" w:line="240" w:lineRule="auto"/>
        <w:jc w:val="both"/>
        <w:rPr>
          <w:rFonts w:ascii="Verdana" w:hAnsi="Verdana"/>
          <w:b/>
          <w:bCs/>
          <w:sz w:val="20"/>
          <w:szCs w:val="20"/>
        </w:rPr>
      </w:pPr>
    </w:p>
    <w:p w:rsidR="00276C1C" w:rsidRPr="001F1FF4" w:rsidRDefault="00276C1C" w:rsidP="00276C1C">
      <w:pPr>
        <w:autoSpaceDE w:val="0"/>
        <w:autoSpaceDN w:val="0"/>
        <w:adjustRightInd w:val="0"/>
        <w:spacing w:after="0" w:line="240" w:lineRule="auto"/>
        <w:jc w:val="both"/>
        <w:rPr>
          <w:rFonts w:ascii="Verdana" w:hAnsi="Verdana"/>
          <w:sz w:val="20"/>
          <w:szCs w:val="20"/>
        </w:rPr>
      </w:pPr>
      <w:r w:rsidRPr="001F1FF4">
        <w:rPr>
          <w:rFonts w:ascii="Verdana" w:hAnsi="Verdana"/>
          <w:sz w:val="20"/>
          <w:szCs w:val="20"/>
        </w:rPr>
        <w:t>2.1.  Não pretende a Administração analisar os sistemas ofertados para fins de classificação das propostas. Trata-se na verdade, de hipótese de verificação acerca da veracidade e real compatibilidade da proposta com as especificações do edital.</w:t>
      </w:r>
    </w:p>
    <w:p w:rsidR="00276C1C" w:rsidRPr="001F1FF4" w:rsidRDefault="00276C1C" w:rsidP="00276C1C">
      <w:pPr>
        <w:autoSpaceDE w:val="0"/>
        <w:autoSpaceDN w:val="0"/>
        <w:adjustRightInd w:val="0"/>
        <w:spacing w:after="0" w:line="240" w:lineRule="auto"/>
        <w:jc w:val="both"/>
        <w:rPr>
          <w:rFonts w:ascii="Verdana" w:hAnsi="Verdana"/>
          <w:sz w:val="20"/>
          <w:szCs w:val="20"/>
        </w:rPr>
      </w:pPr>
      <w:r w:rsidRPr="001F1FF4">
        <w:rPr>
          <w:rFonts w:ascii="Verdana" w:hAnsi="Verdana"/>
          <w:sz w:val="20"/>
          <w:szCs w:val="20"/>
        </w:rPr>
        <w:t>2.2.  O artigo 4º, VII e X, da Lei n.10.520/02, é expresso ao dispor que, aberta a sessão, proceder-se-á à</w:t>
      </w:r>
    </w:p>
    <w:p w:rsidR="00276C1C" w:rsidRPr="001F1FF4" w:rsidRDefault="00276C1C" w:rsidP="00276C1C">
      <w:pPr>
        <w:autoSpaceDE w:val="0"/>
        <w:autoSpaceDN w:val="0"/>
        <w:adjustRightInd w:val="0"/>
        <w:spacing w:after="0" w:line="240" w:lineRule="auto"/>
        <w:jc w:val="both"/>
        <w:rPr>
          <w:rFonts w:ascii="Verdana" w:hAnsi="Verdana"/>
          <w:sz w:val="20"/>
          <w:szCs w:val="20"/>
        </w:rPr>
      </w:pPr>
      <w:proofErr w:type="gramStart"/>
      <w:r w:rsidRPr="001F1FF4">
        <w:rPr>
          <w:rFonts w:ascii="Verdana" w:hAnsi="Verdana"/>
          <w:sz w:val="20"/>
          <w:szCs w:val="20"/>
        </w:rPr>
        <w:t>imediata</w:t>
      </w:r>
      <w:proofErr w:type="gramEnd"/>
      <w:r w:rsidRPr="001F1FF4">
        <w:rPr>
          <w:rFonts w:ascii="Verdana" w:hAnsi="Verdana"/>
          <w:sz w:val="20"/>
          <w:szCs w:val="20"/>
        </w:rPr>
        <w:t xml:space="preserve"> abertura das propostas e à verificação da sua conformidade com os requisitos estabelecidos no instrumento convocatório. </w:t>
      </w:r>
    </w:p>
    <w:p w:rsidR="00276C1C" w:rsidRPr="001F1FF4" w:rsidRDefault="00276C1C" w:rsidP="00276C1C">
      <w:pPr>
        <w:autoSpaceDE w:val="0"/>
        <w:autoSpaceDN w:val="0"/>
        <w:adjustRightInd w:val="0"/>
        <w:spacing w:after="0" w:line="240" w:lineRule="auto"/>
        <w:jc w:val="both"/>
        <w:rPr>
          <w:rFonts w:ascii="Verdana" w:hAnsi="Verdana"/>
          <w:i/>
          <w:iCs/>
          <w:color w:val="000000"/>
          <w:sz w:val="20"/>
          <w:szCs w:val="20"/>
          <w:shd w:val="clear" w:color="auto" w:fill="FFFFFF"/>
        </w:rPr>
      </w:pPr>
      <w:r w:rsidRPr="001F1FF4">
        <w:rPr>
          <w:rFonts w:ascii="Verdana" w:hAnsi="Verdana"/>
          <w:color w:val="000000"/>
          <w:sz w:val="20"/>
          <w:szCs w:val="20"/>
          <w:shd w:val="clear" w:color="auto" w:fill="FFFFFF"/>
        </w:rPr>
        <w:t xml:space="preserve">2.3. No caso em questão, a prova </w:t>
      </w:r>
      <w:r w:rsidRPr="001F1FF4">
        <w:rPr>
          <w:rFonts w:ascii="Verdana" w:hAnsi="Verdana"/>
          <w:sz w:val="20"/>
          <w:szCs w:val="20"/>
          <w:shd w:val="clear" w:color="auto" w:fill="FFFFFF"/>
        </w:rPr>
        <w:t>de conceito objetivara verificar se a solução apresentada satisfaz as exigências do termo de referência. Destaca-se, que, “</w:t>
      </w:r>
      <w:r w:rsidRPr="001F1FF4">
        <w:rPr>
          <w:rFonts w:ascii="Verdana" w:hAnsi="Verdana"/>
          <w:i/>
          <w:iCs/>
          <w:sz w:val="20"/>
          <w:szCs w:val="20"/>
          <w:shd w:val="clear" w:color="auto" w:fill="FFFFFF"/>
        </w:rPr>
        <w:t>quando exigida, não pode constituir condição de habilitação dos licitantes, devendo limitar-se ao licitante classificado provisoriamente em primeiro lugar</w:t>
      </w:r>
      <w:r w:rsidRPr="001F1FF4">
        <w:rPr>
          <w:rFonts w:ascii="Verdana" w:hAnsi="Verdana"/>
          <w:sz w:val="20"/>
          <w:szCs w:val="20"/>
          <w:shd w:val="clear" w:color="auto" w:fill="FFFFFF"/>
        </w:rPr>
        <w:t>.</w:t>
      </w:r>
      <w:r w:rsidRPr="001F1FF4">
        <w:rPr>
          <w:rStyle w:val="apple-converted-space"/>
          <w:rFonts w:ascii="Verdana" w:hAnsi="Verdana"/>
          <w:sz w:val="20"/>
          <w:shd w:val="clear" w:color="auto" w:fill="FFFFFF"/>
        </w:rPr>
        <w:t> </w:t>
      </w:r>
      <w:r w:rsidRPr="001F1FF4">
        <w:rPr>
          <w:rFonts w:ascii="Verdana" w:hAnsi="Verdana"/>
          <w:i/>
          <w:iCs/>
          <w:sz w:val="20"/>
          <w:szCs w:val="20"/>
          <w:shd w:val="clear" w:color="auto" w:fill="FFFFFF"/>
        </w:rPr>
        <w:t>Caso não seja aceito o material entregue ou apresentado para análise, o licitante deve ser desclassificado, devendo ser exigido do segundo e assim sucessivamente, até ser classificada uma empresa que atenda plenamente às exigências do ato convocatório” Acórdão 2763/2013 Plenário.</w:t>
      </w:r>
    </w:p>
    <w:p w:rsidR="00276C1C" w:rsidRPr="001F1FF4" w:rsidRDefault="00276C1C" w:rsidP="00276C1C">
      <w:pPr>
        <w:spacing w:after="0" w:line="240" w:lineRule="auto"/>
        <w:ind w:right="12"/>
        <w:jc w:val="both"/>
        <w:rPr>
          <w:rFonts w:ascii="Verdana" w:hAnsi="Verdana"/>
          <w:sz w:val="20"/>
          <w:szCs w:val="20"/>
        </w:rPr>
      </w:pPr>
    </w:p>
    <w:p w:rsidR="00276C1C" w:rsidRPr="001F1FF4" w:rsidRDefault="00276C1C" w:rsidP="00276C1C">
      <w:pPr>
        <w:pStyle w:val="PargrafodaLista"/>
        <w:numPr>
          <w:ilvl w:val="0"/>
          <w:numId w:val="1"/>
        </w:numPr>
        <w:autoSpaceDE w:val="0"/>
        <w:autoSpaceDN w:val="0"/>
        <w:adjustRightInd w:val="0"/>
        <w:ind w:left="284" w:hanging="284"/>
        <w:jc w:val="both"/>
        <w:rPr>
          <w:rFonts w:ascii="Verdana" w:hAnsi="Verdana"/>
          <w:b/>
          <w:sz w:val="20"/>
          <w:szCs w:val="20"/>
        </w:rPr>
      </w:pPr>
      <w:r w:rsidRPr="001F1FF4">
        <w:rPr>
          <w:rFonts w:ascii="Verdana" w:hAnsi="Verdana"/>
          <w:b/>
          <w:sz w:val="20"/>
          <w:szCs w:val="20"/>
        </w:rPr>
        <w:t>Da forma de realização da Prova de Conceito</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3.3.1. Para aceitação da proposta será exigida apresentação de prova de conceito, conforme as condições abaixo:</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3.3.2. Finalizada a etapa competitiva e de habilitação, o Pregoeiro convocará a equipe técnica da PREFEITURA e o licitante provisoriamente classificado em primeiro lugar para após 2 (dois) dias úteis, contados da data de convocação, iniciar a Prova de Conceito.</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3.3.3. O licitante que não comparecer na data marcada para demonstração será desclassificado automaticamente do certame, podendo ocorrer a convocação do licitante classificado em segundo lugar e assim sucessivamente.</w:t>
      </w:r>
    </w:p>
    <w:p w:rsidR="00276C1C"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 xml:space="preserve">3.3.4. O licitante deverá realizar a apresentação dos sistemas em equipamento próprio aos membros da </w:t>
      </w:r>
      <w:r>
        <w:rPr>
          <w:rFonts w:ascii="Verdana" w:hAnsi="Verdana"/>
          <w:color w:val="000000"/>
          <w:sz w:val="20"/>
          <w:szCs w:val="20"/>
        </w:rPr>
        <w:t>Comissão Avaliadora</w:t>
      </w:r>
      <w:r w:rsidRPr="001F1FF4">
        <w:rPr>
          <w:rFonts w:ascii="Verdana" w:hAnsi="Verdana"/>
          <w:color w:val="000000"/>
          <w:sz w:val="20"/>
          <w:szCs w:val="20"/>
        </w:rPr>
        <w:t xml:space="preserve"> </w:t>
      </w:r>
      <w:r>
        <w:rPr>
          <w:rFonts w:ascii="Verdana" w:hAnsi="Verdana"/>
          <w:color w:val="000000"/>
          <w:sz w:val="20"/>
          <w:szCs w:val="20"/>
        </w:rPr>
        <w:t>constituída por servidores municipais segundo o item 11.1.1</w:t>
      </w:r>
      <w:r w:rsidRPr="001F1FF4">
        <w:rPr>
          <w:rFonts w:ascii="Verdana" w:hAnsi="Verdana"/>
          <w:color w:val="000000"/>
          <w:sz w:val="20"/>
          <w:szCs w:val="20"/>
        </w:rPr>
        <w:t>. Esta equipe fará uma avaliação da ferramenta</w:t>
      </w:r>
      <w:r>
        <w:rPr>
          <w:rFonts w:ascii="Verdana" w:hAnsi="Verdana"/>
          <w:color w:val="000000"/>
          <w:sz w:val="20"/>
          <w:szCs w:val="20"/>
        </w:rPr>
        <w:t>, nos seguintes termos: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sidRPr="0096038C">
        <w:rPr>
          <w:rFonts w:ascii="Verdana" w:hAnsi="Verdana"/>
          <w:b/>
          <w:color w:val="000000"/>
          <w:sz w:val="20"/>
          <w:szCs w:val="20"/>
        </w:rPr>
        <w:t xml:space="preserve">3.3.4.1. </w:t>
      </w:r>
      <w:r>
        <w:rPr>
          <w:rFonts w:ascii="Verdana" w:hAnsi="Verdana"/>
          <w:b/>
          <w:color w:val="000000"/>
          <w:sz w:val="20"/>
          <w:szCs w:val="20"/>
        </w:rPr>
        <w:t>Demonstração de inserção dos dados, com permissão de visualização e emissão de relatório de:</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de pessoas;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de dependentes;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de contrato de trabalho;</w:t>
      </w:r>
    </w:p>
    <w:p w:rsidR="00276C1C" w:rsidRPr="00D4553A" w:rsidRDefault="00276C1C" w:rsidP="00276C1C">
      <w:pPr>
        <w:pStyle w:val="NormalWeb"/>
        <w:shd w:val="clear" w:color="auto" w:fill="FFFFFF"/>
        <w:spacing w:before="0" w:beforeAutospacing="0" w:after="0" w:afterAutospacing="0" w:line="293" w:lineRule="atLeast"/>
        <w:ind w:firstLine="709"/>
        <w:jc w:val="both"/>
        <w:rPr>
          <w:rFonts w:ascii="Verdana" w:hAnsi="Verdana"/>
          <w:b/>
          <w:sz w:val="20"/>
          <w:szCs w:val="20"/>
        </w:rPr>
      </w:pPr>
      <w:r w:rsidRPr="00D4553A">
        <w:rPr>
          <w:rFonts w:ascii="Verdana" w:hAnsi="Verdana"/>
          <w:b/>
          <w:sz w:val="20"/>
          <w:szCs w:val="20"/>
        </w:rPr>
        <w:t xml:space="preserve">- </w:t>
      </w:r>
      <w:proofErr w:type="gramStart"/>
      <w:r w:rsidRPr="00D4553A">
        <w:rPr>
          <w:rFonts w:ascii="Verdana" w:hAnsi="Verdana"/>
          <w:b/>
          <w:sz w:val="20"/>
          <w:szCs w:val="20"/>
        </w:rPr>
        <w:t>cadastramento</w:t>
      </w:r>
      <w:proofErr w:type="gramEnd"/>
      <w:r w:rsidRPr="00D4553A">
        <w:rPr>
          <w:rFonts w:ascii="Verdana" w:hAnsi="Verdana"/>
          <w:b/>
          <w:sz w:val="20"/>
          <w:szCs w:val="20"/>
        </w:rPr>
        <w:t xml:space="preserve"> de se</w:t>
      </w:r>
      <w:r w:rsidR="0002627E">
        <w:rPr>
          <w:rFonts w:ascii="Verdana" w:hAnsi="Verdana"/>
          <w:b/>
          <w:sz w:val="20"/>
          <w:szCs w:val="20"/>
        </w:rPr>
        <w:t>rvidores na folha por vinculo (regime</w:t>
      </w:r>
      <w:r w:rsidRPr="00D4553A">
        <w:rPr>
          <w:rFonts w:ascii="Verdana" w:hAnsi="Verdana"/>
          <w:b/>
          <w:sz w:val="20"/>
          <w:szCs w:val="20"/>
        </w:rPr>
        <w:t>);</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de tabela salarial;</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de eventos de folha de pagamento;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lastRenderedPageBreak/>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do vale transporte;</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cadastramento</w:t>
      </w:r>
      <w:proofErr w:type="gramEnd"/>
      <w:r>
        <w:rPr>
          <w:rFonts w:ascii="Verdana" w:hAnsi="Verdana"/>
          <w:b/>
          <w:color w:val="000000"/>
          <w:sz w:val="20"/>
          <w:szCs w:val="20"/>
        </w:rPr>
        <w:t xml:space="preserve"> do plano de saúde;</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3.3.4.2. Demonstração: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execução das rotinas mensais: e-social, SEFIP, CAGED e AUDESP;</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execução das rotinas anuais: RAIS, DIRF e comprovante de rendimento;</w:t>
      </w:r>
    </w:p>
    <w:p w:rsidR="00276C1C" w:rsidRPr="00D4553A" w:rsidRDefault="00276C1C" w:rsidP="00276C1C">
      <w:pPr>
        <w:pStyle w:val="NormalWeb"/>
        <w:shd w:val="clear" w:color="auto" w:fill="FFFFFF"/>
        <w:spacing w:before="0" w:beforeAutospacing="0" w:after="0" w:afterAutospacing="0" w:line="293" w:lineRule="atLeast"/>
        <w:ind w:firstLine="709"/>
        <w:jc w:val="both"/>
        <w:rPr>
          <w:rFonts w:ascii="Verdana" w:hAnsi="Verdana"/>
          <w:b/>
          <w:sz w:val="20"/>
          <w:szCs w:val="20"/>
        </w:rPr>
      </w:pPr>
      <w:r>
        <w:rPr>
          <w:rFonts w:ascii="Verdana" w:hAnsi="Verdana"/>
          <w:b/>
          <w:color w:val="FF0000"/>
          <w:sz w:val="20"/>
          <w:szCs w:val="20"/>
        </w:rPr>
        <w:t xml:space="preserve">- </w:t>
      </w:r>
      <w:proofErr w:type="gramStart"/>
      <w:r>
        <w:rPr>
          <w:rFonts w:ascii="Verdana" w:hAnsi="Verdana"/>
          <w:b/>
          <w:color w:val="000000"/>
          <w:sz w:val="20"/>
          <w:szCs w:val="20"/>
        </w:rPr>
        <w:t>do</w:t>
      </w:r>
      <w:proofErr w:type="gramEnd"/>
      <w:r>
        <w:rPr>
          <w:rFonts w:ascii="Verdana" w:hAnsi="Verdana"/>
          <w:b/>
          <w:color w:val="000000"/>
          <w:sz w:val="20"/>
          <w:szCs w:val="20"/>
        </w:rPr>
        <w:t xml:space="preserve"> </w:t>
      </w:r>
      <w:r w:rsidRPr="00D4553A">
        <w:rPr>
          <w:rFonts w:ascii="Verdana" w:hAnsi="Verdana"/>
          <w:b/>
          <w:sz w:val="20"/>
          <w:szCs w:val="20"/>
        </w:rPr>
        <w:t>processamento de rotina de folha de férias, calculo, pagamento e emissão de aviso de férias no modelo a ser fornecido;</w:t>
      </w:r>
    </w:p>
    <w:p w:rsidR="00276C1C" w:rsidRPr="00D4553A" w:rsidRDefault="00276C1C" w:rsidP="00276C1C">
      <w:pPr>
        <w:pStyle w:val="NormalWeb"/>
        <w:shd w:val="clear" w:color="auto" w:fill="FFFFFF"/>
        <w:spacing w:before="0" w:beforeAutospacing="0" w:after="0" w:afterAutospacing="0" w:line="293" w:lineRule="atLeast"/>
        <w:ind w:firstLine="709"/>
        <w:jc w:val="both"/>
        <w:rPr>
          <w:rFonts w:ascii="Verdana" w:hAnsi="Verdana"/>
          <w:b/>
          <w:sz w:val="20"/>
          <w:szCs w:val="20"/>
        </w:rPr>
      </w:pPr>
      <w:r w:rsidRPr="00D4553A">
        <w:rPr>
          <w:rFonts w:ascii="Verdana" w:hAnsi="Verdana"/>
          <w:b/>
          <w:sz w:val="20"/>
          <w:szCs w:val="20"/>
        </w:rPr>
        <w:t xml:space="preserve">- </w:t>
      </w:r>
      <w:proofErr w:type="gramStart"/>
      <w:r w:rsidRPr="00D4553A">
        <w:rPr>
          <w:rFonts w:ascii="Verdana" w:hAnsi="Verdana"/>
          <w:b/>
          <w:sz w:val="20"/>
          <w:szCs w:val="20"/>
        </w:rPr>
        <w:t>do</w:t>
      </w:r>
      <w:proofErr w:type="gramEnd"/>
      <w:r w:rsidRPr="00D4553A">
        <w:rPr>
          <w:rFonts w:ascii="Verdana" w:hAnsi="Verdana"/>
          <w:b/>
          <w:sz w:val="20"/>
          <w:szCs w:val="20"/>
        </w:rPr>
        <w:t xml:space="preserve"> processamento de rotina de folha de 13 salario, parcelas adiantamento de acordo com a data de aniversário do servidor, conforme regulamento e final;</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execução da rotina do vale transporte;</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execução da rotina do plano de saúde;</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do</w:t>
      </w:r>
      <w:proofErr w:type="gramEnd"/>
      <w:r>
        <w:rPr>
          <w:rFonts w:ascii="Verdana" w:hAnsi="Verdana"/>
          <w:b/>
          <w:color w:val="000000"/>
          <w:sz w:val="20"/>
          <w:szCs w:val="20"/>
        </w:rPr>
        <w:t xml:space="preserve"> registro e processamento de rescisão contratual;</w:t>
      </w:r>
    </w:p>
    <w:p w:rsidR="00276C1C" w:rsidRDefault="00276C1C" w:rsidP="00276C1C">
      <w:pPr>
        <w:pStyle w:val="NormalWeb"/>
        <w:shd w:val="clear" w:color="auto" w:fill="FFFFFF"/>
        <w:spacing w:before="0" w:beforeAutospacing="0" w:after="0" w:afterAutospacing="0" w:line="293" w:lineRule="atLeast"/>
        <w:ind w:left="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do</w:t>
      </w:r>
      <w:proofErr w:type="gramEnd"/>
      <w:r>
        <w:rPr>
          <w:rFonts w:ascii="Verdana" w:hAnsi="Verdana"/>
          <w:b/>
          <w:color w:val="000000"/>
          <w:sz w:val="20"/>
          <w:szCs w:val="20"/>
        </w:rPr>
        <w:t xml:space="preserve"> cálculo da folha demonstrando parâmetros do tempo do cálculo de execução;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dos</w:t>
      </w:r>
      <w:proofErr w:type="gramEnd"/>
      <w:r>
        <w:rPr>
          <w:rFonts w:ascii="Verdana" w:hAnsi="Verdana"/>
          <w:b/>
          <w:color w:val="000000"/>
          <w:sz w:val="20"/>
          <w:szCs w:val="20"/>
        </w:rPr>
        <w:t xml:space="preserve"> lançamentos variáveis e fixos mensais;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importação dos lançamentos variáveis mensais;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importação de faltas e atrasos mensais;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de</w:t>
      </w:r>
      <w:proofErr w:type="gramEnd"/>
      <w:r>
        <w:rPr>
          <w:rFonts w:ascii="Verdana" w:hAnsi="Verdana"/>
          <w:b/>
          <w:color w:val="000000"/>
          <w:sz w:val="20"/>
          <w:szCs w:val="20"/>
        </w:rPr>
        <w:t xml:space="preserve"> exportação de datas de férias mensais para o ponto eletrônico, conforme layout utilizado pelo Município;</w:t>
      </w:r>
    </w:p>
    <w:p w:rsidR="00276C1C" w:rsidRDefault="00276C1C" w:rsidP="00276C1C">
      <w:pPr>
        <w:pStyle w:val="NormalWeb"/>
        <w:shd w:val="clear" w:color="auto" w:fill="FFFFFF"/>
        <w:tabs>
          <w:tab w:val="left" w:pos="851"/>
        </w:tabs>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w:t>
      </w:r>
      <w:r>
        <w:rPr>
          <w:rFonts w:ascii="Verdana" w:hAnsi="Verdana"/>
          <w:b/>
          <w:color w:val="000000"/>
          <w:sz w:val="20"/>
          <w:szCs w:val="20"/>
        </w:rPr>
        <w:tab/>
        <w:t xml:space="preserve"> de cadastramento e vinculação de pensionistas (pensão alimentícia) com o servidor;</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da</w:t>
      </w:r>
      <w:proofErr w:type="gramEnd"/>
      <w:r>
        <w:rPr>
          <w:rFonts w:ascii="Verdana" w:hAnsi="Verdana"/>
          <w:b/>
          <w:color w:val="000000"/>
          <w:sz w:val="20"/>
          <w:szCs w:val="20"/>
        </w:rPr>
        <w:t xml:space="preserve"> geração do arquivo </w:t>
      </w:r>
      <w:proofErr w:type="spellStart"/>
      <w:r>
        <w:rPr>
          <w:rFonts w:ascii="Verdana" w:hAnsi="Verdana"/>
          <w:b/>
          <w:color w:val="000000"/>
          <w:sz w:val="20"/>
          <w:szCs w:val="20"/>
        </w:rPr>
        <w:t>txt</w:t>
      </w:r>
      <w:proofErr w:type="spellEnd"/>
      <w:r>
        <w:rPr>
          <w:rFonts w:ascii="Verdana" w:hAnsi="Verdana"/>
          <w:b/>
          <w:color w:val="000000"/>
          <w:sz w:val="20"/>
          <w:szCs w:val="20"/>
        </w:rPr>
        <w:t xml:space="preserve"> de integração contábil, conforme layout utilizado pelo Município;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3.3.4.2. DEMONSTRAÇÃO DE RELATÓRIOS: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resumo</w:t>
      </w:r>
      <w:proofErr w:type="gramEnd"/>
      <w:r>
        <w:rPr>
          <w:rFonts w:ascii="Verdana" w:hAnsi="Verdana"/>
          <w:b/>
          <w:color w:val="000000"/>
          <w:sz w:val="20"/>
          <w:szCs w:val="20"/>
        </w:rPr>
        <w:t xml:space="preserve"> da folha (sintético) com total e emissão de acordo com as lotações existentes;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folha</w:t>
      </w:r>
      <w:proofErr w:type="gramEnd"/>
      <w:r>
        <w:rPr>
          <w:rFonts w:ascii="Verdana" w:hAnsi="Verdana"/>
          <w:b/>
          <w:color w:val="000000"/>
          <w:sz w:val="20"/>
          <w:szCs w:val="20"/>
        </w:rPr>
        <w:t xml:space="preserve"> de pagamento (analítica)</w:t>
      </w:r>
      <w:r w:rsidRPr="00142EDD">
        <w:rPr>
          <w:rFonts w:ascii="Verdana" w:hAnsi="Verdana"/>
          <w:b/>
          <w:color w:val="000000"/>
          <w:sz w:val="20"/>
          <w:szCs w:val="20"/>
        </w:rPr>
        <w:t xml:space="preserve"> </w:t>
      </w:r>
      <w:r>
        <w:rPr>
          <w:rFonts w:ascii="Verdana" w:hAnsi="Verdana"/>
          <w:b/>
          <w:color w:val="000000"/>
          <w:sz w:val="20"/>
          <w:szCs w:val="20"/>
        </w:rPr>
        <w:t>com total e emissão de acordo com as lotações existentes;</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líquido</w:t>
      </w:r>
      <w:proofErr w:type="gramEnd"/>
      <w:r>
        <w:rPr>
          <w:rFonts w:ascii="Verdana" w:hAnsi="Verdana"/>
          <w:b/>
          <w:color w:val="000000"/>
          <w:sz w:val="20"/>
          <w:szCs w:val="20"/>
        </w:rPr>
        <w:t xml:space="preserve"> bancário (analítico);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relatório</w:t>
      </w:r>
      <w:proofErr w:type="gramEnd"/>
      <w:r>
        <w:rPr>
          <w:rFonts w:ascii="Verdana" w:hAnsi="Verdana"/>
          <w:b/>
          <w:color w:val="000000"/>
          <w:sz w:val="20"/>
          <w:szCs w:val="20"/>
        </w:rPr>
        <w:t xml:space="preserve"> demonstrando servidores afastados de acordo com o motivo, início, término e dias de afastamento;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 xml:space="preserve">- </w:t>
      </w:r>
      <w:proofErr w:type="gramStart"/>
      <w:r>
        <w:rPr>
          <w:rFonts w:ascii="Verdana" w:hAnsi="Verdana"/>
          <w:b/>
          <w:color w:val="000000"/>
          <w:sz w:val="20"/>
          <w:szCs w:val="20"/>
        </w:rPr>
        <w:t>possuir</w:t>
      </w:r>
      <w:proofErr w:type="gramEnd"/>
      <w:r>
        <w:rPr>
          <w:rFonts w:ascii="Verdana" w:hAnsi="Verdana"/>
          <w:b/>
          <w:color w:val="000000"/>
          <w:sz w:val="20"/>
          <w:szCs w:val="20"/>
        </w:rPr>
        <w:t xml:space="preserve"> gerador de relatório ou ferramenta equivalente que permita a geração de relatório com dados cadastrais e financeiros selecionados pelo usuário;</w:t>
      </w: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p>
    <w:p w:rsidR="00276C1C" w:rsidRDefault="00276C1C" w:rsidP="00276C1C">
      <w:pPr>
        <w:pStyle w:val="NormalWeb"/>
        <w:shd w:val="clear" w:color="auto" w:fill="FFFFFF"/>
        <w:spacing w:before="0" w:beforeAutospacing="0" w:after="0" w:afterAutospacing="0" w:line="293" w:lineRule="atLeast"/>
        <w:ind w:firstLine="709"/>
        <w:jc w:val="both"/>
        <w:rPr>
          <w:rFonts w:ascii="Verdana" w:hAnsi="Verdana"/>
          <w:b/>
          <w:color w:val="000000"/>
          <w:sz w:val="20"/>
          <w:szCs w:val="20"/>
        </w:rPr>
      </w:pPr>
      <w:r>
        <w:rPr>
          <w:rFonts w:ascii="Verdana" w:hAnsi="Verdana"/>
          <w:b/>
          <w:color w:val="000000"/>
          <w:sz w:val="20"/>
          <w:szCs w:val="20"/>
        </w:rPr>
        <w:t>3.3.4.3. Demonstração da criação, manutenção ou alteração dos níveis de acesso de usuário no sistema da folha de pagamento com emissão de relatório</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b/>
          <w:bCs/>
          <w:color w:val="000000"/>
          <w:sz w:val="20"/>
          <w:szCs w:val="20"/>
        </w:rPr>
      </w:pPr>
    </w:p>
    <w:p w:rsidR="00276C1C" w:rsidRDefault="00276C1C" w:rsidP="00276C1C">
      <w:pPr>
        <w:pStyle w:val="NormalWeb"/>
        <w:shd w:val="clear" w:color="auto" w:fill="FFFFFF"/>
        <w:spacing w:before="0" w:beforeAutospacing="0" w:after="0" w:afterAutospacing="0" w:line="293" w:lineRule="atLeast"/>
        <w:jc w:val="both"/>
        <w:rPr>
          <w:rFonts w:ascii="Verdana" w:hAnsi="Verdana"/>
          <w:sz w:val="20"/>
          <w:szCs w:val="20"/>
        </w:rPr>
      </w:pPr>
      <w:r w:rsidRPr="001F1FF4">
        <w:rPr>
          <w:rFonts w:ascii="Verdana" w:hAnsi="Verdana"/>
          <w:sz w:val="20"/>
          <w:szCs w:val="20"/>
        </w:rPr>
        <w:t>3.3.5. Poderão as licitantes, comparecer com técnicos devidamente capacitados para desenvolver as atividades de demonstração solicitadas.</w:t>
      </w:r>
    </w:p>
    <w:p w:rsidR="00D4553A" w:rsidRDefault="00D4553A" w:rsidP="00276C1C">
      <w:pPr>
        <w:pStyle w:val="NormalWeb"/>
        <w:shd w:val="clear" w:color="auto" w:fill="FFFFFF"/>
        <w:spacing w:before="0" w:beforeAutospacing="0" w:after="0" w:afterAutospacing="0" w:line="293" w:lineRule="atLeast"/>
        <w:jc w:val="both"/>
        <w:rPr>
          <w:rFonts w:ascii="Verdana" w:hAnsi="Verdana"/>
          <w:sz w:val="20"/>
          <w:szCs w:val="20"/>
        </w:rPr>
      </w:pPr>
    </w:p>
    <w:p w:rsidR="00D4553A" w:rsidRDefault="00D4553A" w:rsidP="00276C1C">
      <w:pPr>
        <w:pStyle w:val="NormalWeb"/>
        <w:shd w:val="clear" w:color="auto" w:fill="FFFFFF"/>
        <w:spacing w:before="0" w:beforeAutospacing="0" w:after="0" w:afterAutospacing="0" w:line="293" w:lineRule="atLeast"/>
        <w:jc w:val="both"/>
        <w:rPr>
          <w:rFonts w:ascii="Verdana" w:hAnsi="Verdana"/>
          <w:sz w:val="20"/>
          <w:szCs w:val="20"/>
        </w:rPr>
      </w:pPr>
    </w:p>
    <w:p w:rsidR="00D4553A" w:rsidRPr="001F1FF4" w:rsidRDefault="00D4553A" w:rsidP="00276C1C">
      <w:pPr>
        <w:pStyle w:val="NormalWeb"/>
        <w:shd w:val="clear" w:color="auto" w:fill="FFFFFF"/>
        <w:spacing w:before="0" w:beforeAutospacing="0" w:after="0" w:afterAutospacing="0" w:line="293" w:lineRule="atLeast"/>
        <w:jc w:val="both"/>
        <w:rPr>
          <w:rFonts w:ascii="Verdana" w:hAnsi="Verdana"/>
          <w:color w:val="000000"/>
          <w:sz w:val="20"/>
          <w:szCs w:val="20"/>
        </w:rPr>
      </w:pP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 xml:space="preserve">3.3.6. Fica reconhecido o direito </w:t>
      </w:r>
      <w:proofErr w:type="gramStart"/>
      <w:r w:rsidRPr="001F1FF4">
        <w:rPr>
          <w:rFonts w:ascii="Verdana" w:hAnsi="Verdana"/>
          <w:color w:val="000000"/>
          <w:sz w:val="20"/>
          <w:szCs w:val="20"/>
        </w:rPr>
        <w:t>dos</w:t>
      </w:r>
      <w:proofErr w:type="gramEnd"/>
      <w:r w:rsidRPr="001F1FF4">
        <w:rPr>
          <w:rFonts w:ascii="Verdana" w:hAnsi="Verdana"/>
          <w:color w:val="000000"/>
          <w:sz w:val="20"/>
          <w:szCs w:val="20"/>
        </w:rPr>
        <w:t xml:space="preserve"> licitantes concorrentes acompanharem os procedimentos relativos à prova de conceito.</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3.3.7. Os licitantes que forem assistir a prova de conceito não poderão interrompê-la de nenhum modo, sendo-lhes permitido fazer constar pronunciamento em ata.</w:t>
      </w:r>
    </w:p>
    <w:p w:rsidR="00276C1C" w:rsidRPr="001F1FF4" w:rsidRDefault="00276C1C" w:rsidP="00276C1C">
      <w:pPr>
        <w:pStyle w:val="NormalWeb"/>
        <w:shd w:val="clear" w:color="auto" w:fill="FFFFFF"/>
        <w:spacing w:before="0" w:beforeAutospacing="0" w:after="0" w:afterAutospacing="0" w:line="293" w:lineRule="atLeast"/>
        <w:jc w:val="both"/>
        <w:rPr>
          <w:rFonts w:ascii="Verdana" w:hAnsi="Verdana"/>
          <w:color w:val="000000"/>
          <w:sz w:val="20"/>
          <w:szCs w:val="20"/>
        </w:rPr>
      </w:pPr>
      <w:r w:rsidRPr="001F1FF4">
        <w:rPr>
          <w:rFonts w:ascii="Verdana" w:hAnsi="Verdana"/>
          <w:color w:val="000000"/>
          <w:sz w:val="20"/>
          <w:szCs w:val="20"/>
        </w:rPr>
        <w:t>3.3.8. Se o licitante for aprovado na prova de conceito e sua proposta estiver em conformidade com este Edital, ela será aceita, caso ele seja reprovado, sua proposta será desclassificada e será convocado o licitante classificado em segundo lugar e assim sucessivamente.</w:t>
      </w:r>
    </w:p>
    <w:p w:rsidR="00276C1C" w:rsidRPr="001F1FF4" w:rsidRDefault="00276C1C" w:rsidP="00276C1C">
      <w:pPr>
        <w:spacing w:after="0" w:line="240" w:lineRule="auto"/>
        <w:jc w:val="center"/>
        <w:rPr>
          <w:rFonts w:ascii="Verdana" w:hAnsi="Verdana"/>
          <w:b/>
          <w:sz w:val="20"/>
          <w:szCs w:val="20"/>
        </w:rPr>
      </w:pPr>
    </w:p>
    <w:p w:rsidR="00276C1C" w:rsidRPr="001F1FF4" w:rsidRDefault="00276C1C" w:rsidP="00276C1C">
      <w:pPr>
        <w:pStyle w:val="PargrafodaLista"/>
        <w:numPr>
          <w:ilvl w:val="0"/>
          <w:numId w:val="1"/>
        </w:numPr>
        <w:autoSpaceDE w:val="0"/>
        <w:autoSpaceDN w:val="0"/>
        <w:adjustRightInd w:val="0"/>
        <w:ind w:left="284" w:hanging="284"/>
        <w:jc w:val="both"/>
        <w:rPr>
          <w:rFonts w:ascii="Verdana" w:hAnsi="Verdana"/>
          <w:b/>
          <w:sz w:val="20"/>
          <w:szCs w:val="20"/>
        </w:rPr>
      </w:pPr>
      <w:r w:rsidRPr="001F1FF4">
        <w:rPr>
          <w:rFonts w:ascii="Verdana" w:hAnsi="Verdana"/>
          <w:b/>
          <w:sz w:val="20"/>
          <w:szCs w:val="20"/>
        </w:rPr>
        <w:t>Documentação Complementar</w:t>
      </w:r>
    </w:p>
    <w:p w:rsidR="00276C1C" w:rsidRPr="001F1FF4" w:rsidRDefault="00276C1C" w:rsidP="00276C1C">
      <w:pPr>
        <w:pStyle w:val="PargrafodaLista"/>
        <w:autoSpaceDE w:val="0"/>
        <w:autoSpaceDN w:val="0"/>
        <w:adjustRightInd w:val="0"/>
        <w:ind w:left="465"/>
        <w:jc w:val="both"/>
        <w:rPr>
          <w:rFonts w:ascii="Verdana" w:hAnsi="Verdana"/>
          <w:b/>
          <w:sz w:val="20"/>
          <w:szCs w:val="20"/>
        </w:rPr>
      </w:pP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4.1. A empresa arrematante deverá apresentar no início/antes das apresentações dos sistemas, a seguinte documentação complementar devidamente impressa com a identificação da empresa licitante, contendo a razão social e o nº de inscrição no CNPJ, respeitado o vernáculo, sem emendas nem rasuras; ao final ser identificada e assinada pelo representante legal da licitante ou pelo procurador:</w:t>
      </w:r>
    </w:p>
    <w:p w:rsidR="00276C1C"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 </w:t>
      </w:r>
      <w:proofErr w:type="gramStart"/>
      <w:r w:rsidRPr="001F1FF4">
        <w:rPr>
          <w:rFonts w:ascii="Verdana" w:hAnsi="Verdana"/>
          <w:sz w:val="20"/>
          <w:szCs w:val="20"/>
        </w:rPr>
        <w:t>quanto</w:t>
      </w:r>
      <w:proofErr w:type="gramEnd"/>
      <w:r w:rsidRPr="001F1FF4">
        <w:rPr>
          <w:rFonts w:ascii="Verdana" w:hAnsi="Verdana"/>
          <w:sz w:val="20"/>
          <w:szCs w:val="20"/>
        </w:rPr>
        <w:t xml:space="preserve"> às características técnicas:</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4.2 - </w:t>
      </w:r>
      <w:proofErr w:type="gramStart"/>
      <w:r w:rsidRPr="001F1FF4">
        <w:rPr>
          <w:rFonts w:ascii="Verdana" w:hAnsi="Verdana"/>
          <w:sz w:val="20"/>
          <w:szCs w:val="20"/>
        </w:rPr>
        <w:t>descrição</w:t>
      </w:r>
      <w:proofErr w:type="gramEnd"/>
      <w:r w:rsidRPr="001F1FF4">
        <w:rPr>
          <w:rFonts w:ascii="Verdana" w:hAnsi="Verdana"/>
          <w:sz w:val="20"/>
          <w:szCs w:val="20"/>
        </w:rPr>
        <w:t xml:space="preserve"> completa da única solução integrada, com riqueza de detalhes, observados os requisitos mínimos descritos no Anexo 1, a fim de comprovar sua real capacidade de atendimento do objeto licitado, de forma a permitir a verificação de conformidade dos requisitos estabelecidos no Anexo 1 deste edital.</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4.3 - </w:t>
      </w:r>
      <w:proofErr w:type="gramStart"/>
      <w:r w:rsidRPr="001F1FF4">
        <w:rPr>
          <w:rFonts w:ascii="Verdana" w:hAnsi="Verdana"/>
          <w:sz w:val="20"/>
          <w:szCs w:val="20"/>
        </w:rPr>
        <w:t>declaração</w:t>
      </w:r>
      <w:proofErr w:type="gramEnd"/>
      <w:r w:rsidRPr="001F1FF4">
        <w:rPr>
          <w:rFonts w:ascii="Verdana" w:hAnsi="Verdana"/>
          <w:sz w:val="20"/>
          <w:szCs w:val="20"/>
        </w:rPr>
        <w:t xml:space="preserve"> de que a solução integrada é multiusuário, provendo, dessa forma, rotinas necessárias à conservação da integralidade das informações fornecidas, bem como definição de rotinas de segurança;</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 </w:t>
      </w:r>
      <w:proofErr w:type="gramStart"/>
      <w:r w:rsidRPr="001F1FF4">
        <w:rPr>
          <w:rFonts w:ascii="Verdana" w:hAnsi="Verdana"/>
          <w:sz w:val="20"/>
          <w:szCs w:val="20"/>
        </w:rPr>
        <w:t>quanto</w:t>
      </w:r>
      <w:proofErr w:type="gramEnd"/>
      <w:r w:rsidRPr="001F1FF4">
        <w:rPr>
          <w:rFonts w:ascii="Verdana" w:hAnsi="Verdana"/>
          <w:sz w:val="20"/>
          <w:szCs w:val="20"/>
        </w:rPr>
        <w:t xml:space="preserve"> à implantação e funcionamento:</w:t>
      </w:r>
    </w:p>
    <w:p w:rsidR="00276C1C" w:rsidRPr="001F1FF4" w:rsidRDefault="00276C1C" w:rsidP="00276C1C">
      <w:pPr>
        <w:spacing w:after="0" w:line="240" w:lineRule="auto"/>
        <w:ind w:left="-5"/>
        <w:jc w:val="both"/>
        <w:rPr>
          <w:rFonts w:ascii="Verdana" w:hAnsi="Verdana"/>
          <w:sz w:val="20"/>
          <w:szCs w:val="20"/>
        </w:rPr>
      </w:pPr>
      <w:r w:rsidRPr="001F1FF4">
        <w:rPr>
          <w:rFonts w:ascii="Verdana" w:hAnsi="Verdana"/>
          <w:sz w:val="20"/>
          <w:szCs w:val="20"/>
        </w:rPr>
        <w:t xml:space="preserve">4.4 - </w:t>
      </w:r>
      <w:proofErr w:type="gramStart"/>
      <w:r w:rsidRPr="001F1FF4">
        <w:rPr>
          <w:rFonts w:ascii="Verdana" w:hAnsi="Verdana"/>
          <w:sz w:val="20"/>
          <w:szCs w:val="20"/>
        </w:rPr>
        <w:t>declaração</w:t>
      </w:r>
      <w:proofErr w:type="gramEnd"/>
      <w:r w:rsidRPr="001F1FF4">
        <w:rPr>
          <w:rFonts w:ascii="Verdana" w:hAnsi="Verdana"/>
          <w:sz w:val="20"/>
          <w:szCs w:val="20"/>
        </w:rPr>
        <w:t xml:space="preserve"> de que o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4.4.1 - </w:t>
      </w:r>
      <w:proofErr w:type="gramStart"/>
      <w:r w:rsidRPr="001F1FF4">
        <w:rPr>
          <w:rFonts w:ascii="Verdana" w:hAnsi="Verdana"/>
          <w:sz w:val="20"/>
          <w:szCs w:val="20"/>
        </w:rPr>
        <w:t>declaração</w:t>
      </w:r>
      <w:proofErr w:type="gramEnd"/>
      <w:r w:rsidRPr="001F1FF4">
        <w:rPr>
          <w:rFonts w:ascii="Verdana" w:hAnsi="Verdana"/>
          <w:sz w:val="20"/>
          <w:szCs w:val="20"/>
        </w:rPr>
        <w:t xml:space="preserve"> de que realizará a conversão de todos os dados da solução integrada, objeto desta licitação, atualmente em uso pela prefeitura.</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4.4.2 – </w:t>
      </w:r>
      <w:proofErr w:type="gramStart"/>
      <w:r w:rsidRPr="001F1FF4">
        <w:rPr>
          <w:rFonts w:ascii="Verdana" w:hAnsi="Verdana"/>
          <w:sz w:val="20"/>
          <w:szCs w:val="20"/>
        </w:rPr>
        <w:t>declaração</w:t>
      </w:r>
      <w:proofErr w:type="gramEnd"/>
      <w:r w:rsidRPr="001F1FF4">
        <w:rPr>
          <w:rFonts w:ascii="Verdana" w:hAnsi="Verdana"/>
          <w:sz w:val="20"/>
          <w:szCs w:val="20"/>
        </w:rPr>
        <w:t xml:space="preserve"> de que a solução integrada entrará em operação plena no dia imediatamente posterior ao período acima (4.4).</w:t>
      </w:r>
    </w:p>
    <w:p w:rsidR="00276C1C" w:rsidRPr="001F1FF4" w:rsidRDefault="00276C1C" w:rsidP="00276C1C">
      <w:pPr>
        <w:tabs>
          <w:tab w:val="left" w:pos="4560"/>
        </w:tabs>
        <w:spacing w:after="0" w:line="240" w:lineRule="auto"/>
        <w:ind w:left="-5"/>
        <w:jc w:val="both"/>
        <w:rPr>
          <w:rFonts w:ascii="Verdana" w:hAnsi="Verdana"/>
          <w:sz w:val="20"/>
          <w:szCs w:val="20"/>
        </w:rPr>
      </w:pPr>
      <w:r w:rsidRPr="001F1FF4">
        <w:rPr>
          <w:rFonts w:ascii="Verdana" w:hAnsi="Verdana"/>
          <w:sz w:val="20"/>
          <w:szCs w:val="20"/>
        </w:rPr>
        <w:t xml:space="preserve">4.5 - </w:t>
      </w:r>
      <w:proofErr w:type="gramStart"/>
      <w:r w:rsidRPr="001F1FF4">
        <w:rPr>
          <w:rFonts w:ascii="Verdana" w:hAnsi="Verdana"/>
          <w:sz w:val="20"/>
          <w:szCs w:val="20"/>
        </w:rPr>
        <w:t>planos</w:t>
      </w:r>
      <w:proofErr w:type="gramEnd"/>
      <w:r w:rsidRPr="001F1FF4">
        <w:rPr>
          <w:rFonts w:ascii="Verdana" w:hAnsi="Verdana"/>
          <w:sz w:val="20"/>
          <w:szCs w:val="20"/>
        </w:rPr>
        <w:t xml:space="preserve"> técnicos contendo:</w:t>
      </w:r>
      <w:r w:rsidRPr="001F1FF4">
        <w:rPr>
          <w:rFonts w:ascii="Verdana" w:hAnsi="Verdana"/>
          <w:sz w:val="20"/>
          <w:szCs w:val="20"/>
        </w:rPr>
        <w:tab/>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4.5.1 - </w:t>
      </w:r>
      <w:proofErr w:type="gramStart"/>
      <w:r w:rsidRPr="001F1FF4">
        <w:rPr>
          <w:rFonts w:ascii="Verdana" w:hAnsi="Verdana"/>
          <w:sz w:val="20"/>
          <w:szCs w:val="20"/>
        </w:rPr>
        <w:t>planos</w:t>
      </w:r>
      <w:proofErr w:type="gramEnd"/>
      <w:r w:rsidRPr="001F1FF4">
        <w:rPr>
          <w:rFonts w:ascii="Verdana" w:hAnsi="Verdana"/>
          <w:sz w:val="20"/>
          <w:szCs w:val="20"/>
        </w:rPr>
        <w:t xml:space="preserve"> de implantação: representando às condições e os procedimentos para a implantação da solução integrada proposta, incluindo atividades de conversão de arquivos atualmente em uso pela prefeitura e respectivos cronogramas para cada área.</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4.5.2 - </w:t>
      </w:r>
      <w:proofErr w:type="gramStart"/>
      <w:r w:rsidRPr="001F1FF4">
        <w:rPr>
          <w:rFonts w:ascii="Verdana" w:hAnsi="Verdana"/>
          <w:sz w:val="20"/>
          <w:szCs w:val="20"/>
        </w:rPr>
        <w:t>planos</w:t>
      </w:r>
      <w:proofErr w:type="gramEnd"/>
      <w:r w:rsidRPr="001F1FF4">
        <w:rPr>
          <w:rFonts w:ascii="Verdana" w:hAnsi="Verdana"/>
          <w:sz w:val="20"/>
          <w:szCs w:val="20"/>
        </w:rPr>
        <w:t xml:space="preserve"> de manutenção: apresentando a política técnica e administrativa adotadas pelo proponente para atualizações de versões; evolutivas, de ordem legal, e corretivas, e rotinas específicas quando solicitadas pela prefeitura;</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4.5.3 - </w:t>
      </w:r>
      <w:proofErr w:type="gramStart"/>
      <w:r w:rsidRPr="001F1FF4">
        <w:rPr>
          <w:rFonts w:ascii="Verdana" w:hAnsi="Verdana"/>
          <w:sz w:val="20"/>
          <w:szCs w:val="20"/>
        </w:rPr>
        <w:t>planos</w:t>
      </w:r>
      <w:proofErr w:type="gramEnd"/>
      <w:r w:rsidRPr="001F1FF4">
        <w:rPr>
          <w:rFonts w:ascii="Verdana" w:hAnsi="Verdana"/>
          <w:sz w:val="20"/>
          <w:szCs w:val="20"/>
        </w:rPr>
        <w:t xml:space="preserve"> de treinamento: apresentando às condições de treinamento, períodos, números mínimos de usuários recomendado e local para treinamento dos usuários, para a solução integrada;</w:t>
      </w: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4.5.4 – </w:t>
      </w:r>
      <w:proofErr w:type="gramStart"/>
      <w:r w:rsidRPr="001F1FF4">
        <w:rPr>
          <w:rFonts w:ascii="Verdana" w:hAnsi="Verdana"/>
          <w:sz w:val="20"/>
          <w:szCs w:val="20"/>
        </w:rPr>
        <w:t>o</w:t>
      </w:r>
      <w:proofErr w:type="gramEnd"/>
      <w:r w:rsidRPr="001F1FF4">
        <w:rPr>
          <w:rFonts w:ascii="Verdana" w:hAnsi="Verdana"/>
          <w:sz w:val="20"/>
          <w:szCs w:val="20"/>
        </w:rPr>
        <w:t xml:space="preserve"> plano de treinamento deverá ser elaborado de acordo com as especificações apresentadas a seguir:</w:t>
      </w:r>
    </w:p>
    <w:p w:rsidR="00276C1C" w:rsidRPr="001F1FF4" w:rsidRDefault="00276C1C" w:rsidP="00276C1C">
      <w:pPr>
        <w:spacing w:after="0" w:line="240" w:lineRule="auto"/>
        <w:ind w:right="12"/>
        <w:jc w:val="both"/>
        <w:rPr>
          <w:rFonts w:ascii="Verdana" w:hAnsi="Verdana"/>
          <w:sz w:val="20"/>
          <w:szCs w:val="20"/>
        </w:rPr>
      </w:pPr>
    </w:p>
    <w:tbl>
      <w:tblPr>
        <w:tblW w:w="10065" w:type="dxa"/>
        <w:tblInd w:w="109" w:type="dxa"/>
        <w:tblCellMar>
          <w:left w:w="109" w:type="dxa"/>
          <w:right w:w="115" w:type="dxa"/>
        </w:tblCellMar>
        <w:tblLook w:val="04A0" w:firstRow="1" w:lastRow="0" w:firstColumn="1" w:lastColumn="0" w:noHBand="0" w:noVBand="1"/>
      </w:tblPr>
      <w:tblGrid>
        <w:gridCol w:w="5555"/>
        <w:gridCol w:w="1631"/>
        <w:gridCol w:w="1385"/>
        <w:gridCol w:w="1494"/>
      </w:tblGrid>
      <w:tr w:rsidR="00276C1C" w:rsidRPr="001F1FF4" w:rsidTr="00E3652B">
        <w:trPr>
          <w:trHeight w:val="665"/>
        </w:trPr>
        <w:tc>
          <w:tcPr>
            <w:tcW w:w="55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76C1C" w:rsidRPr="001F1FF4" w:rsidRDefault="00276C1C" w:rsidP="00E3652B">
            <w:pPr>
              <w:spacing w:after="0" w:line="240" w:lineRule="auto"/>
              <w:ind w:left="6"/>
              <w:jc w:val="center"/>
              <w:rPr>
                <w:rFonts w:ascii="Verdana" w:eastAsia="Times New Roman" w:hAnsi="Verdana"/>
                <w:sz w:val="20"/>
                <w:szCs w:val="20"/>
                <w:lang w:eastAsia="pt-BR"/>
              </w:rPr>
            </w:pPr>
            <w:r w:rsidRPr="001F1FF4">
              <w:rPr>
                <w:rFonts w:ascii="Verdana" w:eastAsia="Times New Roman" w:hAnsi="Verdana"/>
                <w:sz w:val="20"/>
                <w:szCs w:val="20"/>
                <w:lang w:eastAsia="pt-BR"/>
              </w:rPr>
              <w:t>Área</w:t>
            </w:r>
          </w:p>
        </w:tc>
        <w:tc>
          <w:tcPr>
            <w:tcW w:w="1637" w:type="dxa"/>
            <w:tcBorders>
              <w:top w:val="single" w:sz="3" w:space="0" w:color="000000"/>
              <w:left w:val="single" w:sz="3" w:space="0" w:color="000000"/>
              <w:bottom w:val="single" w:sz="3" w:space="0" w:color="000000"/>
              <w:right w:val="single" w:sz="3" w:space="0" w:color="000000"/>
            </w:tcBorders>
            <w:shd w:val="clear" w:color="auto" w:fill="auto"/>
          </w:tcPr>
          <w:p w:rsidR="00276C1C" w:rsidRPr="001F1FF4" w:rsidRDefault="00276C1C" w:rsidP="00E3652B">
            <w:pPr>
              <w:spacing w:after="0" w:line="240" w:lineRule="auto"/>
              <w:ind w:left="4"/>
              <w:jc w:val="center"/>
              <w:rPr>
                <w:rFonts w:ascii="Verdana" w:eastAsia="Times New Roman" w:hAnsi="Verdana"/>
                <w:sz w:val="20"/>
                <w:szCs w:val="20"/>
                <w:lang w:eastAsia="pt-BR"/>
              </w:rPr>
            </w:pPr>
            <w:r w:rsidRPr="001F1FF4">
              <w:rPr>
                <w:rFonts w:ascii="Verdana" w:eastAsia="Times New Roman" w:hAnsi="Verdana"/>
                <w:sz w:val="20"/>
                <w:szCs w:val="20"/>
                <w:lang w:eastAsia="pt-BR"/>
              </w:rPr>
              <w:t>Número</w:t>
            </w:r>
          </w:p>
          <w:p w:rsidR="00276C1C" w:rsidRPr="001F1FF4" w:rsidRDefault="00276C1C" w:rsidP="00E3652B">
            <w:pPr>
              <w:spacing w:after="0" w:line="240" w:lineRule="auto"/>
              <w:ind w:left="2"/>
              <w:jc w:val="center"/>
              <w:rPr>
                <w:rFonts w:ascii="Verdana" w:eastAsia="Times New Roman" w:hAnsi="Verdana"/>
                <w:sz w:val="20"/>
                <w:szCs w:val="20"/>
                <w:lang w:eastAsia="pt-BR"/>
              </w:rPr>
            </w:pPr>
            <w:r w:rsidRPr="001F1FF4">
              <w:rPr>
                <w:rFonts w:ascii="Verdana" w:eastAsia="Times New Roman" w:hAnsi="Verdana"/>
                <w:sz w:val="20"/>
                <w:szCs w:val="20"/>
                <w:lang w:eastAsia="pt-BR"/>
              </w:rPr>
              <w:t>Total de</w:t>
            </w:r>
          </w:p>
          <w:p w:rsidR="00276C1C" w:rsidRPr="001F1FF4" w:rsidRDefault="00276C1C" w:rsidP="00E3652B">
            <w:pPr>
              <w:spacing w:after="0" w:line="240" w:lineRule="auto"/>
              <w:ind w:left="3"/>
              <w:jc w:val="center"/>
              <w:rPr>
                <w:rFonts w:ascii="Verdana" w:eastAsia="Times New Roman" w:hAnsi="Verdana"/>
                <w:sz w:val="20"/>
                <w:szCs w:val="20"/>
                <w:lang w:eastAsia="pt-BR"/>
              </w:rPr>
            </w:pPr>
            <w:r w:rsidRPr="001F1FF4">
              <w:rPr>
                <w:rFonts w:ascii="Verdana" w:eastAsia="Times New Roman" w:hAnsi="Verdana"/>
                <w:sz w:val="20"/>
                <w:szCs w:val="20"/>
                <w:lang w:eastAsia="pt-BR"/>
              </w:rPr>
              <w:t>Usuários</w:t>
            </w:r>
          </w:p>
        </w:tc>
        <w:tc>
          <w:tcPr>
            <w:tcW w:w="1380" w:type="dxa"/>
            <w:tcBorders>
              <w:top w:val="single" w:sz="3" w:space="0" w:color="000000"/>
              <w:left w:val="single" w:sz="3" w:space="0" w:color="000000"/>
              <w:bottom w:val="single" w:sz="3" w:space="0" w:color="000000"/>
              <w:right w:val="single" w:sz="3" w:space="0" w:color="000000"/>
            </w:tcBorders>
            <w:shd w:val="clear" w:color="auto" w:fill="auto"/>
          </w:tcPr>
          <w:p w:rsidR="00276C1C" w:rsidRPr="001F1FF4" w:rsidRDefault="00276C1C" w:rsidP="00E3652B">
            <w:pPr>
              <w:spacing w:after="0" w:line="240" w:lineRule="auto"/>
              <w:ind w:left="5" w:right="3"/>
              <w:jc w:val="center"/>
              <w:rPr>
                <w:rFonts w:ascii="Verdana" w:eastAsia="Times New Roman" w:hAnsi="Verdana"/>
                <w:sz w:val="20"/>
                <w:szCs w:val="20"/>
                <w:lang w:eastAsia="pt-BR"/>
              </w:rPr>
            </w:pPr>
            <w:r w:rsidRPr="001F1FF4">
              <w:rPr>
                <w:rFonts w:ascii="Verdana" w:eastAsia="Times New Roman" w:hAnsi="Verdana"/>
                <w:sz w:val="20"/>
                <w:szCs w:val="20"/>
                <w:lang w:eastAsia="pt-BR"/>
              </w:rPr>
              <w:t>Quantidade de Usuários por Grupo</w:t>
            </w:r>
          </w:p>
        </w:tc>
        <w:tc>
          <w:tcPr>
            <w:tcW w:w="1451" w:type="dxa"/>
            <w:tcBorders>
              <w:top w:val="single" w:sz="3" w:space="0" w:color="000000"/>
              <w:left w:val="single" w:sz="3" w:space="0" w:color="000000"/>
              <w:bottom w:val="single" w:sz="3" w:space="0" w:color="000000"/>
              <w:right w:val="single" w:sz="3" w:space="0" w:color="000000"/>
            </w:tcBorders>
            <w:shd w:val="clear" w:color="auto" w:fill="auto"/>
          </w:tcPr>
          <w:p w:rsidR="00276C1C" w:rsidRPr="001F1FF4" w:rsidRDefault="00276C1C" w:rsidP="00E3652B">
            <w:pPr>
              <w:spacing w:after="0" w:line="240" w:lineRule="auto"/>
              <w:ind w:left="2"/>
              <w:jc w:val="center"/>
              <w:rPr>
                <w:rFonts w:ascii="Verdana" w:eastAsia="Times New Roman" w:hAnsi="Verdana"/>
                <w:sz w:val="20"/>
                <w:szCs w:val="20"/>
                <w:lang w:eastAsia="pt-BR"/>
              </w:rPr>
            </w:pPr>
            <w:r w:rsidRPr="001F1FF4">
              <w:rPr>
                <w:rFonts w:ascii="Verdana" w:eastAsia="Times New Roman" w:hAnsi="Verdana"/>
                <w:sz w:val="20"/>
                <w:szCs w:val="20"/>
                <w:lang w:eastAsia="pt-BR"/>
              </w:rPr>
              <w:t>Horas de</w:t>
            </w:r>
          </w:p>
          <w:p w:rsidR="00276C1C" w:rsidRPr="001F1FF4" w:rsidRDefault="00276C1C" w:rsidP="00E3652B">
            <w:pPr>
              <w:spacing w:after="0" w:line="240" w:lineRule="auto"/>
              <w:jc w:val="center"/>
              <w:rPr>
                <w:rFonts w:ascii="Verdana" w:eastAsia="Times New Roman" w:hAnsi="Verdana"/>
                <w:sz w:val="20"/>
                <w:szCs w:val="20"/>
                <w:lang w:eastAsia="pt-BR"/>
              </w:rPr>
            </w:pPr>
            <w:r w:rsidRPr="001F1FF4">
              <w:rPr>
                <w:rFonts w:ascii="Verdana" w:eastAsia="Times New Roman" w:hAnsi="Verdana"/>
                <w:sz w:val="20"/>
                <w:szCs w:val="20"/>
                <w:lang w:eastAsia="pt-BR"/>
              </w:rPr>
              <w:t>Treinamento por Grupo</w:t>
            </w:r>
          </w:p>
        </w:tc>
      </w:tr>
      <w:tr w:rsidR="00276C1C" w:rsidRPr="001F1FF4" w:rsidTr="00E3652B">
        <w:trPr>
          <w:trHeight w:val="331"/>
        </w:trPr>
        <w:tc>
          <w:tcPr>
            <w:tcW w:w="55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76C1C" w:rsidRPr="001F1FF4" w:rsidRDefault="00276C1C" w:rsidP="00E3652B">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63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76C1C" w:rsidRPr="001F1FF4" w:rsidRDefault="00276C1C" w:rsidP="00E3652B">
            <w:pPr>
              <w:pStyle w:val="Recuodecorpodetexto"/>
              <w:spacing w:after="0"/>
              <w:ind w:left="0"/>
              <w:jc w:val="center"/>
              <w:rPr>
                <w:rFonts w:ascii="Verdana" w:hAnsi="Verdana"/>
                <w:bCs/>
                <w:sz w:val="20"/>
                <w:szCs w:val="20"/>
              </w:rPr>
            </w:pPr>
            <w:r>
              <w:rPr>
                <w:rFonts w:ascii="Verdana" w:hAnsi="Verdana"/>
                <w:bCs/>
                <w:sz w:val="20"/>
                <w:szCs w:val="20"/>
              </w:rPr>
              <w:t>40</w:t>
            </w:r>
          </w:p>
        </w:tc>
        <w:tc>
          <w:tcPr>
            <w:tcW w:w="138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76C1C" w:rsidRPr="001F1FF4" w:rsidRDefault="00276C1C" w:rsidP="00E3652B">
            <w:pPr>
              <w:spacing w:after="0" w:line="240" w:lineRule="auto"/>
              <w:ind w:left="5"/>
              <w:rPr>
                <w:rFonts w:ascii="Verdana" w:eastAsia="Times New Roman" w:hAnsi="Verdana"/>
                <w:sz w:val="20"/>
                <w:szCs w:val="20"/>
                <w:lang w:eastAsia="pt-BR"/>
              </w:rPr>
            </w:pPr>
          </w:p>
        </w:tc>
        <w:tc>
          <w:tcPr>
            <w:tcW w:w="14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76C1C" w:rsidRPr="001F1FF4" w:rsidRDefault="00276C1C" w:rsidP="00E3652B">
            <w:pPr>
              <w:spacing w:after="0" w:line="240" w:lineRule="auto"/>
              <w:ind w:left="3"/>
              <w:rPr>
                <w:rFonts w:ascii="Verdana" w:eastAsia="Times New Roman" w:hAnsi="Verdana"/>
                <w:sz w:val="20"/>
                <w:szCs w:val="20"/>
                <w:lang w:eastAsia="pt-BR"/>
              </w:rPr>
            </w:pPr>
          </w:p>
        </w:tc>
      </w:tr>
    </w:tbl>
    <w:p w:rsidR="00276C1C" w:rsidRDefault="00276C1C" w:rsidP="00276C1C">
      <w:pPr>
        <w:spacing w:after="0" w:line="240" w:lineRule="auto"/>
        <w:ind w:left="-5" w:right="12"/>
        <w:jc w:val="both"/>
        <w:rPr>
          <w:rFonts w:ascii="Verdana" w:hAnsi="Verdana"/>
          <w:sz w:val="20"/>
          <w:szCs w:val="20"/>
        </w:rPr>
      </w:pPr>
    </w:p>
    <w:p w:rsidR="00276C1C" w:rsidRDefault="00276C1C" w:rsidP="00276C1C">
      <w:pPr>
        <w:spacing w:after="0" w:line="240" w:lineRule="auto"/>
        <w:ind w:left="-5" w:right="12"/>
        <w:jc w:val="both"/>
        <w:rPr>
          <w:rFonts w:ascii="Verdana" w:hAnsi="Verdana"/>
          <w:sz w:val="20"/>
          <w:szCs w:val="20"/>
        </w:rPr>
      </w:pPr>
    </w:p>
    <w:p w:rsidR="00276C1C"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lastRenderedPageBreak/>
        <w:t xml:space="preserve">4.5.5 - </w:t>
      </w:r>
      <w:proofErr w:type="gramStart"/>
      <w:r w:rsidRPr="001F1FF4">
        <w:rPr>
          <w:rFonts w:ascii="Verdana" w:hAnsi="Verdana"/>
          <w:sz w:val="20"/>
          <w:szCs w:val="20"/>
        </w:rPr>
        <w:t>planos</w:t>
      </w:r>
      <w:proofErr w:type="gramEnd"/>
      <w:r w:rsidRPr="001F1FF4">
        <w:rPr>
          <w:rFonts w:ascii="Verdana" w:hAnsi="Verdana"/>
          <w:sz w:val="20"/>
          <w:szCs w:val="20"/>
        </w:rPr>
        <w:t xml:space="preserve"> de suporte técnico: apresentando as condições, características de cada modalidade de atendimento disponível, tempo de atendimento, número de pessoal técnico designado para a solução integrada;</w:t>
      </w:r>
    </w:p>
    <w:p w:rsidR="00276C1C" w:rsidRPr="001F1FF4" w:rsidRDefault="00276C1C" w:rsidP="00276C1C">
      <w:pPr>
        <w:spacing w:after="0" w:line="240" w:lineRule="auto"/>
        <w:ind w:left="-5" w:right="12"/>
        <w:jc w:val="both"/>
        <w:rPr>
          <w:rFonts w:ascii="Verdana" w:hAnsi="Verdana"/>
          <w:sz w:val="20"/>
          <w:szCs w:val="20"/>
        </w:rPr>
      </w:pPr>
    </w:p>
    <w:p w:rsidR="00276C1C" w:rsidRPr="001F1FF4" w:rsidRDefault="00276C1C" w:rsidP="00276C1C">
      <w:pPr>
        <w:spacing w:after="0" w:line="240" w:lineRule="auto"/>
        <w:ind w:left="-5" w:right="12"/>
        <w:jc w:val="both"/>
        <w:rPr>
          <w:rFonts w:ascii="Verdana" w:hAnsi="Verdana"/>
          <w:sz w:val="20"/>
          <w:szCs w:val="20"/>
        </w:rPr>
      </w:pPr>
      <w:r w:rsidRPr="001F1FF4">
        <w:rPr>
          <w:rFonts w:ascii="Verdana" w:hAnsi="Verdana"/>
          <w:sz w:val="20"/>
          <w:szCs w:val="20"/>
        </w:rPr>
        <w:t xml:space="preserve">4.5.6 - </w:t>
      </w:r>
      <w:proofErr w:type="gramStart"/>
      <w:r w:rsidRPr="001F1FF4">
        <w:rPr>
          <w:rFonts w:ascii="Verdana" w:hAnsi="Verdana"/>
          <w:sz w:val="20"/>
          <w:szCs w:val="20"/>
        </w:rPr>
        <w:t>tempo</w:t>
      </w:r>
      <w:proofErr w:type="gramEnd"/>
      <w:r w:rsidRPr="001F1FF4">
        <w:rPr>
          <w:rFonts w:ascii="Verdana" w:hAnsi="Verdana"/>
          <w:sz w:val="20"/>
          <w:szCs w:val="20"/>
        </w:rPr>
        <w:t xml:space="preserve"> de atendimento do chamado técnico (in loco), após o chamado da </w:t>
      </w:r>
      <w:r>
        <w:rPr>
          <w:rFonts w:ascii="Verdana" w:hAnsi="Verdana"/>
          <w:sz w:val="20"/>
          <w:szCs w:val="20"/>
        </w:rPr>
        <w:t>CONTRATANTE</w:t>
      </w:r>
      <w:r w:rsidRPr="001F1FF4">
        <w:rPr>
          <w:rFonts w:ascii="Verdana" w:hAnsi="Verdana"/>
          <w:sz w:val="20"/>
          <w:szCs w:val="20"/>
        </w:rPr>
        <w:t>, que deverá ser informado em horas, observado o tempo máximo de 12 (doze) horas;</w:t>
      </w:r>
    </w:p>
    <w:p w:rsidR="00276C1C" w:rsidRPr="001F1FF4" w:rsidRDefault="00276C1C" w:rsidP="00276C1C">
      <w:pPr>
        <w:spacing w:after="0" w:line="240" w:lineRule="auto"/>
        <w:jc w:val="center"/>
        <w:rPr>
          <w:rFonts w:ascii="Verdana" w:hAnsi="Verdana"/>
          <w:b/>
          <w:sz w:val="20"/>
          <w:szCs w:val="20"/>
        </w:rPr>
      </w:pPr>
    </w:p>
    <w:p w:rsidR="00276C1C" w:rsidRPr="001F1FF4" w:rsidRDefault="00276C1C" w:rsidP="00276C1C">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Default="005032A0"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Default="00276C1C" w:rsidP="00F227E1">
      <w:pPr>
        <w:spacing w:after="0" w:line="240" w:lineRule="auto"/>
        <w:jc w:val="center"/>
        <w:rPr>
          <w:rFonts w:ascii="Verdana" w:hAnsi="Verdana"/>
          <w:b/>
          <w:sz w:val="20"/>
          <w:szCs w:val="20"/>
        </w:rPr>
      </w:pPr>
    </w:p>
    <w:p w:rsidR="00276C1C" w:rsidRPr="001F1FF4" w:rsidRDefault="00276C1C"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Pr="001F1FF4" w:rsidRDefault="005032A0" w:rsidP="00F227E1">
      <w:pPr>
        <w:spacing w:after="0" w:line="240" w:lineRule="auto"/>
        <w:jc w:val="center"/>
        <w:rPr>
          <w:rFonts w:ascii="Verdana" w:hAnsi="Verdana"/>
          <w:b/>
          <w:sz w:val="20"/>
          <w:szCs w:val="20"/>
        </w:rPr>
      </w:pPr>
    </w:p>
    <w:p w:rsidR="005032A0" w:rsidRDefault="002D371D" w:rsidP="00F227E1">
      <w:pPr>
        <w:spacing w:after="0" w:line="240" w:lineRule="auto"/>
        <w:jc w:val="center"/>
        <w:rPr>
          <w:rFonts w:ascii="Verdana" w:hAnsi="Verdana"/>
          <w:b/>
          <w:sz w:val="20"/>
          <w:szCs w:val="20"/>
        </w:rPr>
      </w:pPr>
      <w:r>
        <w:rPr>
          <w:rFonts w:ascii="Verdana" w:hAnsi="Verdana"/>
          <w:b/>
          <w:sz w:val="20"/>
          <w:szCs w:val="20"/>
        </w:rPr>
        <w:t>PREGÃO PRESENCIAL Nº</w:t>
      </w:r>
      <w:r w:rsidR="007B7472">
        <w:rPr>
          <w:rFonts w:ascii="Verdana" w:hAnsi="Verdana"/>
          <w:b/>
          <w:sz w:val="20"/>
          <w:szCs w:val="20"/>
        </w:rPr>
        <w:t xml:space="preserve"> 030/2019</w:t>
      </w:r>
    </w:p>
    <w:p w:rsidR="002D371D" w:rsidRPr="001F1FF4" w:rsidRDefault="002D371D" w:rsidP="00F227E1">
      <w:pPr>
        <w:spacing w:after="0" w:line="240" w:lineRule="auto"/>
        <w:jc w:val="center"/>
        <w:rPr>
          <w:rFonts w:ascii="Verdana" w:hAnsi="Verdana"/>
          <w:b/>
          <w:sz w:val="20"/>
          <w:szCs w:val="20"/>
        </w:rPr>
      </w:pPr>
      <w:r>
        <w:rPr>
          <w:rFonts w:ascii="Verdana" w:hAnsi="Verdana"/>
          <w:b/>
          <w:sz w:val="20"/>
          <w:szCs w:val="20"/>
        </w:rPr>
        <w:t xml:space="preserve">PROCESSO Nº </w:t>
      </w:r>
      <w:r w:rsidR="007B7472">
        <w:rPr>
          <w:rFonts w:ascii="Verdana" w:hAnsi="Verdana"/>
          <w:b/>
          <w:sz w:val="20"/>
          <w:szCs w:val="20"/>
        </w:rPr>
        <w:t>2296/2019</w:t>
      </w:r>
    </w:p>
    <w:p w:rsidR="005032A0" w:rsidRPr="001F1FF4" w:rsidRDefault="005032A0" w:rsidP="00F227E1">
      <w:pPr>
        <w:spacing w:after="0" w:line="240" w:lineRule="auto"/>
        <w:jc w:val="center"/>
        <w:rPr>
          <w:rFonts w:ascii="Verdana" w:hAnsi="Verdana"/>
          <w:b/>
          <w:sz w:val="20"/>
          <w:szCs w:val="20"/>
        </w:rPr>
      </w:pPr>
    </w:p>
    <w:p w:rsidR="00F227E1" w:rsidRPr="001F1FF4" w:rsidRDefault="00911572" w:rsidP="00F227E1">
      <w:pPr>
        <w:spacing w:after="0" w:line="240" w:lineRule="auto"/>
        <w:jc w:val="center"/>
        <w:rPr>
          <w:rFonts w:ascii="Verdana" w:hAnsi="Verdana"/>
          <w:b/>
          <w:sz w:val="20"/>
          <w:szCs w:val="20"/>
        </w:rPr>
      </w:pPr>
      <w:r w:rsidRPr="001F1FF4">
        <w:rPr>
          <w:rFonts w:ascii="Verdana" w:hAnsi="Verdana"/>
          <w:b/>
          <w:sz w:val="20"/>
          <w:szCs w:val="20"/>
        </w:rPr>
        <w:t>A</w:t>
      </w:r>
      <w:r w:rsidR="00F227E1" w:rsidRPr="001F1FF4">
        <w:rPr>
          <w:rFonts w:ascii="Verdana" w:hAnsi="Verdana"/>
          <w:b/>
          <w:sz w:val="20"/>
          <w:szCs w:val="20"/>
        </w:rPr>
        <w:t xml:space="preserve">NEXO </w:t>
      </w:r>
      <w:r w:rsidR="002D371D">
        <w:rPr>
          <w:rFonts w:ascii="Verdana" w:hAnsi="Verdana"/>
          <w:b/>
          <w:sz w:val="20"/>
          <w:szCs w:val="20"/>
        </w:rPr>
        <w:t>III</w:t>
      </w:r>
      <w:r w:rsidR="00F227E1" w:rsidRPr="001F1FF4">
        <w:rPr>
          <w:rFonts w:ascii="Verdana" w:hAnsi="Verdana"/>
          <w:b/>
          <w:sz w:val="20"/>
          <w:szCs w:val="20"/>
        </w:rPr>
        <w:t xml:space="preserve"> – MODELO DE PROPOSTA</w:t>
      </w:r>
    </w:p>
    <w:p w:rsidR="00F227E1" w:rsidRPr="001F1FF4" w:rsidRDefault="00F227E1" w:rsidP="00F227E1">
      <w:pPr>
        <w:spacing w:after="0" w:line="240" w:lineRule="auto"/>
        <w:jc w:val="center"/>
        <w:rPr>
          <w:rFonts w:ascii="Verdana" w:hAnsi="Verdana"/>
          <w:b/>
          <w:sz w:val="20"/>
          <w:szCs w:val="20"/>
        </w:rPr>
      </w:pPr>
    </w:p>
    <w:p w:rsidR="00F227E1" w:rsidRPr="00B62889" w:rsidRDefault="00F227E1" w:rsidP="00F227E1">
      <w:pPr>
        <w:spacing w:after="0" w:line="240" w:lineRule="auto"/>
        <w:ind w:left="33" w:right="5"/>
        <w:jc w:val="both"/>
        <w:rPr>
          <w:rFonts w:ascii="Verdana" w:hAnsi="Verdana"/>
          <w:sz w:val="16"/>
          <w:szCs w:val="16"/>
        </w:rPr>
      </w:pPr>
      <w:r w:rsidRPr="001F1FF4">
        <w:rPr>
          <w:rFonts w:ascii="Verdana" w:hAnsi="Verdana"/>
          <w:sz w:val="20"/>
          <w:szCs w:val="20"/>
        </w:rPr>
        <w:t xml:space="preserve">A empresa.............................................., inscrita no CNPJ/MF sob o n°.................., estabelecida à Av./Rua ........................., n° ......, bairro.................., na cidade de ................, telefone................, </w:t>
      </w:r>
      <w:r w:rsidRPr="001F1FF4">
        <w:rPr>
          <w:rFonts w:ascii="Verdana" w:hAnsi="Verdana"/>
          <w:i/>
          <w:sz w:val="20"/>
          <w:szCs w:val="20"/>
        </w:rPr>
        <w:t>fax</w:t>
      </w:r>
      <w:r w:rsidRPr="001F1FF4">
        <w:rPr>
          <w:rFonts w:ascii="Verdana" w:hAnsi="Verdana"/>
          <w:sz w:val="20"/>
          <w:szCs w:val="20"/>
        </w:rPr>
        <w:t xml:space="preserve"> ....................., vem pela presente apresentar em anexo sua proposta de preços para a </w:t>
      </w:r>
      <w:r w:rsidR="00B62889" w:rsidRPr="00B62889">
        <w:rPr>
          <w:rFonts w:ascii="Verdana" w:hAnsi="Verdana"/>
          <w:sz w:val="16"/>
          <w:szCs w:val="16"/>
        </w:rPr>
        <w:t xml:space="preserve">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hAnsi="Verdana"/>
          <w:sz w:val="16"/>
          <w:szCs w:val="16"/>
        </w:rPr>
        <w:t>PAGAMENTOS DOS SERVIDORES DA ADMINISTRAÇÃO DO PODER EXECUTIVO DO MUNICÍPIO DE ARARAQUARA</w:t>
      </w:r>
      <w:r w:rsidR="00B62889" w:rsidRPr="00B62889">
        <w:rPr>
          <w:rFonts w:ascii="Verdana" w:hAnsi="Verdana"/>
          <w:sz w:val="16"/>
          <w:szCs w:val="16"/>
        </w:rPr>
        <w:t>, CONFORME ESPECIFICAÇÕES CONSTANTES NESTE EDITAL E SEUS ANEXOS</w:t>
      </w:r>
      <w:r w:rsidRPr="00B62889">
        <w:rPr>
          <w:rFonts w:ascii="Verdana" w:hAnsi="Verdana"/>
          <w:sz w:val="16"/>
          <w:szCs w:val="16"/>
        </w:rPr>
        <w:t xml:space="preserve">. </w:t>
      </w:r>
    </w:p>
    <w:p w:rsidR="00834123" w:rsidRPr="001F1FF4" w:rsidRDefault="00834123" w:rsidP="00F227E1">
      <w:pPr>
        <w:spacing w:after="0" w:line="240" w:lineRule="auto"/>
        <w:ind w:left="33" w:right="5"/>
        <w:jc w:val="both"/>
        <w:rPr>
          <w:rFonts w:ascii="Verdana" w:hAnsi="Verdana"/>
          <w:sz w:val="20"/>
          <w:szCs w:val="20"/>
        </w:rPr>
      </w:pPr>
    </w:p>
    <w:p w:rsidR="00FA7EB2" w:rsidRPr="001F1FF4" w:rsidRDefault="00FA7EB2" w:rsidP="00FA7EB2">
      <w:pPr>
        <w:pStyle w:val="Corpodetexto2"/>
        <w:spacing w:after="0" w:line="240" w:lineRule="auto"/>
        <w:rPr>
          <w:rFonts w:ascii="Verdana" w:hAnsi="Verdana"/>
          <w:sz w:val="20"/>
          <w:szCs w:val="20"/>
        </w:rPr>
      </w:pPr>
      <w:r w:rsidRPr="001F1FF4">
        <w:rPr>
          <w:rFonts w:ascii="Verdana" w:hAnsi="Verdana"/>
          <w:sz w:val="20"/>
          <w:szCs w:val="20"/>
        </w:rPr>
        <w:t>Prefeitura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14"/>
        <w:gridCol w:w="1454"/>
        <w:gridCol w:w="1693"/>
      </w:tblGrid>
      <w:tr w:rsidR="00FA7EB2" w:rsidRPr="001F1FF4" w:rsidTr="006928F6">
        <w:tc>
          <w:tcPr>
            <w:tcW w:w="6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418" w:type="dxa"/>
            <w:shd w:val="clear" w:color="auto" w:fill="auto"/>
            <w:vAlign w:val="center"/>
          </w:tcPr>
          <w:p w:rsidR="00FA7EB2" w:rsidRPr="001F1FF4" w:rsidRDefault="00B15C11" w:rsidP="006928F6">
            <w:pPr>
              <w:pStyle w:val="Corpodetexto2"/>
              <w:spacing w:after="0" w:line="240" w:lineRule="auto"/>
              <w:jc w:val="center"/>
              <w:rPr>
                <w:rFonts w:ascii="Verdana" w:hAnsi="Verdana"/>
                <w:sz w:val="20"/>
                <w:szCs w:val="20"/>
              </w:rPr>
            </w:pPr>
            <w:r w:rsidRPr="001F1FF4">
              <w:rPr>
                <w:rFonts w:ascii="Verdana" w:hAnsi="Verdana"/>
                <w:sz w:val="20"/>
                <w:szCs w:val="20"/>
              </w:rPr>
              <w:t>Preço Mensal</w:t>
            </w:r>
            <w:r>
              <w:rPr>
                <w:rFonts w:ascii="Verdana" w:hAnsi="Verdana"/>
                <w:sz w:val="20"/>
                <w:szCs w:val="20"/>
              </w:rPr>
              <w:t xml:space="preserve"> de manutenção</w:t>
            </w:r>
          </w:p>
        </w:tc>
        <w:tc>
          <w:tcPr>
            <w:tcW w:w="1701"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r>
      <w:tr w:rsidR="00183859" w:rsidRPr="001F1FF4" w:rsidTr="006928F6">
        <w:tc>
          <w:tcPr>
            <w:tcW w:w="656" w:type="dxa"/>
            <w:shd w:val="clear" w:color="auto" w:fill="auto"/>
          </w:tcPr>
          <w:p w:rsidR="00183859" w:rsidRPr="001F1FF4" w:rsidRDefault="005032A0" w:rsidP="00183859">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6256" w:type="dxa"/>
            <w:shd w:val="clear" w:color="auto" w:fill="auto"/>
            <w:vAlign w:val="center"/>
          </w:tcPr>
          <w:p w:rsidR="00183859" w:rsidRPr="001F1FF4" w:rsidRDefault="00183859" w:rsidP="00CF2A04">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418" w:type="dxa"/>
            <w:shd w:val="clear" w:color="auto" w:fill="auto"/>
          </w:tcPr>
          <w:p w:rsidR="00183859" w:rsidRPr="001F1FF4" w:rsidRDefault="00183859" w:rsidP="006928F6">
            <w:pPr>
              <w:pStyle w:val="Corpodetexto2"/>
              <w:spacing w:after="0" w:line="240" w:lineRule="auto"/>
              <w:rPr>
                <w:rFonts w:ascii="Verdana" w:hAnsi="Verdana"/>
                <w:sz w:val="20"/>
                <w:szCs w:val="20"/>
              </w:rPr>
            </w:pPr>
          </w:p>
        </w:tc>
        <w:tc>
          <w:tcPr>
            <w:tcW w:w="1701" w:type="dxa"/>
            <w:shd w:val="clear" w:color="auto" w:fill="auto"/>
          </w:tcPr>
          <w:p w:rsidR="00183859" w:rsidRPr="001F1FF4" w:rsidRDefault="00183859" w:rsidP="006928F6">
            <w:pPr>
              <w:pStyle w:val="Corpodetexto2"/>
              <w:spacing w:after="0" w:line="240" w:lineRule="auto"/>
              <w:rPr>
                <w:rFonts w:ascii="Verdana" w:hAnsi="Verdana"/>
                <w:sz w:val="20"/>
                <w:szCs w:val="20"/>
              </w:rPr>
            </w:pPr>
          </w:p>
        </w:tc>
      </w:tr>
      <w:tr w:rsidR="00CF2A04" w:rsidRPr="001F1FF4" w:rsidTr="006928F6">
        <w:tc>
          <w:tcPr>
            <w:tcW w:w="6912" w:type="dxa"/>
            <w:gridSpan w:val="2"/>
            <w:shd w:val="clear" w:color="auto" w:fill="auto"/>
            <w:vAlign w:val="center"/>
          </w:tcPr>
          <w:p w:rsidR="00CF2A04" w:rsidRPr="001F1FF4" w:rsidRDefault="00CF2A04" w:rsidP="00AD3538">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119" w:type="dxa"/>
            <w:gridSpan w:val="2"/>
            <w:shd w:val="clear" w:color="auto" w:fill="auto"/>
          </w:tcPr>
          <w:p w:rsidR="00CF2A04" w:rsidRPr="001F1FF4" w:rsidRDefault="00CF2A04" w:rsidP="006928F6">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6"/>
        <w:gridCol w:w="3115"/>
      </w:tblGrid>
      <w:tr w:rsidR="00FA7EB2" w:rsidRPr="001F1FF4" w:rsidTr="006928F6">
        <w:tc>
          <w:tcPr>
            <w:tcW w:w="6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119" w:type="dxa"/>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r>
      <w:tr w:rsidR="00183859" w:rsidRPr="001F1FF4" w:rsidTr="006928F6">
        <w:tc>
          <w:tcPr>
            <w:tcW w:w="656" w:type="dxa"/>
            <w:shd w:val="clear" w:color="auto" w:fill="auto"/>
          </w:tcPr>
          <w:p w:rsidR="00183859" w:rsidRPr="001F1FF4" w:rsidRDefault="005032A0" w:rsidP="006A5A31">
            <w:pPr>
              <w:pStyle w:val="Corpodetexto2"/>
              <w:spacing w:after="0" w:line="240" w:lineRule="auto"/>
              <w:jc w:val="center"/>
              <w:rPr>
                <w:rFonts w:ascii="Verdana" w:hAnsi="Verdana"/>
                <w:sz w:val="20"/>
                <w:szCs w:val="20"/>
              </w:rPr>
            </w:pPr>
            <w:r w:rsidRPr="001F1FF4">
              <w:rPr>
                <w:rFonts w:ascii="Verdana" w:hAnsi="Verdana"/>
                <w:sz w:val="20"/>
                <w:szCs w:val="20"/>
              </w:rPr>
              <w:t>0</w:t>
            </w:r>
            <w:r w:rsidR="006A5A31">
              <w:rPr>
                <w:rFonts w:ascii="Verdana" w:hAnsi="Verdana"/>
                <w:sz w:val="20"/>
                <w:szCs w:val="20"/>
              </w:rPr>
              <w:t>2</w:t>
            </w:r>
          </w:p>
        </w:tc>
        <w:tc>
          <w:tcPr>
            <w:tcW w:w="6256" w:type="dxa"/>
            <w:shd w:val="clear" w:color="auto" w:fill="auto"/>
            <w:vAlign w:val="center"/>
          </w:tcPr>
          <w:p w:rsidR="00183859" w:rsidRPr="001F1FF4" w:rsidRDefault="00183859" w:rsidP="00183859">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119" w:type="dxa"/>
            <w:shd w:val="clear" w:color="auto" w:fill="auto"/>
          </w:tcPr>
          <w:p w:rsidR="00183859" w:rsidRPr="001F1FF4" w:rsidRDefault="00183859" w:rsidP="006928F6">
            <w:pPr>
              <w:pStyle w:val="Corpodetexto2"/>
              <w:spacing w:after="0" w:line="240" w:lineRule="auto"/>
              <w:rPr>
                <w:rFonts w:ascii="Verdana" w:hAnsi="Verdana"/>
                <w:sz w:val="20"/>
                <w:szCs w:val="20"/>
              </w:rPr>
            </w:pPr>
          </w:p>
        </w:tc>
      </w:tr>
      <w:tr w:rsidR="00FA7EB2" w:rsidRPr="001F1FF4" w:rsidTr="006928F6">
        <w:tc>
          <w:tcPr>
            <w:tcW w:w="6912" w:type="dxa"/>
            <w:gridSpan w:val="2"/>
            <w:shd w:val="clear" w:color="auto" w:fill="auto"/>
            <w:vAlign w:val="center"/>
          </w:tcPr>
          <w:p w:rsidR="00FA7EB2" w:rsidRPr="001F1FF4" w:rsidRDefault="00FA7EB2" w:rsidP="006928F6">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119" w:type="dxa"/>
            <w:shd w:val="clear" w:color="auto" w:fill="auto"/>
          </w:tcPr>
          <w:p w:rsidR="00FA7EB2" w:rsidRPr="001F1FF4" w:rsidRDefault="00FA7EB2" w:rsidP="006928F6">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cs="Arial"/>
          <w:sz w:val="20"/>
          <w:szCs w:val="20"/>
        </w:rPr>
      </w:pPr>
    </w:p>
    <w:p w:rsidR="00146840" w:rsidRPr="006B355D" w:rsidRDefault="00146840" w:rsidP="00146840">
      <w:pPr>
        <w:pStyle w:val="Corpodetexto2"/>
        <w:spacing w:after="0" w:line="240" w:lineRule="auto"/>
        <w:rPr>
          <w:rFonts w:ascii="Verdana" w:hAnsi="Verdana" w:cs="Arial"/>
          <w:sz w:val="20"/>
          <w:szCs w:val="20"/>
        </w:rPr>
      </w:pPr>
      <w:r w:rsidRPr="006B355D">
        <w:rPr>
          <w:rFonts w:ascii="Verdana" w:hAnsi="Verdana" w:cs="Arial"/>
          <w:sz w:val="20"/>
          <w:szCs w:val="20"/>
        </w:rPr>
        <w:t>Preço Global</w:t>
      </w:r>
      <w:r>
        <w:rPr>
          <w:rFonts w:ascii="Verdana" w:hAnsi="Verdana" w:cs="Arial"/>
          <w:sz w:val="20"/>
          <w:szCs w:val="20"/>
        </w:rPr>
        <w:t xml:space="preserve"> </w:t>
      </w:r>
      <w:r>
        <w:rPr>
          <w:rFonts w:ascii="Verdana" w:hAnsi="Verdana"/>
          <w:bCs/>
          <w:sz w:val="20"/>
          <w:szCs w:val="20"/>
        </w:rPr>
        <w:t>(A) + (B)</w:t>
      </w:r>
      <w:r w:rsidRPr="001F1FF4">
        <w:rPr>
          <w:rFonts w:ascii="Verdana" w:hAnsi="Verdana"/>
          <w:bCs/>
          <w:sz w:val="20"/>
          <w:szCs w:val="20"/>
        </w:rPr>
        <w:t>:</w:t>
      </w:r>
      <w:r w:rsidRPr="006B355D">
        <w:rPr>
          <w:rFonts w:ascii="Verdana" w:hAnsi="Verdana" w:cs="Arial"/>
          <w:sz w:val="20"/>
          <w:szCs w:val="20"/>
        </w:rPr>
        <w:t xml:space="preserve"> R$ </w:t>
      </w:r>
    </w:p>
    <w:p w:rsidR="00146840" w:rsidRPr="006B355D" w:rsidRDefault="00146840" w:rsidP="00146840">
      <w:pPr>
        <w:autoSpaceDE w:val="0"/>
        <w:autoSpaceDN w:val="0"/>
        <w:adjustRightInd w:val="0"/>
        <w:spacing w:after="0" w:line="240" w:lineRule="auto"/>
        <w:rPr>
          <w:rFonts w:ascii="Verdana" w:hAnsi="Verdana"/>
          <w:bCs/>
          <w:sz w:val="20"/>
          <w:szCs w:val="20"/>
        </w:rPr>
      </w:pPr>
      <w:r w:rsidRPr="006B355D">
        <w:rPr>
          <w:rFonts w:ascii="Verdana" w:hAnsi="Verdana"/>
          <w:bCs/>
          <w:sz w:val="20"/>
          <w:szCs w:val="20"/>
        </w:rPr>
        <w:t>Preço Global por extenso (A) + (B):</w:t>
      </w:r>
    </w:p>
    <w:p w:rsidR="00146840" w:rsidRPr="001F1FF4" w:rsidRDefault="00146840" w:rsidP="00F227E1">
      <w:pPr>
        <w:autoSpaceDE w:val="0"/>
        <w:autoSpaceDN w:val="0"/>
        <w:adjustRightInd w:val="0"/>
        <w:spacing w:after="0" w:line="240" w:lineRule="auto"/>
        <w:rPr>
          <w:rFonts w:ascii="Verdana" w:hAnsi="Verdana"/>
          <w:bCs/>
          <w:sz w:val="20"/>
          <w:szCs w:val="20"/>
        </w:rPr>
      </w:pPr>
    </w:p>
    <w:p w:rsidR="00A044C1" w:rsidRDefault="00A044C1" w:rsidP="00F227E1">
      <w:pPr>
        <w:autoSpaceDE w:val="0"/>
        <w:autoSpaceDN w:val="0"/>
        <w:adjustRightInd w:val="0"/>
        <w:spacing w:after="0" w:line="240" w:lineRule="auto"/>
        <w:rPr>
          <w:rFonts w:ascii="Verdana" w:hAnsi="Verdana"/>
          <w:bCs/>
          <w:sz w:val="20"/>
          <w:szCs w:val="20"/>
        </w:rPr>
      </w:pPr>
      <w:r w:rsidRPr="00A044C1">
        <w:rPr>
          <w:rFonts w:ascii="Verdana" w:hAnsi="Verdana"/>
          <w:bCs/>
          <w:sz w:val="20"/>
          <w:szCs w:val="20"/>
        </w:rPr>
        <w:t xml:space="preserve">APÓS conhecido o vencedor, serão aplicados </w:t>
      </w:r>
      <w:r w:rsidRPr="007C00B4">
        <w:rPr>
          <w:rFonts w:ascii="Verdana" w:hAnsi="Verdana"/>
          <w:bCs/>
          <w:sz w:val="20"/>
          <w:szCs w:val="20"/>
        </w:rPr>
        <w:t>nos itens 1 e 2 os percentuais de cada item, conforme disposto na tabela do Anexo IX, para fins de composição</w:t>
      </w:r>
      <w:r w:rsidRPr="00A044C1">
        <w:rPr>
          <w:rFonts w:ascii="Verdana" w:hAnsi="Verdana"/>
          <w:bCs/>
          <w:sz w:val="20"/>
          <w:szCs w:val="20"/>
        </w:rPr>
        <w:t xml:space="preserve"> da proposta vencedora</w:t>
      </w:r>
      <w:r>
        <w:rPr>
          <w:rFonts w:ascii="Verdana" w:hAnsi="Verdana"/>
          <w:bCs/>
          <w:sz w:val="20"/>
          <w:szCs w:val="20"/>
        </w:rPr>
        <w:t>.</w:t>
      </w:r>
    </w:p>
    <w:p w:rsidR="00183E81" w:rsidRDefault="00183E81" w:rsidP="00F227E1">
      <w:pPr>
        <w:autoSpaceDE w:val="0"/>
        <w:autoSpaceDN w:val="0"/>
        <w:adjustRightInd w:val="0"/>
        <w:spacing w:after="0" w:line="240" w:lineRule="auto"/>
        <w:rPr>
          <w:rFonts w:ascii="Verdana" w:hAnsi="Verdana"/>
          <w:bCs/>
          <w:sz w:val="20"/>
          <w:szCs w:val="20"/>
        </w:rPr>
      </w:pPr>
      <w:r>
        <w:rPr>
          <w:rFonts w:ascii="Verdana" w:hAnsi="Verdana"/>
          <w:sz w:val="20"/>
          <w:szCs w:val="20"/>
        </w:rPr>
        <w:t>O</w:t>
      </w:r>
      <w:r w:rsidRPr="001F1FF4">
        <w:rPr>
          <w:rFonts w:ascii="Verdana" w:hAnsi="Verdana"/>
          <w:sz w:val="20"/>
          <w:szCs w:val="20"/>
        </w:rPr>
        <w:t xml:space="preserve"> prazo de instalação, conversão dos dados, treinamento e liberação, para pleno funcionamento da solução integrada, de acordo com os requisitos estabelecidos no presente edital não será superior a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p>
    <w:p w:rsidR="00A044C1" w:rsidRPr="001F1FF4" w:rsidRDefault="00A044C1" w:rsidP="00F227E1">
      <w:pPr>
        <w:autoSpaceDE w:val="0"/>
        <w:autoSpaceDN w:val="0"/>
        <w:adjustRightInd w:val="0"/>
        <w:spacing w:after="0" w:line="240" w:lineRule="auto"/>
        <w:rPr>
          <w:rFonts w:ascii="Verdana" w:hAnsi="Verdana"/>
          <w:bCs/>
          <w:sz w:val="20"/>
          <w:szCs w:val="20"/>
        </w:rPr>
      </w:pPr>
    </w:p>
    <w:p w:rsidR="00F227E1" w:rsidRPr="001F1FF4" w:rsidRDefault="00F227E1" w:rsidP="00F227E1">
      <w:pPr>
        <w:autoSpaceDE w:val="0"/>
        <w:autoSpaceDN w:val="0"/>
        <w:adjustRightInd w:val="0"/>
        <w:spacing w:after="0" w:line="240" w:lineRule="auto"/>
        <w:rPr>
          <w:rFonts w:ascii="Verdana" w:hAnsi="Verdana"/>
          <w:sz w:val="20"/>
          <w:szCs w:val="20"/>
        </w:rPr>
      </w:pPr>
      <w:r w:rsidRPr="001F1FF4">
        <w:rPr>
          <w:rFonts w:ascii="Verdana" w:hAnsi="Verdana"/>
          <w:sz w:val="20"/>
          <w:szCs w:val="20"/>
        </w:rPr>
        <w:t>Dados do responsável pela assinatura do contrato:</w:t>
      </w:r>
    </w:p>
    <w:p w:rsidR="00F227E1" w:rsidRPr="001F1FF4" w:rsidRDefault="00F227E1" w:rsidP="00F227E1">
      <w:pPr>
        <w:autoSpaceDE w:val="0"/>
        <w:autoSpaceDN w:val="0"/>
        <w:adjustRightInd w:val="0"/>
        <w:spacing w:after="0" w:line="240" w:lineRule="auto"/>
        <w:rPr>
          <w:rFonts w:ascii="Verdana" w:hAnsi="Verdana"/>
          <w:sz w:val="20"/>
          <w:szCs w:val="20"/>
        </w:rPr>
      </w:pPr>
      <w:r w:rsidRPr="001F1FF4">
        <w:rPr>
          <w:rFonts w:ascii="Verdana" w:hAnsi="Verdana"/>
          <w:sz w:val="20"/>
          <w:szCs w:val="20"/>
        </w:rPr>
        <w:t>Prazo de pagamento:</w:t>
      </w:r>
    </w:p>
    <w:p w:rsidR="00F227E1" w:rsidRPr="001F1FF4" w:rsidRDefault="00F227E1" w:rsidP="00F227E1">
      <w:pPr>
        <w:spacing w:after="0" w:line="240" w:lineRule="auto"/>
        <w:rPr>
          <w:rFonts w:ascii="Verdana" w:hAnsi="Verdana"/>
          <w:sz w:val="20"/>
          <w:szCs w:val="20"/>
        </w:rPr>
      </w:pPr>
      <w:r w:rsidRPr="001F1FF4">
        <w:rPr>
          <w:rFonts w:ascii="Verdana" w:hAnsi="Verdana"/>
          <w:sz w:val="20"/>
          <w:szCs w:val="20"/>
        </w:rPr>
        <w:t>Dados da conta corrente:</w:t>
      </w:r>
    </w:p>
    <w:p w:rsidR="00F227E1" w:rsidRPr="001F1FF4" w:rsidRDefault="00F227E1" w:rsidP="00F227E1">
      <w:pPr>
        <w:spacing w:after="0" w:line="240" w:lineRule="auto"/>
        <w:rPr>
          <w:rFonts w:ascii="Verdana" w:hAnsi="Verdana"/>
          <w:sz w:val="20"/>
          <w:szCs w:val="20"/>
        </w:rPr>
      </w:pPr>
      <w:r w:rsidRPr="001F1FF4">
        <w:rPr>
          <w:rFonts w:ascii="Verdana" w:hAnsi="Verdana"/>
          <w:sz w:val="20"/>
          <w:szCs w:val="20"/>
        </w:rPr>
        <w:t>Valida da Proposta</w:t>
      </w:r>
    </w:p>
    <w:p w:rsidR="00F227E1" w:rsidRPr="001F1FF4" w:rsidRDefault="00F227E1" w:rsidP="00F227E1">
      <w:pPr>
        <w:spacing w:after="0" w:line="240" w:lineRule="auto"/>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N.°do</w:t>
      </w:r>
      <w:proofErr w:type="spellEnd"/>
      <w:r w:rsidRPr="001F1FF4">
        <w:rPr>
          <w:rFonts w:ascii="Verdana" w:hAnsi="Verdana"/>
          <w:sz w:val="20"/>
          <w:szCs w:val="20"/>
        </w:rPr>
        <w:t xml:space="preserve"> documento de identidade </w:t>
      </w:r>
    </w:p>
    <w:p w:rsidR="005032A0" w:rsidRPr="001F1FF4" w:rsidRDefault="005032A0" w:rsidP="00F227E1">
      <w:pPr>
        <w:spacing w:after="0" w:line="240" w:lineRule="auto"/>
        <w:contextualSpacing/>
        <w:jc w:val="both"/>
        <w:rPr>
          <w:rFonts w:ascii="Verdana" w:hAnsi="Verdana"/>
          <w:sz w:val="20"/>
          <w:szCs w:val="20"/>
        </w:rPr>
      </w:pPr>
    </w:p>
    <w:p w:rsidR="005032A0" w:rsidRPr="001F1FF4" w:rsidRDefault="005032A0" w:rsidP="00F227E1">
      <w:pPr>
        <w:spacing w:after="0" w:line="240" w:lineRule="auto"/>
        <w:contextualSpacing/>
        <w:jc w:val="both"/>
        <w:rPr>
          <w:rFonts w:ascii="Verdana" w:hAnsi="Verdana"/>
          <w:sz w:val="20"/>
          <w:szCs w:val="20"/>
        </w:rPr>
      </w:pPr>
    </w:p>
    <w:p w:rsidR="009F1932" w:rsidRDefault="009F1932" w:rsidP="00F227E1">
      <w:pPr>
        <w:spacing w:after="0" w:line="240" w:lineRule="auto"/>
        <w:jc w:val="center"/>
        <w:rPr>
          <w:rFonts w:ascii="Verdana" w:hAnsi="Verdana"/>
          <w:b/>
          <w:sz w:val="20"/>
          <w:szCs w:val="20"/>
        </w:rPr>
      </w:pPr>
    </w:p>
    <w:p w:rsidR="00F227E1" w:rsidRDefault="00F227E1" w:rsidP="00F227E1">
      <w:pPr>
        <w:spacing w:after="0" w:line="240" w:lineRule="auto"/>
        <w:jc w:val="center"/>
        <w:rPr>
          <w:rFonts w:ascii="Verdana" w:hAnsi="Verdana"/>
          <w:b/>
          <w:sz w:val="20"/>
          <w:szCs w:val="20"/>
        </w:rPr>
      </w:pPr>
      <w:r w:rsidRPr="001F1FF4">
        <w:rPr>
          <w:rFonts w:ascii="Verdana" w:hAnsi="Verdana"/>
          <w:b/>
          <w:sz w:val="20"/>
          <w:szCs w:val="20"/>
        </w:rPr>
        <w:t xml:space="preserve">ANEXO </w:t>
      </w:r>
      <w:r w:rsidR="002D371D">
        <w:rPr>
          <w:rFonts w:ascii="Verdana" w:hAnsi="Verdana"/>
          <w:b/>
          <w:sz w:val="20"/>
          <w:szCs w:val="20"/>
        </w:rPr>
        <w:t xml:space="preserve">IV </w:t>
      </w:r>
      <w:r w:rsidRPr="001F1FF4">
        <w:rPr>
          <w:rFonts w:ascii="Verdana" w:hAnsi="Verdana"/>
          <w:b/>
          <w:sz w:val="20"/>
          <w:szCs w:val="20"/>
        </w:rPr>
        <w:t>– MINUTA DE CONTRATO</w:t>
      </w:r>
    </w:p>
    <w:p w:rsidR="00D14CD7" w:rsidRDefault="00D14CD7" w:rsidP="00F227E1">
      <w:pPr>
        <w:spacing w:after="0" w:line="240" w:lineRule="auto"/>
        <w:jc w:val="center"/>
        <w:rPr>
          <w:rFonts w:ascii="Verdana" w:hAnsi="Verdana"/>
          <w:b/>
          <w:sz w:val="20"/>
          <w:szCs w:val="20"/>
        </w:rPr>
      </w:pPr>
    </w:p>
    <w:p w:rsidR="00D14CD7" w:rsidRPr="001F1FF4" w:rsidRDefault="00D14CD7" w:rsidP="00F227E1">
      <w:pPr>
        <w:spacing w:after="0" w:line="240" w:lineRule="auto"/>
        <w:jc w:val="center"/>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p>
    <w:p w:rsidR="00F227E1" w:rsidRDefault="00F227E1" w:rsidP="00F227E1">
      <w:pPr>
        <w:spacing w:after="0" w:line="240" w:lineRule="auto"/>
        <w:ind w:left="2694"/>
        <w:jc w:val="both"/>
        <w:rPr>
          <w:rFonts w:ascii="Verdana" w:hAnsi="Verdana"/>
          <w:b/>
          <w:caps/>
          <w:color w:val="000000"/>
          <w:sz w:val="20"/>
          <w:szCs w:val="20"/>
        </w:rPr>
      </w:pPr>
      <w:r w:rsidRPr="001F1FF4">
        <w:rPr>
          <w:rFonts w:ascii="Verdana" w:hAnsi="Verdana"/>
          <w:b/>
          <w:sz w:val="20"/>
          <w:szCs w:val="20"/>
        </w:rPr>
        <w:t xml:space="preserve">TERMO DE CONTRATO QUE </w:t>
      </w:r>
      <w:r w:rsidR="0052212B" w:rsidRPr="001F1FF4">
        <w:rPr>
          <w:rFonts w:ascii="Verdana" w:hAnsi="Verdana"/>
          <w:b/>
          <w:sz w:val="20"/>
          <w:szCs w:val="20"/>
        </w:rPr>
        <w:t xml:space="preserve">A </w:t>
      </w:r>
      <w:r w:rsidR="00FE198A" w:rsidRPr="001F1FF4">
        <w:rPr>
          <w:rFonts w:ascii="Verdana" w:hAnsi="Verdana"/>
          <w:b/>
          <w:sz w:val="20"/>
          <w:szCs w:val="20"/>
        </w:rPr>
        <w:t>PREFEITURA</w:t>
      </w:r>
      <w:r w:rsidRPr="001F1FF4">
        <w:rPr>
          <w:rFonts w:ascii="Verdana" w:hAnsi="Verdana"/>
          <w:b/>
          <w:sz w:val="20"/>
          <w:szCs w:val="20"/>
        </w:rPr>
        <w:t xml:space="preserve"> DE </w:t>
      </w:r>
      <w:r w:rsidR="00B62889">
        <w:rPr>
          <w:rFonts w:ascii="Verdana" w:hAnsi="Verdana"/>
          <w:b/>
          <w:sz w:val="20"/>
          <w:szCs w:val="20"/>
        </w:rPr>
        <w:t>ARARAQUARA</w:t>
      </w:r>
      <w:r w:rsidRPr="001F1FF4">
        <w:rPr>
          <w:rFonts w:ascii="Verdana" w:hAnsi="Verdana"/>
          <w:b/>
          <w:sz w:val="20"/>
          <w:szCs w:val="20"/>
        </w:rPr>
        <w:t xml:space="preserve"> CELEBRA COM ... PARA </w:t>
      </w:r>
      <w:r w:rsidR="00B62889" w:rsidRPr="00B62889">
        <w:rPr>
          <w:rFonts w:ascii="Verdana" w:hAnsi="Verdana"/>
          <w:b/>
          <w:caps/>
          <w:color w:val="000000"/>
          <w:sz w:val="20"/>
          <w:szCs w:val="20"/>
        </w:rPr>
        <w:t xml:space="preserve">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hAnsi="Verdana"/>
          <w:b/>
          <w:caps/>
          <w:color w:val="000000"/>
          <w:sz w:val="20"/>
          <w:szCs w:val="20"/>
        </w:rPr>
        <w:t>PAGAMENTOS DOS SERVIDORES DA ADMINISTRAÇÃO DO PODER EXECUTIVO DO MUNICÍPIO DE ARARAQUARA</w:t>
      </w:r>
      <w:r w:rsidR="00B62889" w:rsidRPr="00B62889">
        <w:rPr>
          <w:rFonts w:ascii="Verdana" w:hAnsi="Verdana"/>
          <w:b/>
          <w:caps/>
          <w:color w:val="000000"/>
          <w:sz w:val="20"/>
          <w:szCs w:val="20"/>
        </w:rPr>
        <w:t>, CONFORME ESPECIFICAÇÕES CONSTANTES NESTE EDITAL E SEUS ANEXOS</w:t>
      </w:r>
      <w:r w:rsidR="00112A31" w:rsidRPr="001F1FF4">
        <w:rPr>
          <w:rFonts w:ascii="Verdana" w:hAnsi="Verdana"/>
          <w:b/>
          <w:caps/>
          <w:color w:val="000000"/>
          <w:sz w:val="20"/>
          <w:szCs w:val="20"/>
        </w:rPr>
        <w:t>.</w:t>
      </w:r>
    </w:p>
    <w:p w:rsidR="00D14CD7" w:rsidRDefault="00D14CD7" w:rsidP="00F227E1">
      <w:pPr>
        <w:spacing w:after="0" w:line="240" w:lineRule="auto"/>
        <w:ind w:left="2694"/>
        <w:jc w:val="both"/>
        <w:rPr>
          <w:rFonts w:ascii="Verdana" w:hAnsi="Verdana"/>
          <w:b/>
          <w:caps/>
          <w:sz w:val="20"/>
          <w:szCs w:val="20"/>
        </w:rPr>
      </w:pPr>
    </w:p>
    <w:p w:rsidR="00D14CD7" w:rsidRPr="001F1FF4" w:rsidRDefault="00D14CD7" w:rsidP="00F227E1">
      <w:pPr>
        <w:spacing w:after="0" w:line="240" w:lineRule="auto"/>
        <w:ind w:left="2694"/>
        <w:jc w:val="both"/>
        <w:rPr>
          <w:rFonts w:ascii="Verdana" w:hAnsi="Verdana"/>
          <w:b/>
          <w:caps/>
          <w:sz w:val="20"/>
          <w:szCs w:val="20"/>
        </w:rPr>
      </w:pPr>
    </w:p>
    <w:p w:rsidR="00F227E1" w:rsidRPr="001F1FF4" w:rsidRDefault="00F227E1"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0052212B" w:rsidRPr="001F1FF4">
        <w:rPr>
          <w:rFonts w:ascii="Verdana" w:hAnsi="Verdana"/>
          <w:b/>
          <w:sz w:val="20"/>
          <w:szCs w:val="20"/>
        </w:rPr>
        <w:t xml:space="preserve">A </w:t>
      </w:r>
      <w:r w:rsidR="00FE198A" w:rsidRPr="001F1FF4">
        <w:rPr>
          <w:rFonts w:ascii="Verdana" w:hAnsi="Verdana"/>
          <w:b/>
          <w:sz w:val="20"/>
          <w:szCs w:val="20"/>
        </w:rPr>
        <w:t>PREFEITURA</w:t>
      </w:r>
      <w:r w:rsidR="0052212B" w:rsidRPr="001F1FF4">
        <w:rPr>
          <w:rFonts w:ascii="Verdana" w:hAnsi="Verdana"/>
          <w:b/>
          <w:sz w:val="20"/>
          <w:szCs w:val="20"/>
        </w:rPr>
        <w:t xml:space="preserve"> </w:t>
      </w:r>
      <w:r w:rsidRPr="001F1FF4">
        <w:rPr>
          <w:rFonts w:ascii="Verdana" w:hAnsi="Verdana"/>
          <w:b/>
          <w:sz w:val="20"/>
          <w:szCs w:val="20"/>
        </w:rPr>
        <w:t xml:space="preserve">DE </w:t>
      </w:r>
      <w:r w:rsidR="002B0AA6">
        <w:rPr>
          <w:rFonts w:ascii="Verdana" w:hAnsi="Verdana"/>
          <w:b/>
          <w:sz w:val="20"/>
          <w:szCs w:val="20"/>
        </w:rPr>
        <w:t>ARARAQUARA</w:t>
      </w:r>
      <w:r w:rsidRPr="001F1FF4">
        <w:rPr>
          <w:rFonts w:ascii="Verdana" w:hAnsi="Verdana"/>
          <w:b/>
          <w:sz w:val="20"/>
          <w:szCs w:val="20"/>
        </w:rPr>
        <w:t>,</w:t>
      </w:r>
      <w:r w:rsidRPr="001F1FF4">
        <w:rPr>
          <w:rFonts w:ascii="Verdana" w:hAnsi="Verdana"/>
          <w:sz w:val="20"/>
          <w:szCs w:val="20"/>
        </w:rPr>
        <w:t xml:space="preserve"> pessoa jurídica de direito público interno, inscrito no CNPJ sob o n.º XXXXXXXXXXX, situado na XXXXXXX, neste ato representado pelo Superintendente, XXXXXXXX denominado </w:t>
      </w:r>
      <w:r w:rsidR="00EF4553">
        <w:rPr>
          <w:rFonts w:ascii="Verdana" w:hAnsi="Verdana"/>
          <w:b/>
          <w:sz w:val="20"/>
          <w:szCs w:val="20"/>
        </w:rPr>
        <w:t>CONTRATANTE</w:t>
      </w:r>
      <w:r w:rsidRPr="001F1FF4">
        <w:rPr>
          <w:rFonts w:ascii="Verdana" w:hAnsi="Verdana"/>
          <w:sz w:val="20"/>
          <w:szCs w:val="20"/>
        </w:rPr>
        <w:t xml:space="preserve"> e </w:t>
      </w:r>
      <w:r w:rsidRPr="001F1FF4">
        <w:rPr>
          <w:rFonts w:ascii="Verdana" w:hAnsi="Verdana"/>
          <w:b/>
          <w:sz w:val="20"/>
          <w:szCs w:val="20"/>
        </w:rPr>
        <w:t>...</w:t>
      </w:r>
      <w:r w:rsidRPr="001F1FF4">
        <w:rPr>
          <w:rFonts w:ascii="Verdana" w:hAnsi="Verdana"/>
          <w:sz w:val="20"/>
          <w:szCs w:val="20"/>
        </w:rPr>
        <w:t xml:space="preserve">, sediada na Rua/Av. ..., n.º ..., na cidade de ..., Estado de ..., Inscrita no CNPJ sob n.º ..., Inscrição Estadual n.º ..., representada por ..., portador do R.G. n.º ..., CPF n.º ..., denominada </w:t>
      </w:r>
      <w:r w:rsidR="00EF4553">
        <w:rPr>
          <w:rFonts w:ascii="Verdana" w:hAnsi="Verdana"/>
          <w:b/>
          <w:sz w:val="20"/>
          <w:szCs w:val="20"/>
        </w:rPr>
        <w:t>CONTRATADA</w:t>
      </w:r>
      <w:r w:rsidRPr="001F1FF4">
        <w:rPr>
          <w:rFonts w:ascii="Verdana" w:hAnsi="Verdana"/>
          <w:sz w:val="20"/>
          <w:szCs w:val="20"/>
        </w:rPr>
        <w:t xml:space="preserve">, partes ao final assinadas, celebram o presente Contrato, de acordo com as disposições nele contidas e em conformidade com o </w:t>
      </w:r>
      <w:r w:rsidRPr="001F1FF4">
        <w:rPr>
          <w:rFonts w:ascii="Verdana" w:hAnsi="Verdana"/>
          <w:b/>
          <w:sz w:val="20"/>
          <w:szCs w:val="20"/>
        </w:rPr>
        <w:t xml:space="preserve">PREGÃO PRESENCIAL N.º </w:t>
      </w:r>
      <w:r w:rsidR="004963D3">
        <w:rPr>
          <w:rFonts w:ascii="Verdana" w:hAnsi="Verdana"/>
          <w:b/>
          <w:sz w:val="20"/>
          <w:szCs w:val="20"/>
        </w:rPr>
        <w:t>030/2019</w:t>
      </w:r>
      <w:r w:rsidRPr="001F1FF4">
        <w:rPr>
          <w:rFonts w:ascii="Verdana" w:hAnsi="Verdana"/>
          <w:sz w:val="20"/>
          <w:szCs w:val="20"/>
        </w:rPr>
        <w:t xml:space="preserve">, sujeitando-se a Lei Federal n.º 10.520 de 17 de julho de 2.002, Decreto Municipal n.º </w:t>
      </w:r>
      <w:r w:rsidR="007B7472" w:rsidRPr="007B7472">
        <w:rPr>
          <w:rFonts w:ascii="Verdana" w:hAnsi="Verdana"/>
          <w:sz w:val="20"/>
          <w:szCs w:val="20"/>
        </w:rPr>
        <w:t>8.257/05</w:t>
      </w:r>
      <w:r w:rsidRPr="001F1FF4">
        <w:rPr>
          <w:rFonts w:ascii="Verdana" w:hAnsi="Verdana"/>
          <w:sz w:val="20"/>
          <w:szCs w:val="20"/>
        </w:rPr>
        <w:t xml:space="preserve"> e subsidiariamente, no que couber, à Lei Federal n.º 8.666/93, modificada pelas Leis Federais n.º 8.883/94, 9.032/95, 9.648/98 e 9.854/99 e na forma das seguintes cláusulas e condições:</w:t>
      </w:r>
    </w:p>
    <w:p w:rsidR="00F227E1" w:rsidRPr="001F1FF4" w:rsidRDefault="00F227E1"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PRIMEIRA: DO OBJETO E SEUS ELEMENTOS CARACTERÍSTICOS</w:t>
      </w:r>
    </w:p>
    <w:p w:rsidR="00F227E1" w:rsidRPr="001F1FF4" w:rsidRDefault="00F227E1" w:rsidP="00F227E1">
      <w:pPr>
        <w:spacing w:after="0" w:line="240" w:lineRule="auto"/>
        <w:jc w:val="both"/>
        <w:rPr>
          <w:rFonts w:ascii="Verdana" w:hAnsi="Verdana"/>
          <w:b/>
          <w:sz w:val="20"/>
          <w:szCs w:val="20"/>
        </w:rPr>
      </w:pPr>
    </w:p>
    <w:p w:rsidR="00F227E1" w:rsidRPr="00A77E3B" w:rsidRDefault="00A77E3B" w:rsidP="00A77E3B">
      <w:pPr>
        <w:widowControl w:val="0"/>
        <w:tabs>
          <w:tab w:val="left" w:pos="426"/>
        </w:tabs>
        <w:ind w:right="30"/>
        <w:jc w:val="both"/>
        <w:rPr>
          <w:rFonts w:ascii="Verdana" w:eastAsia="Arial Unicode MS" w:hAnsi="Verdana"/>
          <w:sz w:val="20"/>
          <w:szCs w:val="20"/>
          <w:lang w:eastAsia="pt-BR"/>
        </w:rPr>
      </w:pPr>
      <w:r>
        <w:rPr>
          <w:rFonts w:ascii="Verdana" w:hAnsi="Verdana"/>
          <w:sz w:val="20"/>
          <w:szCs w:val="20"/>
        </w:rPr>
        <w:t>1.1.</w:t>
      </w:r>
      <w:r w:rsidR="00F227E1" w:rsidRPr="00A77E3B">
        <w:rPr>
          <w:rFonts w:ascii="Verdana" w:hAnsi="Verdana"/>
          <w:sz w:val="20"/>
          <w:szCs w:val="20"/>
        </w:rPr>
        <w:t xml:space="preserve">Constitui o objeto do presente contrato </w:t>
      </w:r>
      <w:r w:rsidR="00B62889">
        <w:rPr>
          <w:rFonts w:ascii="Verdana" w:hAnsi="Verdana"/>
          <w:sz w:val="20"/>
          <w:szCs w:val="20"/>
        </w:rPr>
        <w:t>os</w:t>
      </w:r>
      <w:r w:rsidR="00F227E1" w:rsidRPr="00A77E3B">
        <w:rPr>
          <w:rFonts w:ascii="Verdana" w:hAnsi="Verdana"/>
          <w:sz w:val="20"/>
          <w:szCs w:val="20"/>
        </w:rPr>
        <w:t xml:space="preserve"> </w:t>
      </w:r>
      <w:r w:rsidR="00B62889" w:rsidRPr="00B62889">
        <w:rPr>
          <w:rFonts w:ascii="Verdana" w:hAnsi="Verdana"/>
          <w:color w:val="000000"/>
          <w:sz w:val="16"/>
          <w:szCs w:val="16"/>
        </w:rPr>
        <w:t xml:space="preserve">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hAnsi="Verdana"/>
          <w:color w:val="000000"/>
          <w:sz w:val="16"/>
          <w:szCs w:val="16"/>
        </w:rPr>
        <w:t>PAGAMENTOS DOS SERVIDORES DA ADMINISTRAÇÃO DO PODER EXECUTIVO DO MUNICÍPIO DE ARARAQUARA</w:t>
      </w:r>
      <w:r w:rsidR="00B62889" w:rsidRPr="00B62889">
        <w:rPr>
          <w:rFonts w:ascii="Verdana" w:hAnsi="Verdana"/>
          <w:color w:val="000000"/>
          <w:sz w:val="16"/>
          <w:szCs w:val="16"/>
        </w:rPr>
        <w:t>, CONFORME ESPECIFICAÇÕES CONSTANTES NESTE EDITAL E SEUS ANEXOS</w:t>
      </w:r>
      <w:r w:rsidR="00B62889">
        <w:rPr>
          <w:rFonts w:ascii="Verdana" w:hAnsi="Verdana"/>
          <w:color w:val="000000"/>
          <w:sz w:val="16"/>
          <w:szCs w:val="16"/>
        </w:rPr>
        <w:t xml:space="preserve"> </w:t>
      </w:r>
      <w:r w:rsidR="00F227E1" w:rsidRPr="00A77E3B">
        <w:rPr>
          <w:rFonts w:ascii="Verdana" w:hAnsi="Verdana"/>
          <w:color w:val="000000"/>
          <w:sz w:val="20"/>
          <w:szCs w:val="20"/>
        </w:rPr>
        <w:t xml:space="preserve">no </w:t>
      </w:r>
      <w:r w:rsidR="00F227E1" w:rsidRPr="00A77E3B">
        <w:rPr>
          <w:rFonts w:ascii="Verdana" w:hAnsi="Verdana"/>
          <w:b/>
          <w:sz w:val="20"/>
          <w:szCs w:val="20"/>
        </w:rPr>
        <w:t xml:space="preserve">PREGÃO PRESENCIAL N.º </w:t>
      </w:r>
      <w:r w:rsidR="008C32F6">
        <w:rPr>
          <w:rFonts w:ascii="Verdana" w:hAnsi="Verdana"/>
          <w:b/>
          <w:sz w:val="20"/>
          <w:szCs w:val="20"/>
        </w:rPr>
        <w:t>030/2019</w:t>
      </w:r>
      <w:r w:rsidR="00F227E1" w:rsidRPr="00A77E3B">
        <w:rPr>
          <w:rFonts w:ascii="Verdana" w:hAnsi="Verdana"/>
          <w:b/>
          <w:sz w:val="20"/>
          <w:szCs w:val="20"/>
        </w:rPr>
        <w:t>,</w:t>
      </w:r>
      <w:r w:rsidR="00F227E1" w:rsidRPr="00A77E3B">
        <w:rPr>
          <w:rFonts w:ascii="Verdana" w:hAnsi="Verdana"/>
          <w:sz w:val="20"/>
          <w:szCs w:val="20"/>
        </w:rPr>
        <w:t xml:space="preserve"> que passa a fazer parte integrante do presente contrato como se transcritos fossem.</w:t>
      </w:r>
    </w:p>
    <w:p w:rsidR="009F1932" w:rsidRDefault="009F1932"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lastRenderedPageBreak/>
        <w:t>CLÁUSULA SEGUNDA: DOS PREÇOS E FORMA DE PAGAMENTO</w:t>
      </w:r>
    </w:p>
    <w:p w:rsidR="00A77E3B" w:rsidRDefault="00A77E3B" w:rsidP="00F227E1">
      <w:pPr>
        <w:spacing w:after="0" w:line="240" w:lineRule="auto"/>
        <w:jc w:val="both"/>
        <w:rPr>
          <w:rFonts w:ascii="Verdana" w:hAnsi="Verdana"/>
          <w:sz w:val="20"/>
          <w:szCs w:val="20"/>
        </w:rPr>
      </w:pPr>
    </w:p>
    <w:p w:rsidR="00F227E1" w:rsidRPr="001F1FF4" w:rsidRDefault="00A77E3B" w:rsidP="00F227E1">
      <w:pPr>
        <w:spacing w:after="0" w:line="240" w:lineRule="auto"/>
        <w:jc w:val="both"/>
        <w:rPr>
          <w:rFonts w:ascii="Verdana" w:hAnsi="Verdana"/>
          <w:b/>
          <w:sz w:val="20"/>
          <w:szCs w:val="20"/>
        </w:rPr>
      </w:pPr>
      <w:r>
        <w:rPr>
          <w:rFonts w:ascii="Verdana" w:hAnsi="Verdana"/>
          <w:sz w:val="20"/>
          <w:szCs w:val="20"/>
        </w:rPr>
        <w:t xml:space="preserve">2.1. </w:t>
      </w:r>
      <w:r w:rsidR="00F227E1" w:rsidRPr="001F1FF4">
        <w:rPr>
          <w:rFonts w:ascii="Verdana" w:hAnsi="Verdana"/>
          <w:sz w:val="20"/>
          <w:szCs w:val="20"/>
        </w:rPr>
        <w:t xml:space="preserve">O valor total do objeto do presente instrumento é de </w:t>
      </w:r>
      <w:r w:rsidR="00F227E1" w:rsidRPr="001F1FF4">
        <w:rPr>
          <w:rFonts w:ascii="Verdana" w:hAnsi="Verdana"/>
          <w:b/>
          <w:sz w:val="20"/>
          <w:szCs w:val="20"/>
        </w:rPr>
        <w:t>R$ ... (...)., divididos conforme planilha de preços abaixo:</w:t>
      </w:r>
    </w:p>
    <w:p w:rsidR="00F227E1" w:rsidRPr="001F1FF4" w:rsidRDefault="00F227E1" w:rsidP="00F227E1">
      <w:pPr>
        <w:spacing w:after="0" w:line="240" w:lineRule="auto"/>
        <w:jc w:val="both"/>
        <w:rPr>
          <w:rFonts w:ascii="Verdana" w:hAnsi="Verdana"/>
          <w:b/>
          <w:sz w:val="20"/>
          <w:szCs w:val="20"/>
        </w:rPr>
      </w:pPr>
    </w:p>
    <w:p w:rsidR="00FA7EB2" w:rsidRPr="001F1FF4" w:rsidRDefault="00FA7EB2" w:rsidP="00FA7EB2">
      <w:pPr>
        <w:pStyle w:val="Corpodetexto2"/>
        <w:spacing w:after="0" w:line="240" w:lineRule="auto"/>
        <w:rPr>
          <w:rFonts w:ascii="Verdana" w:hAnsi="Verdana"/>
          <w:sz w:val="20"/>
          <w:szCs w:val="20"/>
        </w:rPr>
      </w:pPr>
      <w:r w:rsidRPr="001F1FF4">
        <w:rPr>
          <w:rFonts w:ascii="Verdana" w:hAnsi="Verdana"/>
          <w:sz w:val="20"/>
          <w:szCs w:val="20"/>
        </w:rPr>
        <w:t>Prefeitura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14"/>
        <w:gridCol w:w="1454"/>
        <w:gridCol w:w="1693"/>
      </w:tblGrid>
      <w:tr w:rsidR="005032A0" w:rsidRPr="001F1FF4" w:rsidTr="00DA468A">
        <w:tc>
          <w:tcPr>
            <w:tcW w:w="6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418"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Mensal</w:t>
            </w:r>
            <w:r w:rsidR="00853560">
              <w:rPr>
                <w:rFonts w:ascii="Verdana" w:hAnsi="Verdana"/>
                <w:sz w:val="20"/>
                <w:szCs w:val="20"/>
              </w:rPr>
              <w:t xml:space="preserve"> de manutenção</w:t>
            </w:r>
          </w:p>
        </w:tc>
        <w:tc>
          <w:tcPr>
            <w:tcW w:w="1701"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r>
      <w:tr w:rsidR="005032A0" w:rsidRPr="001F1FF4" w:rsidTr="00DA468A">
        <w:tc>
          <w:tcPr>
            <w:tcW w:w="656" w:type="dxa"/>
            <w:shd w:val="clear" w:color="auto" w:fill="auto"/>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6256" w:type="dxa"/>
            <w:shd w:val="clear" w:color="auto" w:fill="auto"/>
            <w:vAlign w:val="center"/>
          </w:tcPr>
          <w:p w:rsidR="005032A0" w:rsidRPr="001F1FF4" w:rsidRDefault="005032A0" w:rsidP="00DA468A">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418" w:type="dxa"/>
            <w:shd w:val="clear" w:color="auto" w:fill="auto"/>
          </w:tcPr>
          <w:p w:rsidR="005032A0" w:rsidRPr="001F1FF4" w:rsidRDefault="005032A0" w:rsidP="00DA468A">
            <w:pPr>
              <w:pStyle w:val="Corpodetexto2"/>
              <w:spacing w:after="0" w:line="240" w:lineRule="auto"/>
              <w:rPr>
                <w:rFonts w:ascii="Verdana" w:hAnsi="Verdana"/>
                <w:sz w:val="20"/>
                <w:szCs w:val="20"/>
              </w:rPr>
            </w:pPr>
          </w:p>
        </w:tc>
        <w:tc>
          <w:tcPr>
            <w:tcW w:w="1701"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r w:rsidR="005032A0" w:rsidRPr="001F1FF4" w:rsidTr="00DA468A">
        <w:tc>
          <w:tcPr>
            <w:tcW w:w="6912" w:type="dxa"/>
            <w:gridSpan w:val="2"/>
            <w:shd w:val="clear" w:color="auto" w:fill="auto"/>
            <w:vAlign w:val="center"/>
          </w:tcPr>
          <w:p w:rsidR="005032A0" w:rsidRPr="001F1FF4" w:rsidRDefault="005032A0" w:rsidP="002E0479">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119" w:type="dxa"/>
            <w:gridSpan w:val="2"/>
            <w:shd w:val="clear" w:color="auto" w:fill="auto"/>
          </w:tcPr>
          <w:p w:rsidR="005032A0" w:rsidRPr="001F1FF4" w:rsidRDefault="005032A0" w:rsidP="00DA468A">
            <w:pPr>
              <w:pStyle w:val="Corpodetexto2"/>
              <w:spacing w:after="0" w:line="240" w:lineRule="auto"/>
              <w:rPr>
                <w:rFonts w:ascii="Verdana" w:hAnsi="Verdana"/>
                <w:sz w:val="20"/>
                <w:szCs w:val="20"/>
              </w:rPr>
            </w:pPr>
          </w:p>
        </w:tc>
      </w:tr>
    </w:tbl>
    <w:p w:rsidR="005032A0" w:rsidRPr="001F1FF4" w:rsidRDefault="005032A0" w:rsidP="005032A0">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246"/>
        <w:gridCol w:w="3115"/>
      </w:tblGrid>
      <w:tr w:rsidR="005032A0" w:rsidRPr="001F1FF4" w:rsidTr="00DA468A">
        <w:tc>
          <w:tcPr>
            <w:tcW w:w="6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6256"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119" w:type="dxa"/>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r>
      <w:tr w:rsidR="005032A0" w:rsidRPr="001F1FF4" w:rsidTr="00DA468A">
        <w:tc>
          <w:tcPr>
            <w:tcW w:w="656" w:type="dxa"/>
            <w:shd w:val="clear" w:color="auto" w:fill="auto"/>
          </w:tcPr>
          <w:p w:rsidR="005032A0" w:rsidRPr="001F1FF4" w:rsidRDefault="005032A0" w:rsidP="003E112F">
            <w:pPr>
              <w:pStyle w:val="Corpodetexto2"/>
              <w:spacing w:after="0" w:line="240" w:lineRule="auto"/>
              <w:jc w:val="center"/>
              <w:rPr>
                <w:rFonts w:ascii="Verdana" w:hAnsi="Verdana"/>
                <w:sz w:val="20"/>
                <w:szCs w:val="20"/>
              </w:rPr>
            </w:pPr>
            <w:r w:rsidRPr="001F1FF4">
              <w:rPr>
                <w:rFonts w:ascii="Verdana" w:hAnsi="Verdana"/>
                <w:sz w:val="20"/>
                <w:szCs w:val="20"/>
              </w:rPr>
              <w:t>0</w:t>
            </w:r>
            <w:r w:rsidR="003E112F">
              <w:rPr>
                <w:rFonts w:ascii="Verdana" w:hAnsi="Verdana"/>
                <w:sz w:val="20"/>
                <w:szCs w:val="20"/>
              </w:rPr>
              <w:t>2</w:t>
            </w:r>
          </w:p>
        </w:tc>
        <w:tc>
          <w:tcPr>
            <w:tcW w:w="6256" w:type="dxa"/>
            <w:shd w:val="clear" w:color="auto" w:fill="auto"/>
            <w:vAlign w:val="center"/>
          </w:tcPr>
          <w:p w:rsidR="005032A0" w:rsidRPr="001F1FF4" w:rsidRDefault="005032A0" w:rsidP="00DA468A">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119"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r w:rsidR="005032A0" w:rsidRPr="001F1FF4" w:rsidTr="00DA468A">
        <w:tc>
          <w:tcPr>
            <w:tcW w:w="6912" w:type="dxa"/>
            <w:gridSpan w:val="2"/>
            <w:shd w:val="clear" w:color="auto" w:fill="auto"/>
            <w:vAlign w:val="center"/>
          </w:tcPr>
          <w:p w:rsidR="005032A0" w:rsidRPr="001F1FF4" w:rsidRDefault="005032A0" w:rsidP="00DA468A">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119" w:type="dxa"/>
            <w:shd w:val="clear" w:color="auto" w:fill="auto"/>
          </w:tcPr>
          <w:p w:rsidR="005032A0" w:rsidRPr="001F1FF4" w:rsidRDefault="005032A0" w:rsidP="00DA468A">
            <w:pPr>
              <w:pStyle w:val="Corpodetexto2"/>
              <w:spacing w:after="0" w:line="240" w:lineRule="auto"/>
              <w:rPr>
                <w:rFonts w:ascii="Verdana" w:hAnsi="Verdana"/>
                <w:sz w:val="20"/>
                <w:szCs w:val="20"/>
              </w:rPr>
            </w:pPr>
          </w:p>
        </w:tc>
      </w:tr>
    </w:tbl>
    <w:p w:rsidR="00FA7EB2" w:rsidRPr="001F1FF4" w:rsidRDefault="00FA7EB2" w:rsidP="00FA7EB2">
      <w:pPr>
        <w:pStyle w:val="Corpodetexto2"/>
        <w:spacing w:after="0" w:line="240" w:lineRule="auto"/>
        <w:rPr>
          <w:rFonts w:ascii="Verdana" w:hAnsi="Verdana" w:cs="Arial"/>
          <w:sz w:val="20"/>
          <w:szCs w:val="20"/>
        </w:rPr>
      </w:pPr>
    </w:p>
    <w:p w:rsidR="006631BF" w:rsidRPr="006631BF" w:rsidRDefault="00A77E3B" w:rsidP="006631BF">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w:t>
      </w:r>
      <w:r w:rsidR="002B0AA6">
        <w:rPr>
          <w:rFonts w:ascii="Verdana" w:eastAsia="Arial Unicode MS" w:hAnsi="Verdana"/>
          <w:bCs/>
          <w:iCs/>
          <w:sz w:val="20"/>
          <w:szCs w:val="20"/>
          <w:lang w:eastAsia="pt-BR"/>
        </w:rPr>
        <w:t>2</w:t>
      </w:r>
      <w:r>
        <w:rPr>
          <w:rFonts w:ascii="Verdana" w:eastAsia="Arial Unicode MS" w:hAnsi="Verdana"/>
          <w:bCs/>
          <w:iCs/>
          <w:sz w:val="20"/>
          <w:szCs w:val="20"/>
          <w:lang w:eastAsia="pt-BR"/>
        </w:rPr>
        <w:t xml:space="preserve">. </w:t>
      </w:r>
      <w:r w:rsidR="006631BF" w:rsidRPr="006631BF">
        <w:rPr>
          <w:rFonts w:ascii="Verdana" w:eastAsia="Arial Unicode MS" w:hAnsi="Verdana"/>
          <w:bCs/>
          <w:iCs/>
          <w:sz w:val="20"/>
          <w:szCs w:val="20"/>
          <w:lang w:eastAsia="pt-BR"/>
        </w:rPr>
        <w:t>O pagamento devido pelo Município se efetivará em prazo não superior a 30 (trinta) dias após o recebimento do objeto licitado e mediante apresentação da nota fiscal/fatura devidamente atestada pelo setor requisitante.</w:t>
      </w:r>
    </w:p>
    <w:p w:rsidR="006631BF" w:rsidRPr="006631BF" w:rsidRDefault="006631BF" w:rsidP="006631BF">
      <w:pPr>
        <w:widowControl w:val="0"/>
        <w:suppressAutoHyphens/>
        <w:spacing w:after="0" w:line="240" w:lineRule="auto"/>
        <w:ind w:right="-15"/>
        <w:jc w:val="both"/>
        <w:rPr>
          <w:rFonts w:ascii="Verdana" w:eastAsia="Arial Unicode MS" w:hAnsi="Verdana"/>
          <w:bCs/>
          <w:iCs/>
          <w:sz w:val="20"/>
          <w:szCs w:val="20"/>
          <w:lang w:eastAsia="pt-BR"/>
        </w:rPr>
      </w:pP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2.2.</w:t>
      </w:r>
      <w:r w:rsidRPr="006631BF">
        <w:rPr>
          <w:rFonts w:ascii="Verdana" w:eastAsia="Arial Unicode MS" w:hAnsi="Verdana"/>
          <w:bCs/>
          <w:iCs/>
          <w:sz w:val="20"/>
          <w:szCs w:val="20"/>
          <w:lang w:eastAsia="pt-BR"/>
        </w:rPr>
        <w:t>1. O pagamento da implantação ocorrerá somente após o recebimento definitivo a que faz referência o item 17.11.1</w:t>
      </w:r>
      <w:r>
        <w:rPr>
          <w:rFonts w:ascii="Verdana" w:eastAsia="Arial Unicode MS" w:hAnsi="Verdana"/>
          <w:bCs/>
          <w:iCs/>
          <w:sz w:val="20"/>
          <w:szCs w:val="20"/>
          <w:lang w:eastAsia="pt-BR"/>
        </w:rPr>
        <w:t xml:space="preserve"> do edital</w:t>
      </w:r>
      <w:r w:rsidRPr="006631BF">
        <w:rPr>
          <w:rFonts w:ascii="Verdana" w:eastAsia="Arial Unicode MS" w:hAnsi="Verdana"/>
          <w:bCs/>
          <w:iCs/>
          <w:sz w:val="20"/>
          <w:szCs w:val="20"/>
          <w:lang w:eastAsia="pt-BR"/>
        </w:rPr>
        <w:t>.</w:t>
      </w: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2.2</w:t>
      </w:r>
      <w:r w:rsidRPr="006631BF">
        <w:rPr>
          <w:rFonts w:ascii="Verdana" w:eastAsia="Arial Unicode MS" w:hAnsi="Verdana"/>
          <w:bCs/>
          <w:iCs/>
          <w:sz w:val="20"/>
          <w:szCs w:val="20"/>
          <w:lang w:eastAsia="pt-BR"/>
        </w:rPr>
        <w:t>.2. O pagamento da manutenção mensal se dará após o recebimento definitivo a que faz referência o item 17.11.2</w:t>
      </w:r>
      <w:r>
        <w:rPr>
          <w:rFonts w:ascii="Verdana" w:eastAsia="Arial Unicode MS" w:hAnsi="Verdana"/>
          <w:bCs/>
          <w:iCs/>
          <w:sz w:val="20"/>
          <w:szCs w:val="20"/>
          <w:lang w:eastAsia="pt-BR"/>
        </w:rPr>
        <w:t xml:space="preserve"> do edital</w:t>
      </w:r>
      <w:r w:rsidRPr="006631BF">
        <w:rPr>
          <w:rFonts w:ascii="Verdana" w:eastAsia="Arial Unicode MS" w:hAnsi="Verdana"/>
          <w:bCs/>
          <w:iCs/>
          <w:sz w:val="20"/>
          <w:szCs w:val="20"/>
          <w:lang w:eastAsia="pt-BR"/>
        </w:rPr>
        <w:t>.</w:t>
      </w: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2.2.3</w:t>
      </w:r>
      <w:r w:rsidRPr="006631BF">
        <w:rPr>
          <w:rFonts w:ascii="Verdana" w:eastAsia="Arial Unicode MS" w:hAnsi="Verdana"/>
          <w:bCs/>
          <w:iCs/>
          <w:sz w:val="20"/>
          <w:szCs w:val="20"/>
          <w:lang w:eastAsia="pt-BR"/>
        </w:rPr>
        <w:t xml:space="preserve">. O pagamento será efetuado por meio de ordem bancária de crédito, mediante depósito em </w:t>
      </w:r>
      <w:proofErr w:type="spellStart"/>
      <w:r w:rsidRPr="006631BF">
        <w:rPr>
          <w:rFonts w:ascii="Verdana" w:eastAsia="Arial Unicode MS" w:hAnsi="Verdana"/>
          <w:bCs/>
          <w:iCs/>
          <w:sz w:val="20"/>
          <w:szCs w:val="20"/>
          <w:lang w:eastAsia="pt-BR"/>
        </w:rPr>
        <w:t>conta-corrente</w:t>
      </w:r>
      <w:proofErr w:type="spellEnd"/>
      <w:r w:rsidRPr="006631BF">
        <w:rPr>
          <w:rFonts w:ascii="Verdana" w:eastAsia="Arial Unicode MS" w:hAnsi="Verdana"/>
          <w:bCs/>
          <w:iCs/>
          <w:sz w:val="20"/>
          <w:szCs w:val="20"/>
          <w:lang w:eastAsia="pt-BR"/>
        </w:rPr>
        <w:t>, na agência e estabelecimento bancário indicado pela CONTRATADA.</w:t>
      </w: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p>
    <w:p w:rsidR="006631BF" w:rsidRPr="006631BF" w:rsidRDefault="006631BF" w:rsidP="006631BF">
      <w:pPr>
        <w:widowControl w:val="0"/>
        <w:suppressAutoHyphens/>
        <w:spacing w:after="0" w:line="240" w:lineRule="auto"/>
        <w:ind w:left="567"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2.2.4</w:t>
      </w:r>
      <w:r w:rsidRPr="006631BF">
        <w:rPr>
          <w:rFonts w:ascii="Verdana" w:eastAsia="Arial Unicode MS" w:hAnsi="Verdana"/>
          <w:bCs/>
          <w:iCs/>
          <w:sz w:val="20"/>
          <w:szCs w:val="20"/>
          <w:lang w:eastAsia="pt-BR"/>
        </w:rPr>
        <w:t>. A cada pagamento efetivado pela CONTRATANTE, será procedida prévia verificação da regularidade fiscal da CONTRATADA.</w:t>
      </w:r>
    </w:p>
    <w:p w:rsidR="006631BF" w:rsidRPr="006631BF" w:rsidRDefault="006631BF" w:rsidP="006631BF">
      <w:pPr>
        <w:widowControl w:val="0"/>
        <w:suppressAutoHyphens/>
        <w:spacing w:after="0" w:line="240" w:lineRule="auto"/>
        <w:ind w:right="-15"/>
        <w:jc w:val="both"/>
        <w:rPr>
          <w:rFonts w:ascii="Verdana" w:eastAsia="Arial Unicode MS" w:hAnsi="Verdana"/>
          <w:bCs/>
          <w:iCs/>
          <w:sz w:val="20"/>
          <w:szCs w:val="20"/>
          <w:lang w:eastAsia="pt-BR"/>
        </w:rPr>
      </w:pPr>
    </w:p>
    <w:p w:rsidR="00F227E1" w:rsidRDefault="006631BF" w:rsidP="006631BF">
      <w:pPr>
        <w:widowControl w:val="0"/>
        <w:suppressAutoHyphens/>
        <w:spacing w:after="0" w:line="240" w:lineRule="auto"/>
        <w:ind w:right="-15"/>
        <w:jc w:val="both"/>
        <w:rPr>
          <w:rFonts w:ascii="Verdana" w:eastAsia="Arial Unicode MS" w:hAnsi="Verdana"/>
          <w:bCs/>
          <w:iCs/>
          <w:sz w:val="20"/>
          <w:szCs w:val="20"/>
          <w:lang w:eastAsia="pt-BR"/>
        </w:rPr>
      </w:pPr>
      <w:r>
        <w:rPr>
          <w:rFonts w:ascii="Verdana" w:eastAsia="Arial Unicode MS" w:hAnsi="Verdana"/>
          <w:bCs/>
          <w:iCs/>
          <w:sz w:val="20"/>
          <w:szCs w:val="20"/>
          <w:lang w:eastAsia="pt-BR"/>
        </w:rPr>
        <w:t>2.3</w:t>
      </w:r>
      <w:r w:rsidRPr="006631BF">
        <w:rPr>
          <w:rFonts w:ascii="Verdana" w:eastAsia="Arial Unicode MS" w:hAnsi="Verdana"/>
          <w:bCs/>
          <w:iCs/>
          <w:sz w:val="20"/>
          <w:szCs w:val="20"/>
          <w:lang w:eastAsia="pt-BR"/>
        </w:rPr>
        <w:t>. No caso de incorreção nos documentos apresentados, inclusive na nota fiscal/fatura, esses serão restituídos pela CONTRATANTE, para que a CONTRATADA promova as correções necessárias, não respondendo a CONTRATANTE por quaisquer encargos resultantes de atrasos na liquidação dos pagamentos correspondentes.</w:t>
      </w:r>
    </w:p>
    <w:p w:rsidR="006631BF" w:rsidRPr="001F1FF4" w:rsidRDefault="006631BF" w:rsidP="006631BF">
      <w:pPr>
        <w:widowControl w:val="0"/>
        <w:suppressAutoHyphens/>
        <w:spacing w:after="0" w:line="240" w:lineRule="auto"/>
        <w:ind w:right="-15"/>
        <w:jc w:val="both"/>
        <w:rPr>
          <w:rFonts w:ascii="Verdana" w:eastAsia="Arial Unicode MS" w:hAnsi="Verdana"/>
          <w:sz w:val="20"/>
          <w:szCs w:val="20"/>
          <w:lang w:eastAsia="pt-BR"/>
        </w:rPr>
      </w:pPr>
    </w:p>
    <w:p w:rsidR="00930B8F" w:rsidRDefault="00930B8F" w:rsidP="00930B8F">
      <w:pPr>
        <w:jc w:val="both"/>
        <w:rPr>
          <w:rFonts w:ascii="Verdana" w:hAnsi="Verdana"/>
          <w:b/>
          <w:sz w:val="20"/>
          <w:szCs w:val="20"/>
        </w:rPr>
      </w:pPr>
      <w:r>
        <w:rPr>
          <w:rFonts w:ascii="Verdana" w:hAnsi="Verdana"/>
          <w:b/>
          <w:sz w:val="20"/>
          <w:szCs w:val="20"/>
        </w:rPr>
        <w:t>CLÁUSULA TERCEIRA – DA GARANTIA</w:t>
      </w:r>
    </w:p>
    <w:p w:rsidR="00930B8F" w:rsidRPr="002A719C" w:rsidRDefault="00930B8F" w:rsidP="00930B8F">
      <w:pPr>
        <w:jc w:val="both"/>
        <w:rPr>
          <w:rFonts w:ascii="Verdana" w:hAnsi="Verdana" w:cs="Arial"/>
          <w:sz w:val="20"/>
          <w:szCs w:val="20"/>
        </w:rPr>
      </w:pPr>
      <w:r w:rsidRPr="00930B8F">
        <w:rPr>
          <w:rFonts w:ascii="Verdana" w:hAnsi="Verdana"/>
          <w:sz w:val="20"/>
          <w:szCs w:val="20"/>
        </w:rPr>
        <w:t>3.1.</w:t>
      </w:r>
      <w:r>
        <w:rPr>
          <w:rFonts w:ascii="Verdana" w:hAnsi="Verdana"/>
          <w:b/>
          <w:sz w:val="20"/>
          <w:szCs w:val="20"/>
        </w:rPr>
        <w:t xml:space="preserve"> </w:t>
      </w:r>
      <w:r>
        <w:rPr>
          <w:rFonts w:ascii="Verdana" w:hAnsi="Verdana" w:cs="Arial"/>
          <w:sz w:val="20"/>
          <w:szCs w:val="20"/>
        </w:rPr>
        <w:t xml:space="preserve">Ficará a </w:t>
      </w:r>
      <w:r w:rsidR="00EF4553">
        <w:rPr>
          <w:rFonts w:ascii="Verdana" w:hAnsi="Verdana" w:cs="Arial"/>
          <w:sz w:val="20"/>
          <w:szCs w:val="20"/>
        </w:rPr>
        <w:t>CONTRATADA</w:t>
      </w:r>
      <w:r>
        <w:rPr>
          <w:rFonts w:ascii="Verdana" w:hAnsi="Verdana" w:cs="Arial"/>
          <w:sz w:val="20"/>
          <w:szCs w:val="20"/>
        </w:rPr>
        <w:t xml:space="preserve"> obrigada, </w:t>
      </w:r>
      <w:r w:rsidR="00EA7AB5" w:rsidRPr="00EA7AB5">
        <w:rPr>
          <w:rFonts w:ascii="Verdana" w:hAnsi="Verdana" w:cs="Arial"/>
          <w:sz w:val="20"/>
          <w:szCs w:val="20"/>
        </w:rPr>
        <w:t>em 5 (cinco) dias úteis a contar da notificação</w:t>
      </w:r>
      <w:r>
        <w:rPr>
          <w:rFonts w:ascii="Verdana" w:hAnsi="Verdana" w:cs="Arial"/>
          <w:sz w:val="20"/>
          <w:szCs w:val="20"/>
        </w:rPr>
        <w:t>,</w:t>
      </w:r>
      <w:r w:rsidRPr="002A719C">
        <w:rPr>
          <w:rFonts w:ascii="Verdana" w:hAnsi="Verdana" w:cs="Arial"/>
          <w:sz w:val="20"/>
          <w:szCs w:val="20"/>
        </w:rPr>
        <w:t xml:space="preserve"> a depositar na Tesouraria - 2º andar, a importância de </w:t>
      </w:r>
      <w:r>
        <w:rPr>
          <w:rFonts w:ascii="Verdana" w:hAnsi="Verdana" w:cs="Arial"/>
          <w:b/>
          <w:sz w:val="20"/>
          <w:szCs w:val="20"/>
        </w:rPr>
        <w:t>2</w:t>
      </w:r>
      <w:r w:rsidRPr="00965615">
        <w:rPr>
          <w:rFonts w:ascii="Verdana" w:hAnsi="Verdana" w:cs="Arial"/>
          <w:b/>
          <w:sz w:val="20"/>
          <w:szCs w:val="20"/>
        </w:rPr>
        <w:t>%</w:t>
      </w:r>
      <w:r w:rsidRPr="002A719C">
        <w:rPr>
          <w:rFonts w:ascii="Verdana" w:hAnsi="Verdana" w:cs="Arial"/>
          <w:sz w:val="20"/>
          <w:szCs w:val="20"/>
        </w:rPr>
        <w:t xml:space="preserve"> (</w:t>
      </w:r>
      <w:r>
        <w:rPr>
          <w:rFonts w:ascii="Verdana" w:hAnsi="Verdana" w:cs="Arial"/>
          <w:sz w:val="20"/>
          <w:szCs w:val="20"/>
        </w:rPr>
        <w:t>dois</w:t>
      </w:r>
      <w:r w:rsidRPr="002A719C">
        <w:rPr>
          <w:rFonts w:ascii="Verdana" w:hAnsi="Verdana" w:cs="Arial"/>
          <w:sz w:val="20"/>
          <w:szCs w:val="20"/>
        </w:rPr>
        <w:t xml:space="preserve"> por cento) no valor total d</w:t>
      </w:r>
      <w:r>
        <w:rPr>
          <w:rFonts w:ascii="Verdana" w:hAnsi="Verdana" w:cs="Arial"/>
          <w:sz w:val="20"/>
          <w:szCs w:val="20"/>
        </w:rPr>
        <w:t>este</w:t>
      </w:r>
      <w:r w:rsidRPr="002A719C">
        <w:rPr>
          <w:rFonts w:ascii="Verdana" w:hAnsi="Verdana" w:cs="Arial"/>
          <w:sz w:val="20"/>
          <w:szCs w:val="20"/>
        </w:rPr>
        <w:t xml:space="preserve"> contrato, a título de garantia, dentre as modalidades previstas no § 1°, do art. 56 da Lei Federal 8.666/93, quais sejam: garantia em dinheiro, títulos da dívida pública, seguro-garantia ou fiança bancária.</w:t>
      </w:r>
    </w:p>
    <w:p w:rsidR="00930B8F" w:rsidRPr="002A719C" w:rsidRDefault="00930B8F" w:rsidP="00930B8F">
      <w:pPr>
        <w:jc w:val="both"/>
        <w:rPr>
          <w:rFonts w:ascii="Verdana" w:hAnsi="Verdana" w:cs="Arial"/>
          <w:sz w:val="20"/>
          <w:szCs w:val="20"/>
        </w:rPr>
      </w:pPr>
      <w:r>
        <w:rPr>
          <w:rFonts w:ascii="Verdana" w:hAnsi="Verdana" w:cs="Arial"/>
          <w:sz w:val="20"/>
          <w:szCs w:val="20"/>
        </w:rPr>
        <w:t>3</w:t>
      </w:r>
      <w:r w:rsidRPr="002A719C">
        <w:rPr>
          <w:rFonts w:ascii="Verdana" w:hAnsi="Verdana" w:cs="Arial"/>
          <w:sz w:val="20"/>
          <w:szCs w:val="20"/>
        </w:rPr>
        <w:t>.2. A garantia do contrato deverá atender todo o período de vigência do mesmo, inclusive em se operando eventuais prorrogações/aditamentos contratuais, devendo se majorado proporcionalmente quando for o caso.</w:t>
      </w:r>
    </w:p>
    <w:p w:rsidR="00930B8F" w:rsidRDefault="00930B8F" w:rsidP="00930B8F">
      <w:pPr>
        <w:jc w:val="both"/>
        <w:rPr>
          <w:rFonts w:ascii="Verdana" w:hAnsi="Verdana" w:cs="Arial"/>
          <w:sz w:val="20"/>
          <w:szCs w:val="20"/>
        </w:rPr>
      </w:pPr>
      <w:r>
        <w:rPr>
          <w:rFonts w:ascii="Verdana" w:hAnsi="Verdana" w:cs="Arial"/>
          <w:sz w:val="20"/>
          <w:szCs w:val="20"/>
        </w:rPr>
        <w:lastRenderedPageBreak/>
        <w:t>3.3</w:t>
      </w:r>
      <w:r w:rsidRPr="002A719C">
        <w:rPr>
          <w:rFonts w:ascii="Verdana" w:hAnsi="Verdana" w:cs="Arial"/>
          <w:sz w:val="20"/>
          <w:szCs w:val="20"/>
        </w:rPr>
        <w:t>. A garantia será liberada pela Tesouraria em até 30 (trinta) dias, e, se em dinheiro, será atualizada monetariamente, satisfeitas todas as obrigações inerentes ao objeto contratado e de acordo com os ditames da Lei Federal 8.666/93.</w:t>
      </w:r>
    </w:p>
    <w:p w:rsidR="00930B8F" w:rsidRDefault="00930B8F" w:rsidP="00930B8F">
      <w:pPr>
        <w:jc w:val="both"/>
        <w:rPr>
          <w:rFonts w:ascii="Verdana" w:hAnsi="Verdana" w:cs="Arial"/>
          <w:sz w:val="20"/>
          <w:szCs w:val="20"/>
        </w:rPr>
      </w:pPr>
      <w:r>
        <w:rPr>
          <w:rFonts w:ascii="Verdana" w:hAnsi="Verdana" w:cs="Arial"/>
          <w:sz w:val="20"/>
          <w:szCs w:val="20"/>
        </w:rPr>
        <w:t xml:space="preserve">3.4. Após efetivada a garantia, a mesma será incorporada ao texto deste contrato por </w:t>
      </w:r>
      <w:proofErr w:type="spellStart"/>
      <w:r>
        <w:rPr>
          <w:rFonts w:ascii="Verdana" w:hAnsi="Verdana" w:cs="Arial"/>
          <w:sz w:val="20"/>
          <w:szCs w:val="20"/>
        </w:rPr>
        <w:t>apostilamento</w:t>
      </w:r>
      <w:proofErr w:type="spellEnd"/>
      <w:r>
        <w:rPr>
          <w:rFonts w:ascii="Verdana" w:hAnsi="Verdana" w:cs="Arial"/>
          <w:sz w:val="20"/>
          <w:szCs w:val="20"/>
        </w:rPr>
        <w:t>.</w:t>
      </w:r>
    </w:p>
    <w:p w:rsidR="00F227E1" w:rsidRPr="001F1FF4" w:rsidRDefault="00930B8F" w:rsidP="00F227E1">
      <w:pPr>
        <w:spacing w:after="0" w:line="240" w:lineRule="auto"/>
        <w:jc w:val="both"/>
        <w:rPr>
          <w:rFonts w:ascii="Verdana" w:hAnsi="Verdana"/>
          <w:b/>
          <w:sz w:val="20"/>
          <w:szCs w:val="20"/>
        </w:rPr>
      </w:pPr>
      <w:r>
        <w:rPr>
          <w:rFonts w:ascii="Verdana" w:hAnsi="Verdana"/>
          <w:b/>
          <w:sz w:val="20"/>
          <w:szCs w:val="20"/>
        </w:rPr>
        <w:t xml:space="preserve">CLÁUSULA QUARTA: </w:t>
      </w:r>
      <w:r w:rsidR="00021668" w:rsidRPr="00021668">
        <w:rPr>
          <w:rFonts w:ascii="Verdana" w:hAnsi="Verdana"/>
          <w:b/>
          <w:sz w:val="20"/>
          <w:szCs w:val="20"/>
        </w:rPr>
        <w:t>DA PRESTAÇÃO DO OBJETO, DO RECEBIMENTO E DA FISCALIZAÇÃO</w:t>
      </w:r>
    </w:p>
    <w:p w:rsidR="00F227E1" w:rsidRPr="001F1FF4" w:rsidRDefault="00F227E1" w:rsidP="00F227E1">
      <w:pPr>
        <w:spacing w:after="0" w:line="240" w:lineRule="auto"/>
        <w:jc w:val="both"/>
        <w:rPr>
          <w:rFonts w:ascii="Verdana" w:hAnsi="Verdana"/>
          <w:b/>
          <w:sz w:val="20"/>
          <w:szCs w:val="20"/>
        </w:rPr>
      </w:pPr>
    </w:p>
    <w:p w:rsidR="009A1BBF" w:rsidRPr="001F1FF4" w:rsidRDefault="00F728E0" w:rsidP="009A1BBF">
      <w:pPr>
        <w:spacing w:after="0" w:line="240" w:lineRule="auto"/>
        <w:jc w:val="both"/>
        <w:rPr>
          <w:rFonts w:ascii="Verdana" w:hAnsi="Verdana"/>
          <w:sz w:val="20"/>
          <w:szCs w:val="20"/>
        </w:rPr>
      </w:pPr>
      <w:r>
        <w:rPr>
          <w:rFonts w:ascii="Verdana" w:hAnsi="Verdana"/>
          <w:sz w:val="20"/>
          <w:szCs w:val="20"/>
        </w:rPr>
        <w:t>4</w:t>
      </w:r>
      <w:r w:rsidR="00A77E3B">
        <w:rPr>
          <w:rFonts w:ascii="Verdana" w:hAnsi="Verdana"/>
          <w:sz w:val="20"/>
          <w:szCs w:val="20"/>
        </w:rPr>
        <w:t xml:space="preserve">.1. </w:t>
      </w:r>
      <w:r w:rsidR="009A1BBF" w:rsidRPr="007C00B4">
        <w:rPr>
          <w:rFonts w:ascii="Verdana" w:hAnsi="Verdana"/>
          <w:sz w:val="20"/>
          <w:szCs w:val="20"/>
        </w:rPr>
        <w:t>A solução integrada deverá ser instalada pela CONTRATADA, assim como esta deve providenciar a plena conversão dos dados e realizar o treinamento do pessoal indicado pela CONTRATANTE, após a assinatura do Contrato, observado o prazo de instalação de 90 (noventa) dias contados a partir da Ordem de Serviço, e o disposto no item 17.4 deste edital, sendo certo que todas as despesas necessárias correrão exclusivamente por conta da CONTRATADA.</w:t>
      </w:r>
      <w:r w:rsidR="009A1BBF" w:rsidRPr="001F1FF4">
        <w:rPr>
          <w:rFonts w:ascii="Verdana" w:hAnsi="Verdana"/>
          <w:sz w:val="20"/>
          <w:szCs w:val="20"/>
        </w:rPr>
        <w:t xml:space="preserve"> </w:t>
      </w: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jc w:val="both"/>
        <w:rPr>
          <w:rFonts w:ascii="Verdana" w:hAnsi="Verdana"/>
          <w:sz w:val="20"/>
          <w:szCs w:val="20"/>
        </w:rPr>
      </w:pPr>
      <w:r>
        <w:rPr>
          <w:rFonts w:ascii="Verdana" w:hAnsi="Verdana"/>
          <w:sz w:val="20"/>
          <w:szCs w:val="20"/>
        </w:rPr>
        <w:t>4</w:t>
      </w:r>
      <w:r w:rsidRPr="001F1FF4">
        <w:rPr>
          <w:rFonts w:ascii="Verdana" w:hAnsi="Verdana"/>
          <w:sz w:val="20"/>
          <w:szCs w:val="20"/>
        </w:rPr>
        <w:t xml:space="preserve">.2. Todas as despesas necessárias ao fiel cumprimento do objeto do Contrato correrão exclusivamente por conta da </w:t>
      </w:r>
      <w:r>
        <w:rPr>
          <w:rFonts w:ascii="Verdana" w:hAnsi="Verdana"/>
          <w:sz w:val="20"/>
          <w:szCs w:val="20"/>
        </w:rPr>
        <w:t>CONTRATADA</w:t>
      </w:r>
      <w:r w:rsidRPr="001F1FF4">
        <w:rPr>
          <w:rFonts w:ascii="Verdana" w:hAnsi="Verdana"/>
          <w:sz w:val="20"/>
          <w:szCs w:val="20"/>
        </w:rPr>
        <w:t>, inclusive aquelas relacionadas com os programas em si, os serviços de instalação, funcionamento, conversão total de dados, apresentação, treinamento de pessoal, além dos deslocamentos, diárias, estadias, e, custo com pessoal para atendimentos técnicos “</w:t>
      </w:r>
      <w:proofErr w:type="spellStart"/>
      <w:r w:rsidRPr="00C768C0">
        <w:rPr>
          <w:rFonts w:ascii="Verdana" w:hAnsi="Verdana"/>
          <w:i/>
          <w:sz w:val="20"/>
          <w:szCs w:val="20"/>
        </w:rPr>
        <w:t>in-loco</w:t>
      </w:r>
      <w:proofErr w:type="spellEnd"/>
      <w:r w:rsidRPr="001F1FF4">
        <w:rPr>
          <w:rFonts w:ascii="Verdana" w:hAnsi="Verdana"/>
          <w:sz w:val="20"/>
          <w:szCs w:val="20"/>
        </w:rPr>
        <w:t xml:space="preserve">”, quando requisitado pela prefeitura. </w:t>
      </w: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pStyle w:val="Style4"/>
        <w:spacing w:before="0" w:after="0"/>
        <w:ind w:firstLine="1276"/>
        <w:rPr>
          <w:rFonts w:ascii="Verdana" w:hAnsi="Verdana"/>
          <w:sz w:val="20"/>
          <w:lang w:eastAsia="en-US"/>
        </w:rPr>
      </w:pPr>
      <w:r>
        <w:rPr>
          <w:rFonts w:ascii="Verdana" w:hAnsi="Verdana"/>
          <w:sz w:val="20"/>
          <w:lang w:eastAsia="en-US"/>
        </w:rPr>
        <w:t>4</w:t>
      </w:r>
      <w:r w:rsidRPr="001F1FF4">
        <w:rPr>
          <w:rFonts w:ascii="Verdana" w:hAnsi="Verdana"/>
          <w:sz w:val="20"/>
          <w:lang w:eastAsia="en-US"/>
        </w:rPr>
        <w:t xml:space="preserve">.2.1. Por questão de segurança e para facilitar a participação dos usuários, a prefeitura disponibilizará à </w:t>
      </w:r>
      <w:r>
        <w:rPr>
          <w:rFonts w:ascii="Verdana" w:hAnsi="Verdana"/>
          <w:sz w:val="20"/>
          <w:lang w:eastAsia="en-US"/>
        </w:rPr>
        <w:t>CONTRATADA</w:t>
      </w:r>
      <w:r w:rsidRPr="001F1FF4">
        <w:rPr>
          <w:rFonts w:ascii="Verdana" w:hAnsi="Verdana"/>
          <w:sz w:val="20"/>
          <w:lang w:eastAsia="en-US"/>
        </w:rPr>
        <w:t xml:space="preserve"> local e estrutura necessária para realização dos treinamentos, sendo disponibilizados computadores, mesas e cadeiras para acomodação dos usuários. Demais equipamentos, como projetor multimídia, tela de projeção, equipamentos de áudio e vídeo, e materiais didáticos, ficarão a cargo da </w:t>
      </w:r>
      <w:r>
        <w:rPr>
          <w:rFonts w:ascii="Verdana" w:hAnsi="Verdana"/>
          <w:sz w:val="20"/>
          <w:lang w:eastAsia="en-US"/>
        </w:rPr>
        <w:t>CONTRATADA</w:t>
      </w:r>
      <w:r w:rsidRPr="001F1FF4">
        <w:rPr>
          <w:rFonts w:ascii="Verdana" w:hAnsi="Verdana"/>
          <w:sz w:val="20"/>
          <w:lang w:eastAsia="en-US"/>
        </w:rPr>
        <w:t>.</w:t>
      </w:r>
    </w:p>
    <w:p w:rsidR="009A1BBF" w:rsidRPr="001F1FF4" w:rsidRDefault="009A1BBF" w:rsidP="009A1BBF">
      <w:pPr>
        <w:pStyle w:val="Style4"/>
        <w:spacing w:before="0" w:after="0"/>
        <w:rPr>
          <w:rFonts w:ascii="Verdana" w:hAnsi="Verdana"/>
          <w:sz w:val="20"/>
          <w:lang w:eastAsia="en-US"/>
        </w:rPr>
      </w:pPr>
    </w:p>
    <w:p w:rsidR="009A1BBF" w:rsidRPr="001F1FF4" w:rsidRDefault="009A1BBF" w:rsidP="009A1BBF">
      <w:pPr>
        <w:spacing w:after="0" w:line="240" w:lineRule="auto"/>
        <w:jc w:val="both"/>
        <w:rPr>
          <w:rFonts w:ascii="Verdana" w:hAnsi="Verdana"/>
          <w:sz w:val="20"/>
          <w:szCs w:val="20"/>
        </w:rPr>
      </w:pPr>
      <w:r>
        <w:rPr>
          <w:rFonts w:ascii="Verdana" w:hAnsi="Verdana"/>
          <w:sz w:val="20"/>
          <w:szCs w:val="20"/>
        </w:rPr>
        <w:t>4</w:t>
      </w:r>
      <w:r w:rsidRPr="001F1FF4">
        <w:rPr>
          <w:rFonts w:ascii="Verdana" w:hAnsi="Verdana"/>
          <w:sz w:val="20"/>
          <w:szCs w:val="20"/>
        </w:rPr>
        <w:t xml:space="preserve">.3. No caso de necessidade de atendimento </w:t>
      </w:r>
      <w:proofErr w:type="spellStart"/>
      <w:r w:rsidRPr="00C768C0">
        <w:rPr>
          <w:rFonts w:ascii="Verdana" w:hAnsi="Verdana"/>
          <w:i/>
          <w:sz w:val="20"/>
          <w:szCs w:val="20"/>
        </w:rPr>
        <w:t>in-loco</w:t>
      </w:r>
      <w:proofErr w:type="spellEnd"/>
      <w:r w:rsidRPr="001F1FF4">
        <w:rPr>
          <w:rFonts w:ascii="Verdana" w:hAnsi="Verdana"/>
          <w:sz w:val="20"/>
          <w:szCs w:val="20"/>
        </w:rPr>
        <w:t xml:space="preserve">, a prefeitura notificará a </w:t>
      </w:r>
      <w:r>
        <w:rPr>
          <w:rFonts w:ascii="Verdana" w:hAnsi="Verdana"/>
          <w:sz w:val="20"/>
          <w:szCs w:val="20"/>
        </w:rPr>
        <w:t>CONTRATADA</w:t>
      </w:r>
      <w:r w:rsidRPr="001F1FF4">
        <w:rPr>
          <w:rFonts w:ascii="Verdana" w:hAnsi="Verdana"/>
          <w:sz w:val="20"/>
          <w:szCs w:val="20"/>
        </w:rPr>
        <w:t xml:space="preserve"> que terá o prazo máximo de 12 (doze) horas para resolução do problema identificado. Em caso de necessidade de deslocamentos, hospedagem e alimentação dos técnicos, as despesas correrão exclusivamente por conta da </w:t>
      </w:r>
      <w:r>
        <w:rPr>
          <w:rFonts w:ascii="Verdana" w:hAnsi="Verdana"/>
          <w:sz w:val="20"/>
          <w:szCs w:val="20"/>
        </w:rPr>
        <w:t>CONTRATADA</w:t>
      </w:r>
      <w:r w:rsidRPr="001F1FF4">
        <w:rPr>
          <w:rFonts w:ascii="Verdana" w:hAnsi="Verdana"/>
          <w:sz w:val="20"/>
          <w:szCs w:val="20"/>
        </w:rPr>
        <w:t xml:space="preserve">, devendo tais custos estar previstos no valor ofertado do licenciamento mensal. </w:t>
      </w:r>
    </w:p>
    <w:p w:rsidR="009A1BBF"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jc w:val="both"/>
        <w:rPr>
          <w:rFonts w:ascii="Verdana" w:hAnsi="Verdana"/>
          <w:sz w:val="20"/>
          <w:szCs w:val="20"/>
        </w:rPr>
      </w:pPr>
      <w:r>
        <w:rPr>
          <w:rFonts w:ascii="Verdana" w:hAnsi="Verdana"/>
          <w:sz w:val="20"/>
          <w:szCs w:val="20"/>
        </w:rPr>
        <w:t>4</w:t>
      </w:r>
      <w:r w:rsidRPr="001F1FF4">
        <w:rPr>
          <w:rFonts w:ascii="Verdana" w:hAnsi="Verdana"/>
          <w:sz w:val="20"/>
          <w:szCs w:val="20"/>
        </w:rPr>
        <w:t xml:space="preserve">.4. Imediatamente após a emissão da ordem de serviço, a </w:t>
      </w:r>
      <w:r>
        <w:rPr>
          <w:rFonts w:ascii="Verdana" w:hAnsi="Verdana"/>
          <w:sz w:val="20"/>
          <w:szCs w:val="20"/>
        </w:rPr>
        <w:t>CONTRATADA</w:t>
      </w:r>
      <w:r w:rsidRPr="001F1FF4">
        <w:rPr>
          <w:rFonts w:ascii="Verdana" w:hAnsi="Verdana"/>
          <w:sz w:val="20"/>
          <w:szCs w:val="20"/>
        </w:rPr>
        <w:t xml:space="preserve"> deverá dar </w:t>
      </w:r>
      <w:proofErr w:type="spellStart"/>
      <w:r w:rsidRPr="001F1FF4">
        <w:rPr>
          <w:rFonts w:ascii="Verdana" w:hAnsi="Verdana"/>
          <w:sz w:val="20"/>
          <w:szCs w:val="20"/>
        </w:rPr>
        <w:t>inicio</w:t>
      </w:r>
      <w:proofErr w:type="spellEnd"/>
      <w:r w:rsidRPr="001F1FF4">
        <w:rPr>
          <w:rFonts w:ascii="Verdana" w:hAnsi="Verdana"/>
          <w:sz w:val="20"/>
          <w:szCs w:val="20"/>
        </w:rPr>
        <w:t xml:space="preserve"> aos trabalhos de implantação da solução integrada e conversão dos dados contidos atualmente em uso pela prefeitura</w:t>
      </w:r>
      <w:r w:rsidRPr="00931CFF">
        <w:rPr>
          <w:rFonts w:ascii="Verdana" w:hAnsi="Verdana"/>
          <w:sz w:val="20"/>
          <w:szCs w:val="20"/>
        </w:rPr>
        <w:t>. O prazo de instalação, conversão dos dados, treinamento e liberação, para pleno funcionamento da solução integrada, de acordo com os requisitos estabelecidos no presente edital não será superior a 90 (noventa) dias corridos, contados da emissão da ordem de serviço.</w:t>
      </w:r>
      <w:r w:rsidRPr="001F1FF4">
        <w:rPr>
          <w:rFonts w:ascii="Verdana" w:hAnsi="Verdana"/>
          <w:sz w:val="20"/>
          <w:szCs w:val="20"/>
        </w:rPr>
        <w:t xml:space="preserve"> </w:t>
      </w:r>
    </w:p>
    <w:p w:rsidR="009A1BBF" w:rsidRPr="001F1FF4"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r>
        <w:rPr>
          <w:rFonts w:ascii="Verdana" w:hAnsi="Verdana"/>
          <w:sz w:val="20"/>
          <w:szCs w:val="20"/>
        </w:rPr>
        <w:t xml:space="preserve">          </w:t>
      </w:r>
      <w:r w:rsidRPr="001F1FF4">
        <w:rPr>
          <w:rFonts w:ascii="Verdana" w:hAnsi="Verdana"/>
          <w:sz w:val="20"/>
          <w:szCs w:val="20"/>
        </w:rPr>
        <w:t xml:space="preserve"> </w:t>
      </w:r>
      <w:r>
        <w:rPr>
          <w:rFonts w:ascii="Verdana" w:hAnsi="Verdana"/>
          <w:sz w:val="20"/>
          <w:szCs w:val="20"/>
        </w:rPr>
        <w:t xml:space="preserve">4.4.1. </w:t>
      </w:r>
      <w:r w:rsidRPr="007C00B4">
        <w:rPr>
          <w:rFonts w:ascii="Verdana" w:hAnsi="Verdana"/>
          <w:sz w:val="20"/>
          <w:szCs w:val="20"/>
        </w:rPr>
        <w:t>Dentro do prazo de implantado da solução integrada e da conversão dos dados, a empresa CONTRATADA deverá realizar o treinamento dos usuários e técnicos da prefeitura para perfeita utilização da nova solução, visando apurar o efetivo atendimento de todas as condições exigidas pelo edital, e, o funcionamento pleno para todas as áreas licitadas.</w:t>
      </w:r>
    </w:p>
    <w:p w:rsidR="009A1BBF" w:rsidRDefault="009A1BBF" w:rsidP="009A1BBF">
      <w:pPr>
        <w:spacing w:after="0" w:line="240" w:lineRule="auto"/>
        <w:jc w:val="both"/>
        <w:rPr>
          <w:rFonts w:ascii="Verdana" w:hAnsi="Verdana"/>
          <w:sz w:val="20"/>
          <w:szCs w:val="20"/>
        </w:rPr>
      </w:pPr>
    </w:p>
    <w:p w:rsidR="009A1BBF" w:rsidRPr="00931CFF" w:rsidRDefault="009A1BBF" w:rsidP="009A1BBF">
      <w:pPr>
        <w:spacing w:after="0" w:line="240" w:lineRule="auto"/>
        <w:jc w:val="both"/>
        <w:rPr>
          <w:rFonts w:ascii="Verdana" w:hAnsi="Verdana"/>
          <w:sz w:val="20"/>
          <w:szCs w:val="20"/>
        </w:rPr>
      </w:pPr>
      <w:r>
        <w:rPr>
          <w:rFonts w:ascii="Verdana" w:hAnsi="Verdana"/>
          <w:sz w:val="20"/>
          <w:szCs w:val="20"/>
        </w:rPr>
        <w:t>4.5. A Contratada deve responder a chamados técnicos se c</w:t>
      </w:r>
      <w:r w:rsidRPr="007C00B4">
        <w:rPr>
          <w:rFonts w:ascii="Verdana" w:hAnsi="Verdana"/>
          <w:sz w:val="20"/>
          <w:szCs w:val="20"/>
        </w:rPr>
        <w:t xml:space="preserve">onstatadas irregularidades no funcionamento da solução </w:t>
      </w:r>
      <w:r w:rsidRPr="00931CFF">
        <w:rPr>
          <w:rFonts w:ascii="Verdana" w:hAnsi="Verdana"/>
          <w:sz w:val="20"/>
          <w:szCs w:val="20"/>
        </w:rPr>
        <w:t>integrada. A</w:t>
      </w:r>
      <w:r>
        <w:rPr>
          <w:rFonts w:ascii="Verdana" w:hAnsi="Verdana"/>
          <w:sz w:val="20"/>
          <w:szCs w:val="20"/>
        </w:rPr>
        <w:t xml:space="preserve"> </w:t>
      </w:r>
      <w:r w:rsidRPr="007C00B4">
        <w:rPr>
          <w:rFonts w:ascii="Verdana" w:hAnsi="Verdana"/>
          <w:sz w:val="20"/>
          <w:szCs w:val="20"/>
        </w:rPr>
        <w:t>prefeitura determinará à CONTRATADA a correção d</w:t>
      </w:r>
      <w:r>
        <w:rPr>
          <w:rFonts w:ascii="Verdana" w:hAnsi="Verdana"/>
          <w:sz w:val="20"/>
          <w:szCs w:val="20"/>
        </w:rPr>
        <w:t>e eventuais</w:t>
      </w:r>
      <w:r w:rsidRPr="007C00B4">
        <w:rPr>
          <w:rFonts w:ascii="Verdana" w:hAnsi="Verdana"/>
          <w:sz w:val="20"/>
          <w:szCs w:val="20"/>
        </w:rPr>
        <w:t xml:space="preserve"> </w:t>
      </w:r>
      <w:r w:rsidRPr="00931CFF">
        <w:rPr>
          <w:rFonts w:ascii="Verdana" w:hAnsi="Verdana"/>
          <w:sz w:val="20"/>
          <w:szCs w:val="20"/>
        </w:rPr>
        <w:t>falhas através da abertura de chamados técnicos, nos prazos determinados abaixo, de acordo com o tipo de falha ou correção a ser efetuada:</w:t>
      </w:r>
    </w:p>
    <w:p w:rsidR="009A1BBF" w:rsidRPr="00931CFF" w:rsidRDefault="009A1BBF" w:rsidP="009A1BBF">
      <w:pPr>
        <w:spacing w:after="0" w:line="240" w:lineRule="auto"/>
        <w:ind w:firstLine="1134"/>
        <w:jc w:val="both"/>
        <w:rPr>
          <w:rFonts w:ascii="Verdana" w:hAnsi="Verdana"/>
          <w:sz w:val="20"/>
          <w:szCs w:val="20"/>
        </w:rPr>
      </w:pPr>
    </w:p>
    <w:p w:rsidR="009A1BBF" w:rsidRDefault="009A1BBF" w:rsidP="009A1BBF">
      <w:pPr>
        <w:spacing w:after="0" w:line="240" w:lineRule="auto"/>
        <w:ind w:left="851"/>
        <w:jc w:val="both"/>
        <w:rPr>
          <w:rFonts w:ascii="Verdana" w:hAnsi="Verdana"/>
          <w:sz w:val="20"/>
          <w:szCs w:val="20"/>
        </w:rPr>
      </w:pPr>
      <w:r>
        <w:rPr>
          <w:rFonts w:ascii="Verdana" w:hAnsi="Verdana"/>
          <w:sz w:val="20"/>
          <w:szCs w:val="20"/>
        </w:rPr>
        <w:t>4</w:t>
      </w:r>
      <w:r w:rsidRPr="00931CFF">
        <w:rPr>
          <w:rFonts w:ascii="Verdana" w:hAnsi="Verdana"/>
          <w:sz w:val="20"/>
          <w:szCs w:val="20"/>
        </w:rPr>
        <w:t xml:space="preserve">.5.1. Chamado técnico de emergência: prazo de solução – 01 (uma) hora. São assim considerados os chamados técnicos referentes </w:t>
      </w:r>
      <w:proofErr w:type="gramStart"/>
      <w:r w:rsidRPr="00931CFF">
        <w:rPr>
          <w:rFonts w:ascii="Verdana" w:hAnsi="Verdana"/>
          <w:sz w:val="20"/>
          <w:szCs w:val="20"/>
        </w:rPr>
        <w:t>à</w:t>
      </w:r>
      <w:proofErr w:type="gramEnd"/>
      <w:r w:rsidRPr="00931CFF">
        <w:rPr>
          <w:rFonts w:ascii="Verdana" w:hAnsi="Verdana"/>
          <w:sz w:val="20"/>
          <w:szCs w:val="20"/>
        </w:rPr>
        <w:t xml:space="preserve"> impossibilidades pontuais de integração da folha mensal de pagamentos gerada na solução contratada com o sistema contábil da Administração, lentidão no processamento da folha de pagamento, parâmetro e criação de eventos de cálculo no sistema de folha, dentre outros assim classificados pela Contratante;</w:t>
      </w:r>
    </w:p>
    <w:p w:rsidR="009A1BBF" w:rsidRDefault="009A1BBF" w:rsidP="009A1BBF">
      <w:pPr>
        <w:spacing w:after="0" w:line="240" w:lineRule="auto"/>
        <w:ind w:left="851"/>
        <w:jc w:val="both"/>
        <w:rPr>
          <w:rFonts w:ascii="Verdana" w:hAnsi="Verdana"/>
          <w:sz w:val="20"/>
          <w:szCs w:val="20"/>
        </w:rPr>
      </w:pPr>
    </w:p>
    <w:p w:rsidR="009A1BBF" w:rsidRDefault="009A1BBF" w:rsidP="009A1BBF">
      <w:pPr>
        <w:spacing w:after="0" w:line="240" w:lineRule="auto"/>
        <w:ind w:left="851"/>
        <w:jc w:val="both"/>
        <w:rPr>
          <w:rFonts w:ascii="Verdana" w:hAnsi="Verdana"/>
          <w:sz w:val="20"/>
          <w:szCs w:val="20"/>
        </w:rPr>
      </w:pPr>
      <w:r>
        <w:rPr>
          <w:rFonts w:ascii="Verdana" w:hAnsi="Verdana"/>
          <w:sz w:val="20"/>
          <w:szCs w:val="20"/>
        </w:rPr>
        <w:t>4</w:t>
      </w:r>
      <w:r w:rsidRPr="00931CFF">
        <w:rPr>
          <w:rFonts w:ascii="Verdana" w:hAnsi="Verdana"/>
          <w:sz w:val="20"/>
          <w:szCs w:val="20"/>
        </w:rPr>
        <w:t>.5.2. Chamado técnico crítico: prazo de solução – 04 (quatro) horas. São assim considerados os chamados técnicos referentes à alimentação de dados da folha mensal de pagamentos na solução encontrada, dentre outros assim classificados pela Contratante;</w:t>
      </w:r>
    </w:p>
    <w:p w:rsidR="009A1BBF" w:rsidRPr="00931CFF" w:rsidRDefault="009A1BBF" w:rsidP="009A1BBF">
      <w:pPr>
        <w:spacing w:after="0" w:line="240" w:lineRule="auto"/>
        <w:ind w:left="851"/>
        <w:jc w:val="both"/>
        <w:rPr>
          <w:rFonts w:ascii="Verdana" w:hAnsi="Verdana"/>
          <w:sz w:val="20"/>
          <w:szCs w:val="20"/>
        </w:rPr>
      </w:pPr>
    </w:p>
    <w:p w:rsidR="009A1BBF" w:rsidRDefault="009A1BBF" w:rsidP="009A1BBF">
      <w:pPr>
        <w:spacing w:after="0" w:line="240" w:lineRule="auto"/>
        <w:ind w:left="851"/>
        <w:jc w:val="both"/>
        <w:rPr>
          <w:rFonts w:ascii="Verdana" w:hAnsi="Verdana"/>
          <w:sz w:val="20"/>
          <w:szCs w:val="20"/>
        </w:rPr>
      </w:pPr>
      <w:r>
        <w:rPr>
          <w:rFonts w:ascii="Verdana" w:hAnsi="Verdana"/>
          <w:sz w:val="20"/>
          <w:szCs w:val="20"/>
        </w:rPr>
        <w:t>4</w:t>
      </w:r>
      <w:r w:rsidRPr="00931CFF">
        <w:rPr>
          <w:rFonts w:ascii="Verdana" w:hAnsi="Verdana"/>
          <w:sz w:val="20"/>
          <w:szCs w:val="20"/>
        </w:rPr>
        <w:t>.5.3. Chamado técnico de urgência: prazo de solução – 12 (doze) horas. São assim considerados os chamados técnicos referentes à verificação e consistência de dados relativos aos cálculos, resposta às solicitações de verificações de cálculo, dentre outros assim classificados pela Contratante;</w:t>
      </w:r>
    </w:p>
    <w:p w:rsidR="009A1BBF" w:rsidRPr="00931CFF" w:rsidRDefault="009A1BBF" w:rsidP="009A1BBF">
      <w:pPr>
        <w:spacing w:after="0" w:line="240" w:lineRule="auto"/>
        <w:ind w:left="851"/>
        <w:jc w:val="both"/>
        <w:rPr>
          <w:rFonts w:ascii="Verdana" w:hAnsi="Verdana"/>
          <w:sz w:val="20"/>
          <w:szCs w:val="20"/>
        </w:rPr>
      </w:pPr>
    </w:p>
    <w:p w:rsidR="009A1BBF" w:rsidRDefault="009A1BBF" w:rsidP="009A1BBF">
      <w:pPr>
        <w:spacing w:after="0" w:line="240" w:lineRule="auto"/>
        <w:ind w:left="851"/>
        <w:jc w:val="both"/>
        <w:rPr>
          <w:rFonts w:ascii="Verdana" w:hAnsi="Verdana"/>
          <w:sz w:val="20"/>
          <w:szCs w:val="20"/>
        </w:rPr>
      </w:pPr>
      <w:r>
        <w:rPr>
          <w:rFonts w:ascii="Verdana" w:hAnsi="Verdana"/>
          <w:sz w:val="20"/>
          <w:szCs w:val="20"/>
        </w:rPr>
        <w:t>4</w:t>
      </w:r>
      <w:r w:rsidRPr="00931CFF">
        <w:rPr>
          <w:rFonts w:ascii="Verdana" w:hAnsi="Verdana"/>
          <w:sz w:val="20"/>
          <w:szCs w:val="20"/>
        </w:rPr>
        <w:t>.5.4. Chamado técnico normal: prazo de solução – 02 (dois) dias úteis. São assim considerados os chamados técnicos referentes à implementação de novas rotinas, dentre outros assim classificados pela Contratante;</w:t>
      </w:r>
    </w:p>
    <w:p w:rsidR="009A1BBF" w:rsidRDefault="009A1BBF" w:rsidP="009A1BBF">
      <w:pPr>
        <w:spacing w:after="0" w:line="240" w:lineRule="auto"/>
        <w:ind w:left="851"/>
        <w:jc w:val="both"/>
        <w:rPr>
          <w:rFonts w:ascii="Verdana" w:hAnsi="Verdana"/>
          <w:sz w:val="20"/>
          <w:szCs w:val="20"/>
        </w:rPr>
      </w:pPr>
    </w:p>
    <w:p w:rsidR="009A1BBF" w:rsidRPr="001F1FF4" w:rsidRDefault="009A1BBF" w:rsidP="009A1BBF">
      <w:pPr>
        <w:spacing w:after="0" w:line="240" w:lineRule="auto"/>
        <w:ind w:left="851"/>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5.5</w:t>
      </w:r>
      <w:r w:rsidRPr="001F1FF4">
        <w:rPr>
          <w:rFonts w:ascii="Verdana" w:hAnsi="Verdana"/>
          <w:sz w:val="20"/>
          <w:szCs w:val="20"/>
        </w:rPr>
        <w:t xml:space="preserve">. No caso de recusa da empresa em corrigir o problema, na reincidência, ou mesmo em caso de ultrapassado o prazo </w:t>
      </w:r>
      <w:r>
        <w:rPr>
          <w:rFonts w:ascii="Verdana" w:hAnsi="Verdana"/>
          <w:sz w:val="20"/>
          <w:szCs w:val="20"/>
        </w:rPr>
        <w:t>assinalado</w:t>
      </w:r>
      <w:r w:rsidRPr="001F1FF4">
        <w:rPr>
          <w:rFonts w:ascii="Verdana" w:hAnsi="Verdana"/>
          <w:sz w:val="20"/>
          <w:szCs w:val="20"/>
        </w:rPr>
        <w:t>, a prefeitura</w:t>
      </w:r>
      <w:r>
        <w:rPr>
          <w:rFonts w:ascii="Verdana" w:hAnsi="Verdana"/>
          <w:sz w:val="20"/>
          <w:szCs w:val="20"/>
        </w:rPr>
        <w:t xml:space="preserve"> poderá</w:t>
      </w:r>
      <w:r w:rsidRPr="001F1FF4">
        <w:rPr>
          <w:rFonts w:ascii="Verdana" w:hAnsi="Verdana"/>
          <w:sz w:val="20"/>
          <w:szCs w:val="20"/>
        </w:rPr>
        <w:t xml:space="preserve"> aplicar à </w:t>
      </w:r>
      <w:r>
        <w:rPr>
          <w:rFonts w:ascii="Verdana" w:hAnsi="Verdana"/>
          <w:sz w:val="20"/>
          <w:szCs w:val="20"/>
        </w:rPr>
        <w:t>CONTRATADA</w:t>
      </w:r>
      <w:r w:rsidRPr="001F1FF4">
        <w:rPr>
          <w:rFonts w:ascii="Verdana" w:hAnsi="Verdana"/>
          <w:sz w:val="20"/>
          <w:szCs w:val="20"/>
        </w:rPr>
        <w:t xml:space="preserve"> as penalidades legais definidas no item 1</w:t>
      </w:r>
      <w:r>
        <w:rPr>
          <w:rFonts w:ascii="Verdana" w:hAnsi="Verdana"/>
          <w:sz w:val="20"/>
          <w:szCs w:val="20"/>
        </w:rPr>
        <w:t>9</w:t>
      </w:r>
      <w:r w:rsidRPr="001F1FF4">
        <w:rPr>
          <w:rFonts w:ascii="Verdana" w:hAnsi="Verdana"/>
          <w:sz w:val="20"/>
          <w:szCs w:val="20"/>
        </w:rPr>
        <w:t xml:space="preserve"> deste edital</w:t>
      </w:r>
      <w:r w:rsidRPr="00CA0A03">
        <w:rPr>
          <w:rFonts w:ascii="Verdana" w:hAnsi="Verdana"/>
          <w:sz w:val="20"/>
          <w:szCs w:val="20"/>
        </w:rPr>
        <w:t xml:space="preserve"> </w:t>
      </w:r>
      <w:r>
        <w:rPr>
          <w:rFonts w:ascii="Verdana" w:hAnsi="Verdana"/>
          <w:sz w:val="20"/>
          <w:szCs w:val="20"/>
        </w:rPr>
        <w:t xml:space="preserve">e ainda </w:t>
      </w:r>
      <w:r w:rsidRPr="001F1FF4">
        <w:rPr>
          <w:rFonts w:ascii="Verdana" w:hAnsi="Verdana"/>
          <w:sz w:val="20"/>
          <w:szCs w:val="20"/>
        </w:rPr>
        <w:t xml:space="preserve">determinar a rescisão unilateral do contrato, e com fundamento nos artigos 77, e 78, I, II, III, IV, V, VII, e, VIII da Lei </w:t>
      </w:r>
      <w:proofErr w:type="spellStart"/>
      <w:r w:rsidRPr="001F1FF4">
        <w:rPr>
          <w:rFonts w:ascii="Verdana" w:hAnsi="Verdana"/>
          <w:sz w:val="20"/>
          <w:szCs w:val="20"/>
        </w:rPr>
        <w:t>n.°</w:t>
      </w:r>
      <w:proofErr w:type="spellEnd"/>
      <w:r w:rsidRPr="001F1FF4">
        <w:rPr>
          <w:rFonts w:ascii="Verdana" w:hAnsi="Verdana"/>
          <w:sz w:val="20"/>
          <w:szCs w:val="20"/>
        </w:rPr>
        <w:t xml:space="preserve"> 8.666/93. </w:t>
      </w:r>
    </w:p>
    <w:p w:rsidR="009A1BBF"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r>
        <w:rPr>
          <w:rFonts w:ascii="Verdana" w:hAnsi="Verdana"/>
          <w:sz w:val="20"/>
          <w:szCs w:val="20"/>
        </w:rPr>
        <w:t>4</w:t>
      </w:r>
      <w:r w:rsidRPr="00931CFF">
        <w:rPr>
          <w:rFonts w:ascii="Verdana" w:hAnsi="Verdana"/>
          <w:sz w:val="20"/>
          <w:szCs w:val="20"/>
        </w:rPr>
        <w:t xml:space="preserve">.6. A solução contratada deve prever tela de abertura de chamados técnicos com, no mínimo, numeração sequencial e datação automáticas, campos específicos para descrição do problema, campo de opções do tipo de chamado técnico segundo os itens </w:t>
      </w:r>
      <w:r>
        <w:rPr>
          <w:rFonts w:ascii="Verdana" w:hAnsi="Verdana"/>
          <w:sz w:val="20"/>
          <w:szCs w:val="20"/>
        </w:rPr>
        <w:t>4</w:t>
      </w:r>
      <w:r w:rsidRPr="00931CFF">
        <w:rPr>
          <w:rFonts w:ascii="Verdana" w:hAnsi="Verdana"/>
          <w:sz w:val="20"/>
          <w:szCs w:val="20"/>
        </w:rPr>
        <w:t xml:space="preserve">.5.1 a </w:t>
      </w:r>
      <w:r>
        <w:rPr>
          <w:rFonts w:ascii="Verdana" w:hAnsi="Verdana"/>
          <w:sz w:val="20"/>
          <w:szCs w:val="20"/>
        </w:rPr>
        <w:t>4</w:t>
      </w:r>
      <w:r w:rsidRPr="00931CFF">
        <w:rPr>
          <w:rFonts w:ascii="Verdana" w:hAnsi="Verdana"/>
          <w:sz w:val="20"/>
          <w:szCs w:val="20"/>
        </w:rPr>
        <w:t>.5.5 acima.</w:t>
      </w:r>
    </w:p>
    <w:p w:rsidR="009A1BBF"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r>
        <w:rPr>
          <w:rFonts w:ascii="Verdana" w:hAnsi="Verdana"/>
          <w:sz w:val="20"/>
          <w:szCs w:val="20"/>
        </w:rPr>
        <w:t>4</w:t>
      </w:r>
      <w:r w:rsidRPr="00931CFF">
        <w:rPr>
          <w:rFonts w:ascii="Verdana" w:hAnsi="Verdana"/>
          <w:sz w:val="20"/>
          <w:szCs w:val="20"/>
        </w:rPr>
        <w:t>.7.</w:t>
      </w:r>
      <w:r w:rsidRPr="001F1FF4">
        <w:rPr>
          <w:rFonts w:ascii="Verdana" w:hAnsi="Verdana"/>
          <w:sz w:val="20"/>
          <w:szCs w:val="20"/>
        </w:rPr>
        <w:t xml:space="preserve"> O período de implantação, conversão de dados, apresentação da solução integrada e correção de eventuais falhas não será computado para efeito de pagamento, não sendo devido, portanto, o pagamento d</w:t>
      </w:r>
      <w:r>
        <w:rPr>
          <w:rFonts w:ascii="Verdana" w:hAnsi="Verdana"/>
          <w:sz w:val="20"/>
          <w:szCs w:val="20"/>
        </w:rPr>
        <w:t>a manutenção d</w:t>
      </w:r>
      <w:r w:rsidRPr="001F1FF4">
        <w:rPr>
          <w:rFonts w:ascii="Verdana" w:hAnsi="Verdana"/>
          <w:sz w:val="20"/>
          <w:szCs w:val="20"/>
        </w:rPr>
        <w:t xml:space="preserve">o licenciamento mensal até a efetiva entrada em funcionamento da nova solução </w:t>
      </w:r>
      <w:r>
        <w:rPr>
          <w:rFonts w:ascii="Verdana" w:hAnsi="Verdana"/>
          <w:sz w:val="20"/>
          <w:szCs w:val="20"/>
        </w:rPr>
        <w:t xml:space="preserve">CONTRATADA, </w:t>
      </w:r>
      <w:r w:rsidRPr="00931CFF">
        <w:rPr>
          <w:rFonts w:ascii="Verdana" w:hAnsi="Verdana"/>
          <w:sz w:val="20"/>
          <w:szCs w:val="20"/>
        </w:rPr>
        <w:t>nos termos do item 17.11.1.</w:t>
      </w:r>
    </w:p>
    <w:p w:rsidR="009A1BBF" w:rsidRDefault="009A1BBF" w:rsidP="009A1BBF">
      <w:pPr>
        <w:spacing w:after="0" w:line="240" w:lineRule="auto"/>
        <w:ind w:firstLine="1134"/>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r>
        <w:rPr>
          <w:rFonts w:ascii="Verdana" w:hAnsi="Verdana"/>
          <w:sz w:val="20"/>
          <w:szCs w:val="20"/>
        </w:rPr>
        <w:t>4</w:t>
      </w:r>
      <w:r w:rsidRPr="00931CFF">
        <w:rPr>
          <w:rFonts w:ascii="Verdana" w:hAnsi="Verdana"/>
          <w:sz w:val="20"/>
          <w:szCs w:val="20"/>
        </w:rPr>
        <w:t xml:space="preserve">.8. O recebimento da instalação e conversão de dados se dará com declaração da CONTRATANTE, através do recebimento definitivo, nos termos do item </w:t>
      </w:r>
      <w:proofErr w:type="gramStart"/>
      <w:r w:rsidRPr="00931CFF">
        <w:rPr>
          <w:rFonts w:ascii="Verdana" w:hAnsi="Verdana"/>
          <w:sz w:val="20"/>
          <w:szCs w:val="20"/>
        </w:rPr>
        <w:t>17.11.1.,</w:t>
      </w:r>
      <w:proofErr w:type="gramEnd"/>
      <w:r w:rsidRPr="00931CFF">
        <w:rPr>
          <w:rFonts w:ascii="Verdana" w:hAnsi="Verdana"/>
          <w:sz w:val="20"/>
          <w:szCs w:val="20"/>
        </w:rPr>
        <w:t xml:space="preserve"> após análise da Comissão Técnica Designada, atestando</w:t>
      </w:r>
      <w:r>
        <w:rPr>
          <w:rFonts w:ascii="Verdana" w:hAnsi="Verdana"/>
          <w:sz w:val="20"/>
          <w:szCs w:val="20"/>
        </w:rPr>
        <w:t xml:space="preserve"> a perfeita execução da solução e o êxito no processamento da folha de pagamento e na respectiva leitura pelo sistema contábil existente na Administração Municipal.</w:t>
      </w:r>
    </w:p>
    <w:p w:rsidR="009A1BBF" w:rsidRPr="001F1FF4" w:rsidRDefault="009A1BBF" w:rsidP="009A1BBF">
      <w:pPr>
        <w:spacing w:after="0" w:line="240" w:lineRule="auto"/>
        <w:ind w:firstLine="1134"/>
        <w:jc w:val="both"/>
        <w:rPr>
          <w:rFonts w:ascii="Verdana" w:hAnsi="Verdana"/>
          <w:sz w:val="20"/>
          <w:szCs w:val="20"/>
        </w:rPr>
      </w:pPr>
    </w:p>
    <w:p w:rsidR="009A1BBF" w:rsidRPr="001F1FF4" w:rsidRDefault="009A1BBF" w:rsidP="009A1BBF">
      <w:pPr>
        <w:spacing w:after="0" w:line="240" w:lineRule="auto"/>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 xml:space="preserve">. São obrigações da </w:t>
      </w:r>
      <w:r>
        <w:rPr>
          <w:rFonts w:ascii="Verdana" w:hAnsi="Verdana"/>
          <w:sz w:val="20"/>
          <w:szCs w:val="20"/>
        </w:rPr>
        <w:t>CONTRATADA</w:t>
      </w:r>
      <w:r w:rsidRPr="001F1FF4">
        <w:rPr>
          <w:rFonts w:ascii="Verdana" w:hAnsi="Verdana"/>
          <w:sz w:val="20"/>
          <w:szCs w:val="20"/>
        </w:rPr>
        <w:t xml:space="preserve">, além daquelas implícitas nas cláusulas do edital, anexos e Contrato: </w:t>
      </w: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.1. Implantar a nova solução integrada licitada, objeto desse contrato, de acordo com as melhores técnicas e com pessoal capacitado e nos prazos estipulados.</w:t>
      </w: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.2. Manter o</w:t>
      </w:r>
      <w:r>
        <w:rPr>
          <w:rFonts w:ascii="Verdana" w:hAnsi="Verdana"/>
          <w:sz w:val="20"/>
          <w:szCs w:val="20"/>
        </w:rPr>
        <w:t>s</w:t>
      </w:r>
      <w:r w:rsidRPr="001F1FF4">
        <w:rPr>
          <w:rFonts w:ascii="Verdana" w:hAnsi="Verdana"/>
          <w:sz w:val="20"/>
          <w:szCs w:val="20"/>
        </w:rPr>
        <w:t xml:space="preserve"> técnico</w:t>
      </w:r>
      <w:r>
        <w:rPr>
          <w:rFonts w:ascii="Verdana" w:hAnsi="Verdana"/>
          <w:sz w:val="20"/>
          <w:szCs w:val="20"/>
        </w:rPr>
        <w:t>s</w:t>
      </w:r>
      <w:r w:rsidRPr="001F1FF4">
        <w:rPr>
          <w:rFonts w:ascii="Verdana" w:hAnsi="Verdana"/>
          <w:sz w:val="20"/>
          <w:szCs w:val="20"/>
        </w:rPr>
        <w:t xml:space="preserve"> da </w:t>
      </w:r>
      <w:r>
        <w:rPr>
          <w:rFonts w:ascii="Verdana" w:hAnsi="Verdana"/>
          <w:sz w:val="20"/>
          <w:szCs w:val="20"/>
        </w:rPr>
        <w:t>CONTRATANTE</w:t>
      </w:r>
      <w:r w:rsidRPr="001F1FF4">
        <w:rPr>
          <w:rFonts w:ascii="Verdana" w:hAnsi="Verdana"/>
          <w:sz w:val="20"/>
          <w:szCs w:val="20"/>
        </w:rPr>
        <w:t>, encarregado</w:t>
      </w:r>
      <w:r>
        <w:rPr>
          <w:rFonts w:ascii="Verdana" w:hAnsi="Verdana"/>
          <w:sz w:val="20"/>
          <w:szCs w:val="20"/>
        </w:rPr>
        <w:t>s</w:t>
      </w:r>
      <w:r w:rsidRPr="001F1FF4">
        <w:rPr>
          <w:rFonts w:ascii="Verdana" w:hAnsi="Verdana"/>
          <w:sz w:val="20"/>
          <w:szCs w:val="20"/>
        </w:rPr>
        <w:t xml:space="preserve"> de acompanhar os trabalhos</w:t>
      </w:r>
      <w:r>
        <w:rPr>
          <w:rFonts w:ascii="Verdana" w:hAnsi="Verdana"/>
          <w:sz w:val="20"/>
          <w:szCs w:val="20"/>
        </w:rPr>
        <w:t xml:space="preserve"> de implantação e conversão de dados</w:t>
      </w:r>
      <w:r w:rsidRPr="001F1FF4">
        <w:rPr>
          <w:rFonts w:ascii="Verdana" w:hAnsi="Verdana"/>
          <w:sz w:val="20"/>
          <w:szCs w:val="20"/>
        </w:rPr>
        <w:t xml:space="preserve">, a par do andamento do projeto, prestando-lhe todas as informações necessárias. </w:t>
      </w:r>
    </w:p>
    <w:p w:rsidR="009A1BBF" w:rsidRPr="001F1FF4" w:rsidRDefault="009A1BBF" w:rsidP="009A1BBF">
      <w:pPr>
        <w:spacing w:after="0" w:line="240" w:lineRule="auto"/>
        <w:ind w:firstLine="1134"/>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7C00B4">
        <w:rPr>
          <w:rFonts w:ascii="Verdana" w:hAnsi="Verdana"/>
          <w:sz w:val="20"/>
          <w:szCs w:val="20"/>
        </w:rPr>
        <w:t>.</w:t>
      </w:r>
      <w:r>
        <w:rPr>
          <w:rFonts w:ascii="Verdana" w:hAnsi="Verdana"/>
          <w:sz w:val="20"/>
          <w:szCs w:val="20"/>
        </w:rPr>
        <w:t>9</w:t>
      </w:r>
      <w:r w:rsidRPr="007C00B4">
        <w:rPr>
          <w:rFonts w:ascii="Verdana" w:hAnsi="Verdana"/>
          <w:sz w:val="20"/>
          <w:szCs w:val="20"/>
        </w:rPr>
        <w:t>.</w:t>
      </w:r>
      <w:r>
        <w:rPr>
          <w:rFonts w:ascii="Verdana" w:hAnsi="Verdana"/>
          <w:sz w:val="20"/>
          <w:szCs w:val="20"/>
        </w:rPr>
        <w:t>3</w:t>
      </w:r>
      <w:r w:rsidRPr="007C00B4">
        <w:rPr>
          <w:rFonts w:ascii="Verdana" w:hAnsi="Verdana"/>
          <w:sz w:val="20"/>
          <w:szCs w:val="20"/>
        </w:rPr>
        <w:t>. A CONTRATADA poderá ministrar palestras como treinamento suplementar ao pessoal da CONTRATANTE por ocasião da entrega da solução integrada, sem prejuízo e nunca em substituição ao treinamento prático dos servidores indicados pela CONTRATANTE.</w:t>
      </w:r>
      <w:r w:rsidRPr="001F1FF4">
        <w:rPr>
          <w:rFonts w:ascii="Verdana" w:hAnsi="Verdana"/>
          <w:sz w:val="20"/>
          <w:szCs w:val="20"/>
        </w:rPr>
        <w:t xml:space="preserve"> </w:t>
      </w: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w:t>
      </w:r>
      <w:r>
        <w:rPr>
          <w:rFonts w:ascii="Verdana" w:hAnsi="Verdana"/>
          <w:sz w:val="20"/>
          <w:szCs w:val="20"/>
        </w:rPr>
        <w:t>4</w:t>
      </w:r>
      <w:r w:rsidRPr="001F1FF4">
        <w:rPr>
          <w:rFonts w:ascii="Verdana" w:hAnsi="Verdana"/>
          <w:sz w:val="20"/>
          <w:szCs w:val="20"/>
        </w:rPr>
        <w:t xml:space="preserve">. Prestar manutenção </w:t>
      </w:r>
      <w:r>
        <w:rPr>
          <w:rFonts w:ascii="Verdana" w:hAnsi="Verdana"/>
          <w:sz w:val="20"/>
          <w:szCs w:val="20"/>
        </w:rPr>
        <w:t>à</w:t>
      </w:r>
      <w:r w:rsidRPr="001F1FF4">
        <w:rPr>
          <w:rFonts w:ascii="Verdana" w:hAnsi="Verdana"/>
          <w:sz w:val="20"/>
          <w:szCs w:val="20"/>
        </w:rPr>
        <w:t xml:space="preserve"> solução integrada.</w:t>
      </w:r>
    </w:p>
    <w:p w:rsidR="009A1BBF"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p>
    <w:p w:rsidR="009A1BBF"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w:t>
      </w:r>
      <w:r>
        <w:rPr>
          <w:rFonts w:ascii="Verdana" w:hAnsi="Verdana"/>
          <w:sz w:val="20"/>
          <w:szCs w:val="20"/>
        </w:rPr>
        <w:t>5</w:t>
      </w:r>
      <w:r w:rsidRPr="001F1FF4">
        <w:rPr>
          <w:rFonts w:ascii="Verdana" w:hAnsi="Verdana"/>
          <w:sz w:val="20"/>
          <w:szCs w:val="20"/>
        </w:rPr>
        <w:t xml:space="preserve">. Na expiração contratual, fornecer à </w:t>
      </w:r>
      <w:r>
        <w:rPr>
          <w:rFonts w:ascii="Verdana" w:hAnsi="Verdana"/>
          <w:sz w:val="20"/>
          <w:szCs w:val="20"/>
        </w:rPr>
        <w:t>CONTRATANTE</w:t>
      </w:r>
      <w:r w:rsidRPr="001F1FF4">
        <w:rPr>
          <w:rFonts w:ascii="Verdana" w:hAnsi="Verdana"/>
          <w:sz w:val="20"/>
          <w:szCs w:val="20"/>
        </w:rPr>
        <w:t xml:space="preserve">, cópias dos arquivos atualizados, os quais se destinarão à conversão para outro programa que venha a ser contratado. </w:t>
      </w:r>
    </w:p>
    <w:p w:rsidR="009A1BBF" w:rsidRPr="001F1FF4" w:rsidRDefault="009A1BBF" w:rsidP="009A1BBF">
      <w:pPr>
        <w:spacing w:after="0" w:line="240" w:lineRule="auto"/>
        <w:ind w:firstLine="1134"/>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w:t>
      </w:r>
      <w:r>
        <w:rPr>
          <w:rFonts w:ascii="Verdana" w:hAnsi="Verdana"/>
          <w:sz w:val="20"/>
          <w:szCs w:val="20"/>
        </w:rPr>
        <w:t>6</w:t>
      </w:r>
      <w:r w:rsidRPr="001F1FF4">
        <w:rPr>
          <w:rFonts w:ascii="Verdana" w:hAnsi="Verdana"/>
          <w:sz w:val="20"/>
          <w:szCs w:val="20"/>
        </w:rPr>
        <w:t xml:space="preserve">. O fiel cumprimento de todas as cláusulas e condições expressadas no edital, </w:t>
      </w:r>
      <w:r>
        <w:rPr>
          <w:rFonts w:ascii="Verdana" w:hAnsi="Verdana"/>
          <w:sz w:val="20"/>
          <w:szCs w:val="20"/>
        </w:rPr>
        <w:t xml:space="preserve">seus </w:t>
      </w:r>
      <w:r w:rsidRPr="001F1FF4">
        <w:rPr>
          <w:rFonts w:ascii="Verdana" w:hAnsi="Verdana"/>
          <w:sz w:val="20"/>
          <w:szCs w:val="20"/>
        </w:rPr>
        <w:t xml:space="preserve">anexos e </w:t>
      </w:r>
      <w:r>
        <w:rPr>
          <w:rFonts w:ascii="Verdana" w:hAnsi="Verdana"/>
          <w:sz w:val="20"/>
          <w:szCs w:val="20"/>
        </w:rPr>
        <w:t xml:space="preserve">no </w:t>
      </w:r>
      <w:r w:rsidRPr="001F1FF4">
        <w:rPr>
          <w:rFonts w:ascii="Verdana" w:hAnsi="Verdana"/>
          <w:sz w:val="20"/>
          <w:szCs w:val="20"/>
        </w:rPr>
        <w:t>Contrato.</w:t>
      </w:r>
    </w:p>
    <w:p w:rsidR="009A1BBF" w:rsidRPr="001F1FF4" w:rsidRDefault="009A1BBF" w:rsidP="009A1BBF">
      <w:pPr>
        <w:spacing w:after="0" w:line="240" w:lineRule="auto"/>
        <w:ind w:firstLine="1134"/>
        <w:jc w:val="both"/>
        <w:rPr>
          <w:rFonts w:ascii="Verdana" w:hAnsi="Verdana"/>
          <w:sz w:val="20"/>
          <w:szCs w:val="20"/>
        </w:rPr>
      </w:pPr>
    </w:p>
    <w:p w:rsidR="009A1BBF" w:rsidRPr="001F1FF4" w:rsidRDefault="009A1BBF" w:rsidP="009A1BBF">
      <w:pPr>
        <w:spacing w:after="0" w:line="240" w:lineRule="auto"/>
        <w:ind w:firstLine="1134"/>
        <w:jc w:val="both"/>
        <w:rPr>
          <w:rFonts w:ascii="Verdana" w:hAnsi="Verdana"/>
          <w:sz w:val="20"/>
          <w:szCs w:val="20"/>
        </w:rPr>
      </w:pPr>
      <w:r>
        <w:rPr>
          <w:rFonts w:ascii="Verdana" w:hAnsi="Verdana"/>
          <w:sz w:val="20"/>
          <w:szCs w:val="20"/>
        </w:rPr>
        <w:t>4</w:t>
      </w:r>
      <w:r w:rsidRPr="001F1FF4">
        <w:rPr>
          <w:rFonts w:ascii="Verdana" w:hAnsi="Verdana"/>
          <w:sz w:val="20"/>
          <w:szCs w:val="20"/>
        </w:rPr>
        <w:t>.</w:t>
      </w:r>
      <w:r>
        <w:rPr>
          <w:rFonts w:ascii="Verdana" w:hAnsi="Verdana"/>
          <w:sz w:val="20"/>
          <w:szCs w:val="20"/>
        </w:rPr>
        <w:t>9</w:t>
      </w:r>
      <w:r w:rsidRPr="001F1FF4">
        <w:rPr>
          <w:rFonts w:ascii="Verdana" w:hAnsi="Verdana"/>
          <w:sz w:val="20"/>
          <w:szCs w:val="20"/>
        </w:rPr>
        <w:t>.</w:t>
      </w:r>
      <w:r>
        <w:rPr>
          <w:rFonts w:ascii="Verdana" w:hAnsi="Verdana"/>
          <w:sz w:val="20"/>
          <w:szCs w:val="20"/>
        </w:rPr>
        <w:t>7</w:t>
      </w:r>
      <w:r w:rsidRPr="001F1FF4">
        <w:rPr>
          <w:rFonts w:ascii="Verdana" w:hAnsi="Verdana"/>
          <w:sz w:val="20"/>
          <w:szCs w:val="20"/>
        </w:rPr>
        <w:t xml:space="preserve">. Manter sigilo absoluto das informações processadas. </w:t>
      </w:r>
    </w:p>
    <w:p w:rsidR="009A1BBF" w:rsidRPr="001F1FF4"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p>
    <w:p w:rsidR="009A1BBF" w:rsidRPr="001F1FF4" w:rsidRDefault="009A1BBF" w:rsidP="009A1BBF">
      <w:pPr>
        <w:widowControl w:val="0"/>
        <w:suppressAutoHyphens/>
        <w:spacing w:after="0" w:line="240" w:lineRule="auto"/>
        <w:jc w:val="both"/>
        <w:rPr>
          <w:rFonts w:ascii="Verdana" w:eastAsia="Arial Unicode MS" w:hAnsi="Verdana" w:cs="Tahoma"/>
          <w:sz w:val="20"/>
          <w:szCs w:val="20"/>
          <w:lang w:eastAsia="pt-BR"/>
        </w:rPr>
      </w:pPr>
      <w:r>
        <w:rPr>
          <w:rFonts w:ascii="Verdana" w:eastAsia="Arial Unicode MS" w:hAnsi="Verdana" w:cs="Tahoma"/>
          <w:sz w:val="20"/>
          <w:szCs w:val="20"/>
          <w:lang w:eastAsia="pt-BR"/>
        </w:rPr>
        <w:t>4</w:t>
      </w:r>
      <w:r w:rsidRPr="001F1FF4">
        <w:rPr>
          <w:rFonts w:ascii="Verdana" w:eastAsia="Arial Unicode MS" w:hAnsi="Verdana" w:cs="Tahoma"/>
          <w:sz w:val="20"/>
          <w:szCs w:val="20"/>
          <w:lang w:eastAsia="pt-BR"/>
        </w:rPr>
        <w:t>.</w:t>
      </w:r>
      <w:r>
        <w:rPr>
          <w:rFonts w:ascii="Verdana" w:eastAsia="Arial Unicode MS" w:hAnsi="Verdana" w:cs="Tahoma"/>
          <w:sz w:val="20"/>
          <w:szCs w:val="20"/>
          <w:lang w:eastAsia="pt-BR"/>
        </w:rPr>
        <w:t>10</w:t>
      </w:r>
      <w:r w:rsidRPr="001F1FF4">
        <w:rPr>
          <w:rFonts w:ascii="Verdana" w:eastAsia="Arial Unicode MS" w:hAnsi="Verdana" w:cs="Tahoma"/>
          <w:sz w:val="20"/>
          <w:szCs w:val="20"/>
          <w:lang w:eastAsia="pt-BR"/>
        </w:rPr>
        <w:t xml:space="preserve">. O objeto poderá ser rejeitado, no todo ou em parte, quando em desacordo com as especificações constantes no termo de referência, devendo ser refeito/corrigido às custas da </w:t>
      </w:r>
      <w:r>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 sob pena de aplicação das penalidades previstas neste edital.</w:t>
      </w:r>
    </w:p>
    <w:p w:rsidR="009A1BBF" w:rsidRPr="001F1FF4"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p>
    <w:p w:rsidR="009A1BBF"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4</w:t>
      </w:r>
      <w:r w:rsidRPr="001F1FF4">
        <w:rPr>
          <w:rFonts w:ascii="Verdana" w:eastAsia="Arial Unicode MS" w:hAnsi="Verdana" w:cs="Tahoma"/>
          <w:color w:val="000000"/>
          <w:sz w:val="20"/>
          <w:szCs w:val="20"/>
          <w:lang w:eastAsia="pt-BR"/>
        </w:rPr>
        <w:t>.</w:t>
      </w:r>
      <w:r>
        <w:rPr>
          <w:rFonts w:ascii="Verdana" w:eastAsia="Arial Unicode MS" w:hAnsi="Verdana" w:cs="Tahoma"/>
          <w:color w:val="000000"/>
          <w:sz w:val="20"/>
          <w:szCs w:val="20"/>
          <w:lang w:eastAsia="pt-BR"/>
        </w:rPr>
        <w:t>11</w:t>
      </w:r>
      <w:r w:rsidRPr="001F1FF4">
        <w:rPr>
          <w:rFonts w:ascii="Verdana" w:eastAsia="Arial Unicode MS" w:hAnsi="Verdana" w:cs="Tahoma"/>
          <w:color w:val="000000"/>
          <w:sz w:val="20"/>
          <w:szCs w:val="20"/>
          <w:lang w:eastAsia="pt-BR"/>
        </w:rPr>
        <w:t xml:space="preserve">. </w:t>
      </w:r>
      <w:r>
        <w:rPr>
          <w:rFonts w:ascii="Verdana" w:eastAsia="Arial Unicode MS" w:hAnsi="Verdana" w:cs="Tahoma"/>
          <w:color w:val="000000"/>
          <w:sz w:val="20"/>
          <w:szCs w:val="20"/>
          <w:lang w:eastAsia="pt-BR"/>
        </w:rPr>
        <w:t>O objeto será recebido definitivamente após a implantação efetiva da solução contratada e a cada mês de funcionamento da mesma, nos seguintes termos:</w:t>
      </w:r>
    </w:p>
    <w:p w:rsidR="009A1BBF"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p>
    <w:p w:rsidR="009A1BBF" w:rsidRDefault="009A1BBF" w:rsidP="009A1BBF">
      <w:pPr>
        <w:widowControl w:val="0"/>
        <w:suppressAutoHyphens/>
        <w:spacing w:after="0" w:line="240" w:lineRule="auto"/>
        <w:ind w:left="1134"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4</w:t>
      </w:r>
      <w:r w:rsidRPr="00931CFF">
        <w:rPr>
          <w:rFonts w:ascii="Verdana" w:eastAsia="Arial Unicode MS" w:hAnsi="Verdana" w:cs="Tahoma"/>
          <w:color w:val="000000"/>
          <w:sz w:val="20"/>
          <w:szCs w:val="20"/>
          <w:lang w:eastAsia="pt-BR"/>
        </w:rPr>
        <w:t xml:space="preserve">.11.1. A implantação do objeto será </w:t>
      </w:r>
      <w:proofErr w:type="gramStart"/>
      <w:r w:rsidRPr="00931CFF">
        <w:rPr>
          <w:rFonts w:ascii="Verdana" w:eastAsia="Arial Unicode MS" w:hAnsi="Verdana" w:cs="Tahoma"/>
          <w:color w:val="000000"/>
          <w:sz w:val="20"/>
          <w:szCs w:val="20"/>
          <w:lang w:eastAsia="pt-BR"/>
        </w:rPr>
        <w:t>recebido</w:t>
      </w:r>
      <w:proofErr w:type="gramEnd"/>
      <w:r w:rsidRPr="00931CFF">
        <w:rPr>
          <w:rFonts w:ascii="Verdana" w:eastAsia="Arial Unicode MS" w:hAnsi="Verdana" w:cs="Tahoma"/>
          <w:color w:val="000000"/>
          <w:sz w:val="20"/>
          <w:szCs w:val="20"/>
          <w:lang w:eastAsia="pt-BR"/>
        </w:rPr>
        <w:t xml:space="preserve"> definitivamente, pela Comissão Técnica designada, mediante termo circunstanciado, assinado pelas partes, após os 90 (noventa) dias de que trata os itens 17.1 e 17.4, mediante análise da instalação da solução contratada e comprovação de efetivo processamento da folha de pagamento que comprove a adequação da solução aos termos contratuais.</w:t>
      </w:r>
    </w:p>
    <w:p w:rsidR="009A1BBF" w:rsidRDefault="009A1BBF" w:rsidP="009A1BBF">
      <w:pPr>
        <w:widowControl w:val="0"/>
        <w:suppressAutoHyphens/>
        <w:spacing w:after="0" w:line="240" w:lineRule="auto"/>
        <w:ind w:left="426" w:right="-15"/>
        <w:jc w:val="both"/>
        <w:rPr>
          <w:rFonts w:ascii="Verdana" w:eastAsia="Arial Unicode MS" w:hAnsi="Verdana" w:cs="Tahoma"/>
          <w:color w:val="000000"/>
          <w:sz w:val="20"/>
          <w:szCs w:val="20"/>
          <w:lang w:eastAsia="pt-BR"/>
        </w:rPr>
      </w:pPr>
    </w:p>
    <w:p w:rsidR="009A1BBF" w:rsidRDefault="009A1BBF" w:rsidP="009A1BBF">
      <w:pPr>
        <w:widowControl w:val="0"/>
        <w:suppressAutoHyphens/>
        <w:spacing w:after="0" w:line="240" w:lineRule="auto"/>
        <w:ind w:left="426" w:right="-15" w:firstLine="992"/>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4</w:t>
      </w:r>
      <w:r w:rsidRPr="00931CFF">
        <w:rPr>
          <w:rFonts w:ascii="Verdana" w:eastAsia="Arial Unicode MS" w:hAnsi="Verdana" w:cs="Tahoma"/>
          <w:color w:val="000000"/>
          <w:sz w:val="20"/>
          <w:szCs w:val="20"/>
          <w:lang w:eastAsia="pt-BR"/>
        </w:rPr>
        <w:t>.11.1.1. A Comissão Técnica será composta por servidores designados pela Coordenadoria de Recursos Humanos, Coordenadoria Executiva de Planejamento, Coordenadoria Executiva Financeira e da Coordenadoria Executiva de Tecnologia da Informação.</w:t>
      </w:r>
    </w:p>
    <w:p w:rsidR="009A1BBF" w:rsidRDefault="009A1BBF" w:rsidP="009A1BBF">
      <w:pPr>
        <w:widowControl w:val="0"/>
        <w:suppressAutoHyphens/>
        <w:spacing w:after="0" w:line="240" w:lineRule="auto"/>
        <w:ind w:left="426" w:right="-15" w:firstLine="992"/>
        <w:jc w:val="both"/>
        <w:rPr>
          <w:rFonts w:ascii="Verdana" w:eastAsia="Arial Unicode MS" w:hAnsi="Verdana" w:cs="Tahoma"/>
          <w:color w:val="000000"/>
          <w:sz w:val="20"/>
          <w:szCs w:val="20"/>
          <w:lang w:eastAsia="pt-BR"/>
        </w:rPr>
      </w:pPr>
    </w:p>
    <w:p w:rsidR="009A1BBF" w:rsidRDefault="009A1BBF" w:rsidP="009A1BBF">
      <w:pPr>
        <w:widowControl w:val="0"/>
        <w:suppressAutoHyphens/>
        <w:spacing w:after="0" w:line="240" w:lineRule="auto"/>
        <w:ind w:left="1134"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4</w:t>
      </w:r>
      <w:r w:rsidRPr="00931CFF">
        <w:rPr>
          <w:rFonts w:ascii="Verdana" w:eastAsia="Arial Unicode MS" w:hAnsi="Verdana" w:cs="Tahoma"/>
          <w:color w:val="000000"/>
          <w:sz w:val="20"/>
          <w:szCs w:val="20"/>
          <w:lang w:eastAsia="pt-BR"/>
        </w:rPr>
        <w:t xml:space="preserve">.11.2. A manutenção do objeto será recebida definitivamente a cada mês de funcionamento da solução integrada, após receber o “ateste” da Coordenadoria de Recursos humanos, da Gerência de Gestão Contábil, Execução e Controle Orçamentário e da Gerência de Gestão Executiva Financeira, comprovando que o pagamento efetivo da folha </w:t>
      </w:r>
      <w:proofErr w:type="gramStart"/>
      <w:r w:rsidRPr="00931CFF">
        <w:rPr>
          <w:rFonts w:ascii="Verdana" w:eastAsia="Arial Unicode MS" w:hAnsi="Verdana" w:cs="Tahoma"/>
          <w:color w:val="000000"/>
          <w:sz w:val="20"/>
          <w:szCs w:val="20"/>
          <w:lang w:eastAsia="pt-BR"/>
        </w:rPr>
        <w:t>deu-se</w:t>
      </w:r>
      <w:proofErr w:type="gramEnd"/>
      <w:r w:rsidRPr="00931CFF">
        <w:rPr>
          <w:rFonts w:ascii="Verdana" w:eastAsia="Arial Unicode MS" w:hAnsi="Verdana" w:cs="Tahoma"/>
          <w:color w:val="000000"/>
          <w:sz w:val="20"/>
          <w:szCs w:val="20"/>
          <w:lang w:eastAsia="pt-BR"/>
        </w:rPr>
        <w:t xml:space="preserve"> até o quinto dia útil do mês.</w:t>
      </w:r>
      <w:r>
        <w:rPr>
          <w:rFonts w:ascii="Verdana" w:eastAsia="Arial Unicode MS" w:hAnsi="Verdana" w:cs="Tahoma"/>
          <w:color w:val="000000"/>
          <w:sz w:val="20"/>
          <w:szCs w:val="20"/>
          <w:lang w:eastAsia="pt-BR"/>
        </w:rPr>
        <w:t xml:space="preserve"> </w:t>
      </w:r>
    </w:p>
    <w:p w:rsidR="009A1BBF"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p>
    <w:p w:rsidR="009A1BBF" w:rsidRPr="001F1FF4" w:rsidRDefault="009A1BBF" w:rsidP="009A1BBF">
      <w:pPr>
        <w:widowControl w:val="0"/>
        <w:suppressAutoHyphens/>
        <w:spacing w:after="0" w:line="240" w:lineRule="auto"/>
        <w:ind w:right="-15"/>
        <w:jc w:val="both"/>
        <w:rPr>
          <w:rFonts w:ascii="Verdana" w:eastAsia="Arial Unicode MS" w:hAnsi="Verdana" w:cs="Tahoma"/>
          <w:color w:val="000000"/>
          <w:sz w:val="20"/>
          <w:szCs w:val="20"/>
          <w:lang w:eastAsia="pt-BR"/>
        </w:rPr>
      </w:pPr>
      <w:r>
        <w:rPr>
          <w:rFonts w:ascii="Verdana" w:eastAsia="Arial Unicode MS" w:hAnsi="Verdana" w:cs="Tahoma"/>
          <w:color w:val="000000"/>
          <w:sz w:val="20"/>
          <w:szCs w:val="20"/>
          <w:lang w:eastAsia="pt-BR"/>
        </w:rPr>
        <w:t xml:space="preserve">4.12. </w:t>
      </w:r>
      <w:r w:rsidRPr="007C00B4">
        <w:rPr>
          <w:rFonts w:ascii="Verdana" w:eastAsia="Arial Unicode MS" w:hAnsi="Verdana" w:cs="Tahoma"/>
          <w:color w:val="000000"/>
          <w:sz w:val="20"/>
          <w:szCs w:val="20"/>
          <w:lang w:eastAsia="pt-BR"/>
        </w:rPr>
        <w:t>Garantir o suporte necessário para que o arquivo digital da folha de pagamento esteja em perfeitas condições de importação e processamento pelo sistema digital de contabilidade até o segundo dia útil do mês de pagamento da folha.</w:t>
      </w:r>
    </w:p>
    <w:p w:rsidR="009A1BBF" w:rsidRPr="001F1FF4" w:rsidRDefault="009A1BBF" w:rsidP="009A1BBF">
      <w:pPr>
        <w:widowControl w:val="0"/>
        <w:suppressAutoHyphens/>
        <w:spacing w:after="0" w:line="240" w:lineRule="auto"/>
        <w:ind w:right="-15"/>
        <w:jc w:val="both"/>
        <w:rPr>
          <w:rFonts w:ascii="Verdana" w:eastAsia="Arial Unicode MS" w:hAnsi="Verdana" w:cs="Tahoma"/>
          <w:sz w:val="20"/>
          <w:szCs w:val="20"/>
          <w:lang w:eastAsia="pt-BR"/>
        </w:rPr>
      </w:pPr>
    </w:p>
    <w:p w:rsidR="009A1BBF" w:rsidRPr="001F1FF4" w:rsidRDefault="009A1BBF" w:rsidP="009A1BBF">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4</w:t>
      </w:r>
      <w:r w:rsidRPr="001F1FF4">
        <w:rPr>
          <w:rFonts w:ascii="Verdana" w:eastAsia="Arial Unicode MS" w:hAnsi="Verdana" w:cs="Tahoma"/>
          <w:sz w:val="20"/>
          <w:szCs w:val="20"/>
          <w:lang w:eastAsia="pt-BR"/>
        </w:rPr>
        <w:t>.</w:t>
      </w:r>
      <w:r>
        <w:rPr>
          <w:rFonts w:ascii="Verdana" w:eastAsia="Arial Unicode MS" w:hAnsi="Verdana" w:cs="Tahoma"/>
          <w:sz w:val="20"/>
          <w:szCs w:val="20"/>
          <w:lang w:eastAsia="pt-BR"/>
        </w:rPr>
        <w:t>13</w:t>
      </w:r>
      <w:r w:rsidRPr="001F1FF4">
        <w:rPr>
          <w:rFonts w:ascii="Verdana" w:eastAsia="Arial Unicode MS" w:hAnsi="Verdana" w:cs="Tahoma"/>
          <w:sz w:val="20"/>
          <w:szCs w:val="20"/>
          <w:lang w:eastAsia="pt-BR"/>
        </w:rPr>
        <w:t>. Nos termos do art. 67, § 1º, da Lei nº 8.666, de 1993, este órgão público designará um representante</w:t>
      </w:r>
      <w:r>
        <w:rPr>
          <w:rFonts w:ascii="Verdana" w:eastAsia="Arial Unicode MS" w:hAnsi="Verdana" w:cs="Tahoma"/>
          <w:sz w:val="20"/>
          <w:szCs w:val="20"/>
          <w:lang w:eastAsia="pt-BR"/>
        </w:rPr>
        <w:t xml:space="preserve"> da Coordenadoria de Recursos humanos, </w:t>
      </w:r>
      <w:r w:rsidRPr="001F1FF4">
        <w:rPr>
          <w:rFonts w:ascii="Verdana" w:eastAsia="Arial Unicode MS" w:hAnsi="Verdana" w:cs="Tahoma"/>
          <w:sz w:val="20"/>
          <w:szCs w:val="20"/>
          <w:lang w:eastAsia="pt-BR"/>
        </w:rPr>
        <w:t>um representante</w:t>
      </w:r>
      <w:r>
        <w:rPr>
          <w:rFonts w:ascii="Verdana" w:eastAsia="Arial Unicode MS" w:hAnsi="Verdana" w:cs="Tahoma"/>
          <w:sz w:val="20"/>
          <w:szCs w:val="20"/>
          <w:lang w:eastAsia="pt-BR"/>
        </w:rPr>
        <w:t xml:space="preserve"> </w:t>
      </w:r>
      <w:r w:rsidRPr="00931CFF">
        <w:rPr>
          <w:rFonts w:ascii="Verdana" w:eastAsia="Arial Unicode MS" w:hAnsi="Verdana" w:cs="Tahoma"/>
          <w:sz w:val="20"/>
          <w:szCs w:val="20"/>
          <w:lang w:eastAsia="pt-BR"/>
        </w:rPr>
        <w:t xml:space="preserve">da Coordenadoria Executiva de Planejamento, </w:t>
      </w:r>
      <w:r w:rsidRPr="00931CFF">
        <w:rPr>
          <w:rFonts w:ascii="Verdana" w:eastAsia="Arial Unicode MS" w:hAnsi="Verdana" w:cs="Tahoma"/>
          <w:color w:val="000000"/>
          <w:sz w:val="20"/>
          <w:szCs w:val="20"/>
          <w:lang w:eastAsia="pt-BR"/>
        </w:rPr>
        <w:t xml:space="preserve">da Gerência de Gestão Contábil, Execução e Controle Orçamentário e </w:t>
      </w:r>
      <w:r w:rsidRPr="00931CFF">
        <w:rPr>
          <w:rFonts w:ascii="Verdana" w:eastAsia="Arial Unicode MS" w:hAnsi="Verdana" w:cs="Tahoma"/>
          <w:sz w:val="20"/>
          <w:szCs w:val="20"/>
          <w:lang w:eastAsia="pt-BR"/>
        </w:rPr>
        <w:t>um representante</w:t>
      </w:r>
      <w:r w:rsidRPr="00931CFF">
        <w:rPr>
          <w:rFonts w:ascii="Verdana" w:eastAsia="Arial Unicode MS" w:hAnsi="Verdana" w:cs="Tahoma"/>
          <w:color w:val="000000"/>
          <w:sz w:val="20"/>
          <w:szCs w:val="20"/>
          <w:lang w:eastAsia="pt-BR"/>
        </w:rPr>
        <w:t xml:space="preserve"> da Gerência de Gestão Executiva Financeira</w:t>
      </w:r>
      <w:r w:rsidRPr="00931CFF">
        <w:rPr>
          <w:rFonts w:ascii="Verdana" w:eastAsia="Arial Unicode MS" w:hAnsi="Verdana" w:cs="Tahoma"/>
          <w:sz w:val="20"/>
          <w:szCs w:val="20"/>
          <w:lang w:eastAsia="pt-BR"/>
        </w:rPr>
        <w:t xml:space="preserve"> para acompanhar</w:t>
      </w:r>
      <w:r w:rsidRPr="001F1FF4">
        <w:rPr>
          <w:rFonts w:ascii="Verdana" w:eastAsia="Arial Unicode MS" w:hAnsi="Verdana" w:cs="Tahoma"/>
          <w:sz w:val="20"/>
          <w:szCs w:val="20"/>
          <w:lang w:eastAsia="pt-BR"/>
        </w:rPr>
        <w:t xml:space="preserve"> e fiscalizar a execução do contrato, anotando em registro próprio todas as ocorrências relacionadas com a execução do serviço, e determinando o que for necessário à regularização das falhas ou defeitos observados.</w:t>
      </w:r>
    </w:p>
    <w:p w:rsidR="009A1BBF" w:rsidRDefault="009A1BBF" w:rsidP="009A1BBF">
      <w:pPr>
        <w:widowControl w:val="0"/>
        <w:suppressAutoHyphens/>
        <w:spacing w:after="0" w:line="240" w:lineRule="auto"/>
        <w:ind w:right="-15"/>
        <w:jc w:val="both"/>
        <w:rPr>
          <w:rFonts w:ascii="Verdana" w:eastAsia="Arial Unicode MS" w:hAnsi="Verdana" w:cs="Tahoma"/>
          <w:sz w:val="20"/>
          <w:szCs w:val="20"/>
          <w:lang w:eastAsia="pt-BR"/>
        </w:rPr>
      </w:pPr>
    </w:p>
    <w:p w:rsidR="009A1BBF" w:rsidRPr="001F1FF4" w:rsidRDefault="009A1BBF" w:rsidP="009A1BBF">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4</w:t>
      </w:r>
      <w:r w:rsidRPr="001F1FF4">
        <w:rPr>
          <w:rFonts w:ascii="Verdana" w:eastAsia="Arial Unicode MS" w:hAnsi="Verdana" w:cs="Tahoma"/>
          <w:sz w:val="20"/>
          <w:szCs w:val="20"/>
          <w:lang w:eastAsia="pt-BR"/>
        </w:rPr>
        <w:t>.1</w:t>
      </w:r>
      <w:r>
        <w:rPr>
          <w:rFonts w:ascii="Verdana" w:eastAsia="Arial Unicode MS" w:hAnsi="Verdana" w:cs="Tahoma"/>
          <w:sz w:val="20"/>
          <w:szCs w:val="20"/>
          <w:lang w:eastAsia="pt-BR"/>
        </w:rPr>
        <w:t>4</w:t>
      </w:r>
      <w:r w:rsidRPr="001F1FF4">
        <w:rPr>
          <w:rFonts w:ascii="Verdana" w:eastAsia="Arial Unicode MS" w:hAnsi="Verdana" w:cs="Tahoma"/>
          <w:sz w:val="20"/>
          <w:szCs w:val="20"/>
          <w:lang w:eastAsia="pt-BR"/>
        </w:rPr>
        <w:t xml:space="preserve">. A </w:t>
      </w:r>
      <w:r>
        <w:rPr>
          <w:rFonts w:ascii="Verdana" w:eastAsia="Arial Unicode MS" w:hAnsi="Verdana" w:cs="Tahoma"/>
          <w:sz w:val="20"/>
          <w:szCs w:val="20"/>
          <w:lang w:eastAsia="pt-BR"/>
        </w:rPr>
        <w:t>CONTRATADA</w:t>
      </w:r>
      <w:r w:rsidRPr="001F1FF4">
        <w:rPr>
          <w:rFonts w:ascii="Verdana" w:eastAsia="Arial Unicode MS" w:hAnsi="Verdana" w:cs="Tahoma"/>
          <w:sz w:val="20"/>
          <w:szCs w:val="20"/>
          <w:lang w:eastAsia="pt-BR"/>
        </w:rPr>
        <w:t xml:space="preserve"> não poderá transferir as obrigações, nem subcontratar parcialmente os serviços sem autorização da CONTRATATANTE.</w:t>
      </w:r>
    </w:p>
    <w:p w:rsidR="00021668" w:rsidRDefault="00021668" w:rsidP="009A1BBF">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QU</w:t>
      </w:r>
      <w:r w:rsidR="00F728E0">
        <w:rPr>
          <w:rFonts w:ascii="Verdana" w:hAnsi="Verdana"/>
          <w:b/>
          <w:sz w:val="20"/>
          <w:szCs w:val="20"/>
        </w:rPr>
        <w:t>IN</w:t>
      </w:r>
      <w:r w:rsidRPr="001F1FF4">
        <w:rPr>
          <w:rFonts w:ascii="Verdana" w:hAnsi="Verdana"/>
          <w:b/>
          <w:sz w:val="20"/>
          <w:szCs w:val="20"/>
        </w:rPr>
        <w:t xml:space="preserve">TA: DAS </w:t>
      </w:r>
      <w:r w:rsidR="00F728E0">
        <w:rPr>
          <w:rFonts w:ascii="Verdana" w:hAnsi="Verdana"/>
          <w:b/>
          <w:sz w:val="20"/>
          <w:szCs w:val="20"/>
        </w:rPr>
        <w:t>SANÇÕES ADMINISTRATIVAS</w:t>
      </w:r>
    </w:p>
    <w:p w:rsidR="00F227E1" w:rsidRPr="001F1FF4" w:rsidRDefault="00F227E1" w:rsidP="00F227E1">
      <w:pPr>
        <w:spacing w:after="0" w:line="240" w:lineRule="auto"/>
        <w:jc w:val="both"/>
        <w:rPr>
          <w:rFonts w:ascii="Verdana" w:hAnsi="Verdana"/>
          <w:b/>
          <w:sz w:val="20"/>
          <w:szCs w:val="20"/>
        </w:rPr>
      </w:pPr>
    </w:p>
    <w:p w:rsidR="007C076B" w:rsidRPr="001F1FF4" w:rsidRDefault="00F728E0" w:rsidP="007C076B">
      <w:pPr>
        <w:widowControl w:val="0"/>
        <w:suppressAutoHyphens/>
        <w:spacing w:after="0" w:line="240" w:lineRule="auto"/>
        <w:ind w:right="-45"/>
        <w:jc w:val="both"/>
        <w:rPr>
          <w:rFonts w:ascii="Verdana" w:eastAsia="Arial Unicode MS" w:hAnsi="Verdana" w:cs="Tahoma"/>
          <w:sz w:val="20"/>
          <w:szCs w:val="20"/>
          <w:lang w:eastAsia="pt-BR"/>
        </w:rPr>
      </w:pPr>
      <w:r>
        <w:rPr>
          <w:rFonts w:ascii="Verdana" w:eastAsia="Arial Unicode MS" w:hAnsi="Verdana"/>
          <w:sz w:val="20"/>
          <w:szCs w:val="20"/>
          <w:lang w:eastAsia="pt-BR"/>
        </w:rPr>
        <w:t xml:space="preserve">5.1. </w:t>
      </w:r>
      <w:r w:rsidR="007C076B" w:rsidRPr="001F1FF4">
        <w:rPr>
          <w:rFonts w:ascii="Verdana" w:eastAsia="Arial Unicode MS" w:hAnsi="Verdana" w:cs="Tahoma"/>
          <w:sz w:val="20"/>
          <w:szCs w:val="20"/>
          <w:lang w:eastAsia="pt-BR"/>
        </w:rPr>
        <w:t xml:space="preserve">O descumprimento das obrigações assumidas em razão desta licitação e das obrigações contratuais sujeitará </w:t>
      </w:r>
      <w:proofErr w:type="gramStart"/>
      <w:r w:rsidR="007C076B" w:rsidRPr="001F1FF4">
        <w:rPr>
          <w:rFonts w:ascii="Verdana" w:eastAsia="Arial Unicode MS" w:hAnsi="Verdana" w:cs="Tahoma"/>
          <w:sz w:val="20"/>
          <w:szCs w:val="20"/>
          <w:lang w:eastAsia="pt-BR"/>
        </w:rPr>
        <w:t>a(</w:t>
      </w:r>
      <w:proofErr w:type="gramEnd"/>
      <w:r w:rsidR="007C076B" w:rsidRPr="001F1FF4">
        <w:rPr>
          <w:rFonts w:ascii="Verdana" w:eastAsia="Arial Unicode MS" w:hAnsi="Verdana" w:cs="Tahoma"/>
          <w:sz w:val="20"/>
          <w:szCs w:val="20"/>
          <w:lang w:eastAsia="pt-BR"/>
        </w:rPr>
        <w:t>s) licitante(s) adjudicatária(s), garantida a prévia defesa, às seguintes sanções:</w:t>
      </w:r>
    </w:p>
    <w:p w:rsidR="009A1BBF" w:rsidRDefault="009A1BBF" w:rsidP="007C076B">
      <w:pPr>
        <w:widowControl w:val="0"/>
        <w:tabs>
          <w:tab w:val="left" w:pos="8820"/>
        </w:tabs>
        <w:suppressAutoHyphens/>
        <w:spacing w:after="0" w:line="240" w:lineRule="auto"/>
        <w:ind w:right="-45"/>
        <w:jc w:val="both"/>
        <w:rPr>
          <w:rFonts w:ascii="Verdana" w:eastAsia="Arial Unicode MS" w:hAnsi="Verdana" w:cs="Tahoma"/>
          <w:sz w:val="20"/>
          <w:szCs w:val="20"/>
          <w:lang w:eastAsia="pt-BR"/>
        </w:rPr>
      </w:pPr>
    </w:p>
    <w:p w:rsidR="007C076B" w:rsidRDefault="007C076B" w:rsidP="007C076B">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Pr>
          <w:rFonts w:ascii="Verdana" w:eastAsia="Arial Unicode MS" w:hAnsi="Verdana" w:cs="Tahoma"/>
          <w:sz w:val="20"/>
          <w:szCs w:val="20"/>
          <w:lang w:eastAsia="pt-BR"/>
        </w:rPr>
        <w:lastRenderedPageBreak/>
        <w:t>5</w:t>
      </w:r>
      <w:r w:rsidRPr="001F1FF4">
        <w:rPr>
          <w:rFonts w:ascii="Verdana" w:eastAsia="Arial Unicode MS" w:hAnsi="Verdana" w:cs="Tahoma"/>
          <w:sz w:val="20"/>
          <w:szCs w:val="20"/>
          <w:lang w:eastAsia="pt-BR"/>
        </w:rPr>
        <w:t xml:space="preserve">.1.1. </w:t>
      </w:r>
      <w:proofErr w:type="gramStart"/>
      <w:r w:rsidRPr="001F1FF4">
        <w:rPr>
          <w:rFonts w:ascii="Verdana" w:eastAsia="Arial Unicode MS" w:hAnsi="Verdana" w:cs="Tahoma"/>
          <w:sz w:val="20"/>
          <w:szCs w:val="20"/>
          <w:lang w:eastAsia="pt-BR"/>
        </w:rPr>
        <w:t>advertência</w:t>
      </w:r>
      <w:proofErr w:type="gramEnd"/>
      <w:r>
        <w:rPr>
          <w:rFonts w:ascii="Verdana" w:eastAsia="Arial Unicode MS" w:hAnsi="Verdana" w:cs="Tahoma"/>
          <w:sz w:val="20"/>
          <w:szCs w:val="20"/>
          <w:lang w:eastAsia="pt-BR"/>
        </w:rPr>
        <w:t xml:space="preserve"> para faltas leves, </w:t>
      </w:r>
      <w:r w:rsidRPr="00931CFF">
        <w:rPr>
          <w:rFonts w:ascii="Verdana" w:eastAsia="Arial Unicode MS" w:hAnsi="Verdana" w:cs="Tahoma"/>
          <w:sz w:val="20"/>
          <w:szCs w:val="20"/>
          <w:lang w:eastAsia="pt-BR"/>
        </w:rPr>
        <w:t>assim consideradas as que não trouxerem prejuízo à Administração ou aos servidores, tais como o atraso de resposta ou de solução de chamados técnicos de adaptação;</w:t>
      </w:r>
    </w:p>
    <w:p w:rsidR="007C076B" w:rsidRDefault="007C076B" w:rsidP="007C076B">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7C076B" w:rsidRDefault="007C076B" w:rsidP="007C076B">
      <w:pPr>
        <w:widowControl w:val="0"/>
        <w:tabs>
          <w:tab w:val="left" w:pos="1134"/>
          <w:tab w:val="left" w:pos="8820"/>
        </w:tabs>
        <w:suppressAutoHyphens/>
        <w:spacing w:after="0" w:line="240" w:lineRule="auto"/>
        <w:ind w:right="-45" w:firstLine="1134"/>
        <w:jc w:val="both"/>
        <w:rPr>
          <w:rFonts w:ascii="Verdana" w:hAnsi="Verdana"/>
          <w:sz w:val="20"/>
          <w:szCs w:val="20"/>
        </w:rPr>
      </w:pPr>
      <w:r>
        <w:rPr>
          <w:rFonts w:ascii="Verdana" w:eastAsia="Arial Unicode MS" w:hAnsi="Verdana" w:cs="Tahoma"/>
          <w:sz w:val="20"/>
          <w:szCs w:val="20"/>
          <w:lang w:eastAsia="pt-BR"/>
        </w:rPr>
        <w:t>5.1.2.</w:t>
      </w:r>
      <w:r>
        <w:rPr>
          <w:rFonts w:ascii="Verdana" w:hAnsi="Verdana"/>
          <w:sz w:val="20"/>
          <w:szCs w:val="20"/>
        </w:rPr>
        <w:t xml:space="preserve"> </w:t>
      </w:r>
      <w:proofErr w:type="gramStart"/>
      <w:r w:rsidRPr="001F1FF4">
        <w:rPr>
          <w:rFonts w:ascii="Verdana" w:eastAsia="Arial Unicode MS" w:hAnsi="Verdana" w:cs="Tahoma"/>
          <w:sz w:val="20"/>
          <w:szCs w:val="20"/>
          <w:lang w:eastAsia="pt-BR"/>
        </w:rPr>
        <w:t>multa</w:t>
      </w:r>
      <w:proofErr w:type="gramEnd"/>
      <w:r w:rsidRPr="001F1FF4">
        <w:rPr>
          <w:rFonts w:ascii="Verdana" w:eastAsia="Arial Unicode MS" w:hAnsi="Verdana" w:cs="Tahoma"/>
          <w:sz w:val="20"/>
          <w:szCs w:val="20"/>
          <w:lang w:eastAsia="pt-BR"/>
        </w:rPr>
        <w:t xml:space="preserve"> de 10% (dez por cento) sobre o valor do contrato </w:t>
      </w:r>
      <w:r>
        <w:rPr>
          <w:rFonts w:ascii="Verdana" w:eastAsia="Arial Unicode MS" w:hAnsi="Verdana" w:cs="Tahoma"/>
          <w:sz w:val="20"/>
          <w:szCs w:val="20"/>
          <w:lang w:eastAsia="pt-BR"/>
        </w:rPr>
        <w:t xml:space="preserve">caso a </w:t>
      </w:r>
      <w:r>
        <w:rPr>
          <w:rFonts w:ascii="Verdana" w:hAnsi="Verdana"/>
          <w:sz w:val="20"/>
          <w:szCs w:val="20"/>
        </w:rPr>
        <w:t>solução</w:t>
      </w:r>
      <w:r w:rsidRPr="001F1FF4">
        <w:rPr>
          <w:rFonts w:ascii="Verdana" w:hAnsi="Verdana"/>
          <w:sz w:val="20"/>
          <w:szCs w:val="20"/>
        </w:rPr>
        <w:t xml:space="preserve"> </w:t>
      </w:r>
      <w:r>
        <w:rPr>
          <w:rFonts w:ascii="Verdana" w:hAnsi="Verdana"/>
          <w:sz w:val="20"/>
          <w:szCs w:val="20"/>
        </w:rPr>
        <w:t>não esteja instalada, os dados convertidos e os treinamentos ministrados no prazo de</w:t>
      </w:r>
      <w:r w:rsidRPr="001F1FF4">
        <w:rPr>
          <w:rFonts w:ascii="Verdana" w:hAnsi="Verdana"/>
          <w:sz w:val="20"/>
          <w:szCs w:val="20"/>
        </w:rPr>
        <w:t xml:space="preserve"> </w:t>
      </w:r>
      <w:r w:rsidRPr="001F1FF4">
        <w:rPr>
          <w:rFonts w:ascii="Verdana" w:hAnsi="Verdana"/>
          <w:b/>
          <w:sz w:val="20"/>
          <w:szCs w:val="20"/>
        </w:rPr>
        <w:t xml:space="preserve">90 (noventa) </w:t>
      </w:r>
      <w:r w:rsidRPr="001F1FF4">
        <w:rPr>
          <w:rFonts w:ascii="Verdana" w:hAnsi="Verdana"/>
          <w:sz w:val="20"/>
          <w:szCs w:val="20"/>
        </w:rPr>
        <w:t>dias corridos, contados da emissão da ordem de serviço</w:t>
      </w:r>
      <w:r>
        <w:rPr>
          <w:rFonts w:ascii="Verdana" w:hAnsi="Verdana"/>
          <w:sz w:val="20"/>
          <w:szCs w:val="20"/>
        </w:rPr>
        <w:t>;</w:t>
      </w:r>
    </w:p>
    <w:p w:rsidR="007C076B" w:rsidRDefault="007C076B" w:rsidP="007C076B">
      <w:pPr>
        <w:widowControl w:val="0"/>
        <w:tabs>
          <w:tab w:val="left" w:pos="1134"/>
          <w:tab w:val="left" w:pos="8820"/>
        </w:tabs>
        <w:suppressAutoHyphens/>
        <w:spacing w:after="0" w:line="240" w:lineRule="auto"/>
        <w:ind w:right="-45" w:firstLine="1134"/>
        <w:jc w:val="both"/>
        <w:rPr>
          <w:rFonts w:ascii="Verdana" w:hAnsi="Verdana"/>
          <w:sz w:val="20"/>
          <w:szCs w:val="20"/>
        </w:rPr>
      </w:pPr>
    </w:p>
    <w:p w:rsidR="007C076B" w:rsidRDefault="007C076B" w:rsidP="007C076B">
      <w:pPr>
        <w:widowControl w:val="0"/>
        <w:tabs>
          <w:tab w:val="left" w:pos="1134"/>
          <w:tab w:val="left" w:pos="8820"/>
        </w:tabs>
        <w:suppressAutoHyphens/>
        <w:spacing w:after="0" w:line="240" w:lineRule="auto"/>
        <w:ind w:right="-45" w:firstLine="1701"/>
        <w:jc w:val="both"/>
        <w:rPr>
          <w:rFonts w:ascii="Verdana" w:hAnsi="Verdana"/>
          <w:sz w:val="20"/>
          <w:szCs w:val="20"/>
        </w:rPr>
      </w:pPr>
      <w:r>
        <w:rPr>
          <w:rFonts w:ascii="Verdana" w:hAnsi="Verdana"/>
          <w:sz w:val="20"/>
          <w:szCs w:val="20"/>
        </w:rPr>
        <w:t>5.1.2.1. A inexecução de quaisquer dos itens (instalação, conversão de dados ou treinamento) acarretará a abertura de procedimento administrativo com fins de aplicação da penalidade do item 19.1.2.</w:t>
      </w:r>
    </w:p>
    <w:p w:rsidR="007C076B" w:rsidRDefault="007C076B" w:rsidP="007C076B">
      <w:pPr>
        <w:widowControl w:val="0"/>
        <w:tabs>
          <w:tab w:val="left" w:pos="1134"/>
          <w:tab w:val="left" w:pos="8820"/>
        </w:tabs>
        <w:suppressAutoHyphens/>
        <w:spacing w:after="0" w:line="240" w:lineRule="auto"/>
        <w:ind w:right="-45" w:firstLine="1134"/>
        <w:jc w:val="both"/>
        <w:rPr>
          <w:rFonts w:ascii="Verdana" w:hAnsi="Verdana"/>
          <w:sz w:val="20"/>
          <w:szCs w:val="20"/>
        </w:rPr>
      </w:pPr>
    </w:p>
    <w:p w:rsidR="007C076B" w:rsidRDefault="007C076B" w:rsidP="007C076B">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Pr>
          <w:rFonts w:ascii="Verdana" w:hAnsi="Verdana"/>
          <w:sz w:val="20"/>
          <w:szCs w:val="20"/>
        </w:rPr>
        <w:t>5.1.3. Multa de 0,</w:t>
      </w:r>
      <w:r w:rsidRPr="007C00B4">
        <w:rPr>
          <w:rFonts w:ascii="Verdana" w:hAnsi="Verdana"/>
          <w:sz w:val="20"/>
          <w:szCs w:val="20"/>
        </w:rPr>
        <w:t xml:space="preserve">33% </w:t>
      </w:r>
      <w:r w:rsidRPr="007C00B4">
        <w:rPr>
          <w:rFonts w:ascii="Verdana" w:eastAsia="Arial Unicode MS" w:hAnsi="Verdana" w:cs="Tahoma"/>
          <w:sz w:val="20"/>
          <w:szCs w:val="20"/>
          <w:lang w:eastAsia="pt-BR"/>
        </w:rPr>
        <w:t xml:space="preserve">(trinta e três centésimos por cento) do valor do contrato por hora de atraso em relação ao </w:t>
      </w:r>
      <w:r w:rsidRPr="007C00B4">
        <w:rPr>
          <w:rFonts w:ascii="Verdana" w:hAnsi="Verdana"/>
          <w:sz w:val="20"/>
          <w:szCs w:val="20"/>
        </w:rPr>
        <w:t>tempo de</w:t>
      </w:r>
      <w:r>
        <w:rPr>
          <w:rFonts w:ascii="Verdana" w:hAnsi="Verdana"/>
          <w:sz w:val="20"/>
          <w:szCs w:val="20"/>
        </w:rPr>
        <w:t xml:space="preserve"> atendimento do chamado técnico, </w:t>
      </w:r>
      <w:r w:rsidRPr="007C00B4">
        <w:rPr>
          <w:rFonts w:ascii="Verdana" w:hAnsi="Verdana"/>
          <w:sz w:val="20"/>
          <w:szCs w:val="20"/>
        </w:rPr>
        <w:t xml:space="preserve">que deverá ser informado em horas, </w:t>
      </w:r>
      <w:r w:rsidRPr="00931CFF">
        <w:rPr>
          <w:rFonts w:ascii="Verdana" w:hAnsi="Verdana"/>
          <w:sz w:val="20"/>
          <w:szCs w:val="20"/>
        </w:rPr>
        <w:t xml:space="preserve">observados os prazos determinados nos itens </w:t>
      </w:r>
      <w:r w:rsidRPr="006F3F24">
        <w:rPr>
          <w:rFonts w:ascii="Verdana" w:hAnsi="Verdana"/>
          <w:sz w:val="20"/>
          <w:szCs w:val="20"/>
        </w:rPr>
        <w:t>17.5.1 a 17.5.5</w:t>
      </w:r>
      <w:r w:rsidRPr="00E11FB8">
        <w:rPr>
          <w:rFonts w:ascii="Verdana" w:hAnsi="Verdana"/>
          <w:sz w:val="20"/>
          <w:szCs w:val="20"/>
        </w:rPr>
        <w:t>, contados</w:t>
      </w:r>
      <w:r w:rsidRPr="007C00B4">
        <w:rPr>
          <w:rFonts w:ascii="Verdana" w:hAnsi="Verdana"/>
          <w:sz w:val="20"/>
          <w:szCs w:val="20"/>
        </w:rPr>
        <w:t xml:space="preserve"> após a solicitação da CONTRATANTE. Caso este </w:t>
      </w:r>
      <w:r w:rsidRPr="00931CFF">
        <w:rPr>
          <w:rFonts w:ascii="Verdana" w:hAnsi="Verdana"/>
          <w:sz w:val="20"/>
          <w:szCs w:val="20"/>
        </w:rPr>
        <w:t xml:space="preserve">atraso prejudique a importação do arquivo digital e consequente impossibilidade de integração da folha gerada na solução contratada com o sistema contábil, impedindo o processamento dos empenhos da folha de pagamento, a CONTRATANTE será </w:t>
      </w:r>
      <w:proofErr w:type="spellStart"/>
      <w:r w:rsidRPr="00931CFF">
        <w:rPr>
          <w:rFonts w:ascii="Verdana" w:hAnsi="Verdana"/>
          <w:sz w:val="20"/>
          <w:szCs w:val="20"/>
        </w:rPr>
        <w:t>adicionamente</w:t>
      </w:r>
      <w:proofErr w:type="spellEnd"/>
      <w:r w:rsidRPr="00931CFF">
        <w:rPr>
          <w:rFonts w:ascii="Verdana" w:hAnsi="Verdana"/>
          <w:sz w:val="20"/>
          <w:szCs w:val="20"/>
        </w:rPr>
        <w:t xml:space="preserve"> penalizada com </w:t>
      </w:r>
      <w:r w:rsidRPr="00931CFF">
        <w:rPr>
          <w:rFonts w:ascii="Verdana" w:eastAsia="Arial Unicode MS" w:hAnsi="Verdana" w:cs="Tahoma"/>
          <w:sz w:val="20"/>
          <w:szCs w:val="20"/>
          <w:lang w:eastAsia="pt-BR"/>
        </w:rPr>
        <w:t>multa de 10% (dez</w:t>
      </w:r>
      <w:r w:rsidRPr="007C00B4">
        <w:rPr>
          <w:rFonts w:ascii="Verdana" w:eastAsia="Arial Unicode MS" w:hAnsi="Verdana" w:cs="Tahoma"/>
          <w:sz w:val="20"/>
          <w:szCs w:val="20"/>
          <w:lang w:eastAsia="pt-BR"/>
        </w:rPr>
        <w:t xml:space="preserve"> por cento) sobre o valor do contrato.</w:t>
      </w:r>
    </w:p>
    <w:p w:rsidR="007C076B" w:rsidRDefault="007C076B" w:rsidP="007C076B">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p>
    <w:p w:rsidR="007C076B" w:rsidRPr="001F1FF4" w:rsidRDefault="007C076B" w:rsidP="007C076B">
      <w:pPr>
        <w:widowControl w:val="0"/>
        <w:tabs>
          <w:tab w:val="left" w:pos="1134"/>
          <w:tab w:val="left" w:pos="8820"/>
        </w:tabs>
        <w:suppressAutoHyphens/>
        <w:spacing w:after="0" w:line="240" w:lineRule="auto"/>
        <w:ind w:right="-45" w:firstLine="1134"/>
        <w:jc w:val="both"/>
        <w:rPr>
          <w:rFonts w:ascii="Verdana" w:eastAsia="Arial Unicode MS" w:hAnsi="Verdana" w:cs="Tahoma"/>
          <w:sz w:val="20"/>
          <w:szCs w:val="20"/>
          <w:lang w:eastAsia="pt-BR"/>
        </w:rPr>
      </w:pPr>
      <w:r>
        <w:rPr>
          <w:rFonts w:ascii="Verdana" w:eastAsia="Arial Unicode MS" w:hAnsi="Verdana" w:cs="Tahoma"/>
          <w:color w:val="000000"/>
          <w:sz w:val="20"/>
          <w:szCs w:val="20"/>
          <w:lang w:eastAsia="pt-BR"/>
        </w:rPr>
        <w:t>5</w:t>
      </w:r>
      <w:r w:rsidRPr="007C00B4">
        <w:rPr>
          <w:rFonts w:ascii="Verdana" w:eastAsia="Arial Unicode MS" w:hAnsi="Verdana" w:cs="Tahoma"/>
          <w:color w:val="000000"/>
          <w:sz w:val="20"/>
          <w:szCs w:val="20"/>
          <w:lang w:eastAsia="pt-BR"/>
        </w:rPr>
        <w:t xml:space="preserve">.1.4. Multa de 10% (dez por cento) do valor da prestação mensal do contrato, por dia de atraso, caso o arquivo digital da folha de pagamento não esteja em perfeitas condições de importação e processamento pelo sistema digital de contabilidade até </w:t>
      </w:r>
      <w:r w:rsidRPr="00931CFF">
        <w:rPr>
          <w:rFonts w:ascii="Verdana" w:eastAsia="Arial Unicode MS" w:hAnsi="Verdana" w:cs="Tahoma"/>
          <w:color w:val="000000"/>
          <w:sz w:val="20"/>
          <w:szCs w:val="20"/>
          <w:lang w:eastAsia="pt-BR"/>
        </w:rPr>
        <w:t>o segundo dia útil do</w:t>
      </w:r>
      <w:r w:rsidRPr="007C00B4">
        <w:rPr>
          <w:rFonts w:ascii="Verdana" w:eastAsia="Arial Unicode MS" w:hAnsi="Verdana" w:cs="Tahoma"/>
          <w:color w:val="000000"/>
          <w:sz w:val="20"/>
          <w:szCs w:val="20"/>
          <w:lang w:eastAsia="pt-BR"/>
        </w:rPr>
        <w:t xml:space="preserve"> mês de pagamento da folha.</w:t>
      </w:r>
    </w:p>
    <w:p w:rsidR="007C076B" w:rsidRPr="001F1FF4" w:rsidRDefault="007C076B" w:rsidP="007C076B">
      <w:pPr>
        <w:widowControl w:val="0"/>
        <w:tabs>
          <w:tab w:val="left" w:pos="1134"/>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7C076B" w:rsidRDefault="007C076B" w:rsidP="007C076B">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.1.</w:t>
      </w:r>
      <w:r>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 xml:space="preserve">. </w:t>
      </w:r>
      <w:proofErr w:type="gramStart"/>
      <w:r w:rsidRPr="001F1FF4">
        <w:rPr>
          <w:rFonts w:ascii="Verdana" w:eastAsia="Arial Unicode MS" w:hAnsi="Verdana" w:cs="Tahoma"/>
          <w:sz w:val="20"/>
          <w:szCs w:val="20"/>
          <w:lang w:eastAsia="pt-BR"/>
        </w:rPr>
        <w:t>multa</w:t>
      </w:r>
      <w:proofErr w:type="gramEnd"/>
      <w:r w:rsidRPr="001F1FF4">
        <w:rPr>
          <w:rFonts w:ascii="Verdana" w:eastAsia="Arial Unicode MS" w:hAnsi="Verdana" w:cs="Tahoma"/>
          <w:sz w:val="20"/>
          <w:szCs w:val="20"/>
          <w:lang w:eastAsia="pt-BR"/>
        </w:rPr>
        <w:t xml:space="preserve"> de 10% (dez por cento) sobre o valor </w:t>
      </w:r>
      <w:r w:rsidRPr="00B87052">
        <w:rPr>
          <w:rFonts w:ascii="Verdana" w:eastAsia="Arial Unicode MS" w:hAnsi="Verdana" w:cs="Tahoma"/>
          <w:sz w:val="20"/>
          <w:szCs w:val="20"/>
          <w:lang w:eastAsia="pt-BR"/>
        </w:rPr>
        <w:t>do contrato</w:t>
      </w:r>
      <w:r w:rsidRPr="001F1FF4">
        <w:rPr>
          <w:rFonts w:ascii="Verdana" w:eastAsia="Arial Unicode MS" w:hAnsi="Verdana" w:cs="Tahoma"/>
          <w:sz w:val="20"/>
          <w:szCs w:val="20"/>
          <w:lang w:eastAsia="pt-BR"/>
        </w:rPr>
        <w:t>, nos casos de qualquer outra situação de inexecução total das obrigações assumidas</w:t>
      </w:r>
      <w:r>
        <w:rPr>
          <w:rFonts w:ascii="Verdana" w:eastAsia="Arial Unicode MS" w:hAnsi="Verdana" w:cs="Tahoma"/>
          <w:sz w:val="20"/>
          <w:szCs w:val="20"/>
          <w:lang w:eastAsia="pt-BR"/>
        </w:rPr>
        <w:t>, inclusive o descumprimento do prazo para apresentar garantia contratual</w:t>
      </w:r>
      <w:r w:rsidRPr="001F1FF4">
        <w:rPr>
          <w:rFonts w:ascii="Verdana" w:eastAsia="Arial Unicode MS" w:hAnsi="Verdana" w:cs="Tahoma"/>
          <w:sz w:val="20"/>
          <w:szCs w:val="20"/>
          <w:lang w:eastAsia="pt-BR"/>
        </w:rPr>
        <w:t>;</w:t>
      </w:r>
    </w:p>
    <w:p w:rsidR="007C076B" w:rsidRDefault="007C076B" w:rsidP="007C076B">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p>
    <w:p w:rsidR="007C076B" w:rsidRDefault="007C076B" w:rsidP="007C076B">
      <w:pPr>
        <w:widowControl w:val="0"/>
        <w:tabs>
          <w:tab w:val="left" w:pos="8820"/>
        </w:tabs>
        <w:suppressAutoHyphens/>
        <w:spacing w:after="0" w:line="200" w:lineRule="atLeast"/>
        <w:ind w:right="-45" w:firstLine="1134"/>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Pr="00D94E09">
        <w:rPr>
          <w:rFonts w:ascii="Verdana" w:eastAsia="Arial Unicode MS" w:hAnsi="Verdana" w:cs="Tahoma"/>
          <w:sz w:val="20"/>
          <w:szCs w:val="20"/>
          <w:lang w:eastAsia="pt-BR"/>
        </w:rPr>
        <w:t>.1.</w:t>
      </w:r>
      <w:r w:rsidR="00D82F75">
        <w:rPr>
          <w:rFonts w:ascii="Verdana" w:eastAsia="Arial Unicode MS" w:hAnsi="Verdana" w:cs="Tahoma"/>
          <w:sz w:val="20"/>
          <w:szCs w:val="20"/>
          <w:lang w:eastAsia="pt-BR"/>
        </w:rPr>
        <w:t>6</w:t>
      </w:r>
      <w:r w:rsidRPr="00D94E09">
        <w:rPr>
          <w:rFonts w:ascii="Verdana" w:eastAsia="Arial Unicode MS" w:hAnsi="Verdana" w:cs="Tahoma"/>
          <w:sz w:val="20"/>
          <w:szCs w:val="20"/>
          <w:lang w:eastAsia="pt-BR"/>
        </w:rPr>
        <w:t xml:space="preserve">. </w:t>
      </w:r>
      <w:proofErr w:type="gramStart"/>
      <w:r w:rsidRPr="00D94E09">
        <w:rPr>
          <w:rFonts w:ascii="Verdana" w:eastAsia="Arial Unicode MS" w:hAnsi="Verdana" w:cs="Tahoma"/>
          <w:sz w:val="20"/>
          <w:szCs w:val="20"/>
          <w:lang w:eastAsia="pt-BR"/>
        </w:rPr>
        <w:t>multa</w:t>
      </w:r>
      <w:proofErr w:type="gramEnd"/>
      <w:r w:rsidRPr="00D94E09">
        <w:rPr>
          <w:rFonts w:ascii="Verdana" w:eastAsia="Arial Unicode MS" w:hAnsi="Verdana" w:cs="Tahoma"/>
          <w:sz w:val="20"/>
          <w:szCs w:val="20"/>
          <w:lang w:eastAsia="pt-BR"/>
        </w:rPr>
        <w:t xml:space="preserve"> de 10% (dez por cento) sobre o valor da parcela inadimplida, nos casos de qualquer outra situação de inexecução p</w:t>
      </w:r>
      <w:r>
        <w:rPr>
          <w:rFonts w:ascii="Verdana" w:eastAsia="Arial Unicode MS" w:hAnsi="Verdana" w:cs="Tahoma"/>
          <w:sz w:val="20"/>
          <w:szCs w:val="20"/>
          <w:lang w:eastAsia="pt-BR"/>
        </w:rPr>
        <w:t>arcial das obrigações assumidas</w:t>
      </w:r>
      <w:r w:rsidRPr="00D94E09">
        <w:rPr>
          <w:rFonts w:ascii="Verdana" w:eastAsia="Arial Unicode MS" w:hAnsi="Verdana" w:cs="Tahoma"/>
          <w:sz w:val="20"/>
          <w:szCs w:val="20"/>
          <w:lang w:eastAsia="pt-BR"/>
        </w:rPr>
        <w:t>;</w:t>
      </w:r>
    </w:p>
    <w:p w:rsidR="007C076B" w:rsidRPr="001F1FF4" w:rsidRDefault="007C076B" w:rsidP="007C076B">
      <w:pPr>
        <w:widowControl w:val="0"/>
        <w:suppressAutoHyphens/>
        <w:spacing w:before="280" w:after="280" w:line="240" w:lineRule="auto"/>
        <w:ind w:right="-15" w:firstLine="1134"/>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.1.</w:t>
      </w:r>
      <w:r w:rsidR="00D82F75">
        <w:rPr>
          <w:rFonts w:ascii="Verdana" w:eastAsia="Arial Unicode MS" w:hAnsi="Verdana" w:cs="Tahoma"/>
          <w:sz w:val="20"/>
          <w:szCs w:val="20"/>
          <w:lang w:eastAsia="pt-BR"/>
        </w:rPr>
        <w:t>7</w:t>
      </w:r>
      <w:r w:rsidRPr="001F1FF4">
        <w:rPr>
          <w:rFonts w:ascii="Verdana" w:eastAsia="Arial Unicode MS" w:hAnsi="Verdana" w:cs="Tahoma"/>
          <w:sz w:val="20"/>
          <w:szCs w:val="20"/>
          <w:lang w:eastAsia="pt-BR"/>
        </w:rPr>
        <w:t xml:space="preserve">. </w:t>
      </w:r>
      <w:proofErr w:type="gramStart"/>
      <w:r w:rsidRPr="001F1FF4">
        <w:rPr>
          <w:rFonts w:ascii="Verdana" w:eastAsia="Arial Unicode MS" w:hAnsi="Verdana" w:cs="Tahoma"/>
          <w:sz w:val="20"/>
          <w:szCs w:val="20"/>
          <w:lang w:eastAsia="pt-BR"/>
        </w:rPr>
        <w:t>suspensão</w:t>
      </w:r>
      <w:proofErr w:type="gramEnd"/>
      <w:r w:rsidRPr="001F1FF4">
        <w:rPr>
          <w:rFonts w:ascii="Verdana" w:eastAsia="Arial Unicode MS" w:hAnsi="Verdana" w:cs="Tahoma"/>
          <w:sz w:val="20"/>
          <w:szCs w:val="20"/>
          <w:lang w:eastAsia="pt-BR"/>
        </w:rPr>
        <w:t xml:space="preserve"> temporária de participação em licitação e impedimento de contratar com o órgão licitante, por prazo não superior a 2 (dois) anos;</w:t>
      </w:r>
    </w:p>
    <w:p w:rsidR="007C076B" w:rsidRPr="001F1FF4" w:rsidRDefault="007C076B" w:rsidP="007C076B">
      <w:pPr>
        <w:widowControl w:val="0"/>
        <w:suppressAutoHyphens/>
        <w:autoSpaceDE w:val="0"/>
        <w:spacing w:after="0" w:line="240" w:lineRule="auto"/>
        <w:ind w:right="-15" w:firstLine="1134"/>
        <w:jc w:val="both"/>
        <w:rPr>
          <w:rFonts w:ascii="Verdana" w:eastAsia="Times New Roman" w:hAnsi="Verdana"/>
          <w:sz w:val="20"/>
          <w:szCs w:val="20"/>
          <w:lang w:eastAsia="pt-BR"/>
        </w:rPr>
      </w:pPr>
      <w:r>
        <w:rPr>
          <w:rFonts w:ascii="Verdana" w:eastAsia="Times New Roman" w:hAnsi="Verdana"/>
          <w:sz w:val="20"/>
          <w:szCs w:val="20"/>
          <w:lang w:eastAsia="pt-BR"/>
        </w:rPr>
        <w:t>5</w:t>
      </w:r>
      <w:r w:rsidRPr="001F1FF4">
        <w:rPr>
          <w:rFonts w:ascii="Verdana" w:eastAsia="Times New Roman" w:hAnsi="Verdana"/>
          <w:sz w:val="20"/>
          <w:szCs w:val="20"/>
          <w:lang w:eastAsia="pt-BR"/>
        </w:rPr>
        <w:t>.1.</w:t>
      </w:r>
      <w:r w:rsidR="00D82F75">
        <w:rPr>
          <w:rFonts w:ascii="Verdana" w:eastAsia="Times New Roman" w:hAnsi="Verdana"/>
          <w:sz w:val="20"/>
          <w:szCs w:val="20"/>
          <w:lang w:eastAsia="pt-BR"/>
        </w:rPr>
        <w:t>8</w:t>
      </w:r>
      <w:r w:rsidRPr="001F1FF4">
        <w:rPr>
          <w:rFonts w:ascii="Verdana" w:eastAsia="Times New Roman" w:hAnsi="Verdana"/>
          <w:sz w:val="20"/>
          <w:szCs w:val="20"/>
          <w:lang w:eastAsia="pt-BR"/>
        </w:rPr>
        <w:t xml:space="preserve">. </w:t>
      </w:r>
      <w:proofErr w:type="gramStart"/>
      <w:r w:rsidRPr="001F1FF4">
        <w:rPr>
          <w:rFonts w:ascii="Verdana" w:eastAsia="Times New Roman" w:hAnsi="Verdana"/>
          <w:sz w:val="20"/>
          <w:szCs w:val="20"/>
          <w:lang w:eastAsia="pt-BR"/>
        </w:rPr>
        <w:t>declaração</w:t>
      </w:r>
      <w:proofErr w:type="gramEnd"/>
      <w:r w:rsidRPr="001F1FF4">
        <w:rPr>
          <w:rFonts w:ascii="Verdana" w:eastAsia="Times New Roman" w:hAnsi="Verdana"/>
          <w:sz w:val="20"/>
          <w:szCs w:val="20"/>
          <w:lang w:eastAsia="pt-BR"/>
        </w:rPr>
        <w:t xml:space="preserve"> de inidoneidade para licitar ou contratar com a </w:t>
      </w:r>
      <w:r w:rsidRPr="001F1FF4">
        <w:rPr>
          <w:rFonts w:ascii="Verdana" w:eastAsia="Times New Roman" w:hAnsi="Verdana"/>
          <w:bCs/>
          <w:sz w:val="20"/>
          <w:szCs w:val="20"/>
          <w:lang w:eastAsia="pt-BR"/>
        </w:rPr>
        <w:t>Administração Pública</w:t>
      </w:r>
      <w:r w:rsidRPr="001F1FF4">
        <w:rPr>
          <w:rFonts w:ascii="Verdana" w:eastAsia="Times New Roman" w:hAnsi="Verdana"/>
          <w:sz w:val="20"/>
          <w:szCs w:val="20"/>
          <w:lang w:eastAsia="pt-BR"/>
        </w:rPr>
        <w:t xml:space="preserve">, enquanto perdurarem os motivos determinantes da punição ou até que seja promovida a reabilitação, na forma da lei; </w:t>
      </w:r>
    </w:p>
    <w:p w:rsidR="007C076B" w:rsidRDefault="007C076B" w:rsidP="007C076B">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7C076B" w:rsidRDefault="007C076B" w:rsidP="007C076B">
      <w:pPr>
        <w:widowControl w:val="0"/>
        <w:suppressAutoHyphens/>
        <w:autoSpaceDE w:val="0"/>
        <w:spacing w:after="0" w:line="240" w:lineRule="auto"/>
        <w:ind w:right="-15" w:firstLine="1134"/>
        <w:jc w:val="both"/>
        <w:rPr>
          <w:rFonts w:ascii="Verdana" w:eastAsia="Times New Roman" w:hAnsi="Verdana"/>
          <w:sz w:val="20"/>
          <w:szCs w:val="20"/>
          <w:lang w:eastAsia="pt-BR"/>
        </w:rPr>
      </w:pPr>
      <w:r>
        <w:rPr>
          <w:rFonts w:ascii="Verdana" w:eastAsia="Times New Roman" w:hAnsi="Verdana"/>
          <w:sz w:val="20"/>
          <w:szCs w:val="20"/>
          <w:lang w:eastAsia="pt-BR"/>
        </w:rPr>
        <w:t>5</w:t>
      </w:r>
      <w:r w:rsidRPr="001F1FF4">
        <w:rPr>
          <w:rFonts w:ascii="Verdana" w:eastAsia="Times New Roman" w:hAnsi="Verdana"/>
          <w:sz w:val="20"/>
          <w:szCs w:val="20"/>
          <w:lang w:eastAsia="pt-BR"/>
        </w:rPr>
        <w:t>.1.</w:t>
      </w:r>
      <w:r w:rsidR="00D82F75">
        <w:rPr>
          <w:rFonts w:ascii="Verdana" w:eastAsia="Times New Roman" w:hAnsi="Verdana"/>
          <w:sz w:val="20"/>
          <w:szCs w:val="20"/>
          <w:lang w:eastAsia="pt-BR"/>
        </w:rPr>
        <w:t>9</w:t>
      </w:r>
      <w:r w:rsidRPr="001F1FF4">
        <w:rPr>
          <w:rFonts w:ascii="Verdana" w:eastAsia="Times New Roman" w:hAnsi="Verdana"/>
          <w:sz w:val="20"/>
          <w:szCs w:val="20"/>
          <w:lang w:eastAsia="pt-BR"/>
        </w:rPr>
        <w:t xml:space="preserve">. aquele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w:t>
      </w:r>
      <w:r w:rsidRPr="001F1FF4">
        <w:rPr>
          <w:rFonts w:ascii="Verdana" w:eastAsia="Times New Roman" w:hAnsi="Verdana"/>
          <w:bCs/>
          <w:sz w:val="20"/>
          <w:szCs w:val="20"/>
          <w:lang w:eastAsia="pt-BR"/>
        </w:rPr>
        <w:t>Administração Pública</w:t>
      </w:r>
      <w:r w:rsidRPr="001F1FF4">
        <w:rPr>
          <w:rFonts w:ascii="Verdana" w:eastAsia="Times New Roman" w:hAnsi="Verdana"/>
          <w:sz w:val="20"/>
          <w:szCs w:val="20"/>
          <w:lang w:eastAsia="pt-BR"/>
        </w:rPr>
        <w:t xml:space="preserve"> pelo prazo de até 5 (cinco) anos, sem prejuízo das multas previstas em edital e no contrato, e das demais cominações legais.</w:t>
      </w:r>
    </w:p>
    <w:p w:rsidR="007C076B" w:rsidRDefault="007C076B" w:rsidP="007C076B">
      <w:pPr>
        <w:widowControl w:val="0"/>
        <w:suppressAutoHyphens/>
        <w:autoSpaceDE w:val="0"/>
        <w:spacing w:after="0" w:line="240" w:lineRule="auto"/>
        <w:ind w:right="-15" w:firstLine="1134"/>
        <w:jc w:val="both"/>
        <w:rPr>
          <w:rFonts w:ascii="Verdana" w:eastAsia="Times New Roman" w:hAnsi="Verdana"/>
          <w:sz w:val="20"/>
          <w:szCs w:val="20"/>
          <w:lang w:eastAsia="pt-BR"/>
        </w:rPr>
      </w:pPr>
    </w:p>
    <w:p w:rsidR="007C076B" w:rsidRPr="001F1FF4" w:rsidRDefault="007C076B" w:rsidP="007C076B">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5</w:t>
      </w:r>
      <w:r w:rsidRPr="001F1FF4">
        <w:rPr>
          <w:rFonts w:ascii="Verdana" w:eastAsia="Arial Unicode MS" w:hAnsi="Verdana" w:cs="Tahoma"/>
          <w:sz w:val="20"/>
          <w:szCs w:val="20"/>
          <w:lang w:eastAsia="pt-BR"/>
        </w:rPr>
        <w:t xml:space="preserve">.2. As sanções de multas poderão ser aplicadas concomitantemente com as demais, facultada a defesa prévia do interessado no prazo de 5 (cinco) dias úteis, contados a partir da data da notificação. </w:t>
      </w:r>
    </w:p>
    <w:p w:rsidR="007C076B" w:rsidRDefault="007C076B" w:rsidP="007C076B">
      <w:pPr>
        <w:widowControl w:val="0"/>
        <w:suppressAutoHyphens/>
        <w:spacing w:after="0" w:line="240" w:lineRule="auto"/>
        <w:ind w:right="-15"/>
        <w:jc w:val="both"/>
        <w:rPr>
          <w:rFonts w:ascii="Verdana" w:eastAsia="Arial Unicode MS" w:hAnsi="Verdana" w:cs="Tahoma"/>
          <w:sz w:val="20"/>
          <w:szCs w:val="20"/>
          <w:lang w:eastAsia="pt-BR"/>
        </w:rPr>
      </w:pPr>
    </w:p>
    <w:p w:rsidR="009A1BBF" w:rsidRDefault="009A1BBF" w:rsidP="007C076B">
      <w:pPr>
        <w:widowControl w:val="0"/>
        <w:suppressAutoHyphens/>
        <w:spacing w:after="0" w:line="240" w:lineRule="auto"/>
        <w:ind w:right="-15"/>
        <w:jc w:val="both"/>
        <w:rPr>
          <w:rFonts w:ascii="Verdana" w:eastAsia="Arial Unicode MS" w:hAnsi="Verdana" w:cs="Tahoma"/>
          <w:sz w:val="20"/>
          <w:szCs w:val="20"/>
          <w:lang w:eastAsia="pt-BR"/>
        </w:rPr>
      </w:pPr>
    </w:p>
    <w:p w:rsidR="009A1BBF" w:rsidRPr="001F1FF4" w:rsidRDefault="009A1BBF" w:rsidP="007C076B">
      <w:pPr>
        <w:widowControl w:val="0"/>
        <w:suppressAutoHyphens/>
        <w:spacing w:after="0" w:line="240" w:lineRule="auto"/>
        <w:ind w:right="-15"/>
        <w:jc w:val="both"/>
        <w:rPr>
          <w:rFonts w:ascii="Verdana" w:eastAsia="Arial Unicode MS" w:hAnsi="Verdana" w:cs="Tahoma"/>
          <w:sz w:val="20"/>
          <w:szCs w:val="20"/>
          <w:lang w:eastAsia="pt-BR"/>
        </w:rPr>
      </w:pPr>
    </w:p>
    <w:p w:rsidR="007C076B" w:rsidRPr="001F1FF4" w:rsidRDefault="00AD4262" w:rsidP="007C076B">
      <w:pPr>
        <w:widowControl w:val="0"/>
        <w:suppressAutoHyphens/>
        <w:spacing w:after="0" w:line="240" w:lineRule="auto"/>
        <w:ind w:right="-15"/>
        <w:jc w:val="both"/>
        <w:rPr>
          <w:rFonts w:ascii="Verdana" w:eastAsia="Arial Unicode MS" w:hAnsi="Verdana"/>
          <w:sz w:val="20"/>
          <w:szCs w:val="20"/>
          <w:lang w:eastAsia="pt-BR"/>
        </w:rPr>
      </w:pPr>
      <w:r>
        <w:rPr>
          <w:rFonts w:ascii="Verdana" w:hAnsi="Verdana"/>
          <w:sz w:val="20"/>
          <w:szCs w:val="20"/>
        </w:rPr>
        <w:lastRenderedPageBreak/>
        <w:t>5</w:t>
      </w:r>
      <w:r w:rsidR="007C076B" w:rsidRPr="001F1FF4">
        <w:rPr>
          <w:rFonts w:ascii="Verdana" w:hAnsi="Verdana"/>
          <w:sz w:val="20"/>
          <w:szCs w:val="20"/>
        </w:rPr>
        <w:t xml:space="preserve">.3. A </w:t>
      </w:r>
      <w:r w:rsidR="007C076B">
        <w:rPr>
          <w:rFonts w:ascii="Verdana" w:hAnsi="Verdana"/>
          <w:b/>
          <w:sz w:val="20"/>
          <w:szCs w:val="20"/>
        </w:rPr>
        <w:t>CONTRATADA</w:t>
      </w:r>
      <w:r w:rsidR="007C076B" w:rsidRPr="001F1FF4">
        <w:rPr>
          <w:rFonts w:ascii="Verdana" w:hAnsi="Verdana"/>
          <w:sz w:val="20"/>
          <w:szCs w:val="20"/>
        </w:rPr>
        <w:t xml:space="preserve"> não incorrerá em sanções quando o descumprimento dos prazos estabelecidos resultar de força maior devidamente comprovada ou por culpa exclusiva da </w:t>
      </w:r>
      <w:r w:rsidR="007C076B">
        <w:rPr>
          <w:rFonts w:ascii="Verdana" w:hAnsi="Verdana"/>
          <w:b/>
          <w:bCs/>
          <w:sz w:val="20"/>
          <w:szCs w:val="20"/>
        </w:rPr>
        <w:t>CONTRATANTE</w:t>
      </w:r>
      <w:r w:rsidR="007C076B" w:rsidRPr="001F1FF4">
        <w:rPr>
          <w:rFonts w:ascii="Verdana" w:hAnsi="Verdana"/>
          <w:sz w:val="20"/>
          <w:szCs w:val="20"/>
        </w:rPr>
        <w:t xml:space="preserve"> ou de instruções da prefeitura.</w:t>
      </w:r>
    </w:p>
    <w:p w:rsidR="008C32F6" w:rsidRPr="00F728E0" w:rsidRDefault="008C32F6" w:rsidP="008C32F6">
      <w:pPr>
        <w:spacing w:after="0" w:line="240" w:lineRule="auto"/>
        <w:jc w:val="both"/>
        <w:rPr>
          <w:rFonts w:ascii="Verdana" w:eastAsia="Arial Unicode MS" w:hAnsi="Verdana"/>
          <w:sz w:val="20"/>
          <w:szCs w:val="20"/>
          <w:lang w:eastAsia="pt-BR"/>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w:t>
      </w:r>
      <w:r w:rsidR="00F728E0">
        <w:rPr>
          <w:rFonts w:ascii="Verdana" w:hAnsi="Verdana"/>
          <w:b/>
          <w:sz w:val="20"/>
          <w:szCs w:val="20"/>
        </w:rPr>
        <w:t>SEXTA</w:t>
      </w:r>
      <w:r w:rsidRPr="001F1FF4">
        <w:rPr>
          <w:rFonts w:ascii="Verdana" w:hAnsi="Verdana"/>
          <w:b/>
          <w:sz w:val="20"/>
          <w:szCs w:val="20"/>
        </w:rPr>
        <w:t>: DAS RESPONSABILIDADES</w:t>
      </w:r>
    </w:p>
    <w:p w:rsidR="00F227E1" w:rsidRPr="001F1FF4" w:rsidRDefault="00F227E1" w:rsidP="00F227E1">
      <w:pPr>
        <w:spacing w:after="0" w:line="240" w:lineRule="auto"/>
        <w:jc w:val="both"/>
        <w:rPr>
          <w:rFonts w:ascii="Verdana" w:hAnsi="Verdana"/>
          <w:b/>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.1.</w:t>
      </w:r>
      <w:r w:rsidR="00F227E1" w:rsidRPr="001F1FF4">
        <w:rPr>
          <w:rFonts w:ascii="Verdana" w:hAnsi="Verdana"/>
          <w:sz w:val="20"/>
          <w:szCs w:val="20"/>
        </w:rPr>
        <w:t xml:space="preserve">Correrá por conta da </w:t>
      </w:r>
      <w:r w:rsidR="00EF4553">
        <w:rPr>
          <w:rFonts w:ascii="Verdana" w:hAnsi="Verdana"/>
          <w:sz w:val="20"/>
          <w:szCs w:val="20"/>
        </w:rPr>
        <w:t>CONTRATADA</w:t>
      </w:r>
      <w:r w:rsidR="00F227E1" w:rsidRPr="001F1FF4">
        <w:rPr>
          <w:rFonts w:ascii="Verdana" w:hAnsi="Verdana"/>
          <w:sz w:val="20"/>
          <w:szCs w:val="20"/>
        </w:rPr>
        <w:t>:</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.2.</w:t>
      </w:r>
      <w:r w:rsidR="00F227E1" w:rsidRPr="001F1FF4">
        <w:rPr>
          <w:rFonts w:ascii="Verdana" w:hAnsi="Verdana"/>
          <w:sz w:val="20"/>
          <w:szCs w:val="20"/>
        </w:rPr>
        <w:t>Exclusivamente, todos os impostos e taxas que forem devidos em decorrência da contratação dos serviços, objeto do presente.</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.3.</w:t>
      </w:r>
      <w:r w:rsidR="00F227E1" w:rsidRPr="001F1FF4">
        <w:rPr>
          <w:rFonts w:ascii="Verdana" w:hAnsi="Verdana"/>
          <w:sz w:val="20"/>
          <w:szCs w:val="20"/>
        </w:rPr>
        <w:t>As contribuições devidas à Seguridade Social.</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6</w:t>
      </w:r>
      <w:r w:rsidR="00D14CD7">
        <w:rPr>
          <w:rFonts w:ascii="Verdana" w:hAnsi="Verdana"/>
          <w:sz w:val="20"/>
          <w:szCs w:val="20"/>
        </w:rPr>
        <w:t>.4.</w:t>
      </w:r>
      <w:r w:rsidR="00F227E1" w:rsidRPr="001F1FF4">
        <w:rPr>
          <w:rFonts w:ascii="Verdana" w:hAnsi="Verdana"/>
          <w:sz w:val="20"/>
          <w:szCs w:val="20"/>
        </w:rPr>
        <w:t>Exclusivamente, todos os encargos trabalhistas, taxas, prêmios de seguros e de acidentes de trabalho.</w:t>
      </w:r>
    </w:p>
    <w:p w:rsidR="00F227E1" w:rsidRPr="001F1FF4" w:rsidRDefault="00F227E1" w:rsidP="00F227E1">
      <w:pPr>
        <w:spacing w:after="0" w:line="240" w:lineRule="auto"/>
        <w:ind w:left="1134"/>
        <w:jc w:val="both"/>
        <w:rPr>
          <w:rFonts w:ascii="Verdana" w:hAnsi="Verdana"/>
          <w:sz w:val="20"/>
          <w:szCs w:val="20"/>
        </w:rPr>
      </w:pPr>
    </w:p>
    <w:p w:rsidR="00F227E1" w:rsidRPr="001F1FF4" w:rsidRDefault="00F728E0" w:rsidP="00F227E1">
      <w:pPr>
        <w:spacing w:after="0" w:line="240" w:lineRule="auto"/>
        <w:jc w:val="both"/>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.5.</w:t>
      </w:r>
      <w:r w:rsidR="00F227E1" w:rsidRPr="001F1FF4">
        <w:rPr>
          <w:rFonts w:ascii="Verdana" w:hAnsi="Verdana"/>
          <w:color w:val="000000"/>
          <w:sz w:val="20"/>
          <w:szCs w:val="20"/>
          <w:lang w:eastAsia="pt-BR"/>
        </w:rPr>
        <w:t xml:space="preserve">Caberá a </w:t>
      </w:r>
      <w:r w:rsidR="00EF4553">
        <w:rPr>
          <w:rFonts w:ascii="Verdana" w:hAnsi="Verdana"/>
          <w:bCs/>
          <w:color w:val="000000"/>
          <w:sz w:val="20"/>
          <w:szCs w:val="20"/>
          <w:lang w:eastAsia="pt-BR"/>
        </w:rPr>
        <w:t>CONTRATANTE</w:t>
      </w:r>
      <w:r w:rsidR="00F227E1" w:rsidRPr="001F1FF4">
        <w:rPr>
          <w:rFonts w:ascii="Verdana" w:hAnsi="Verdana"/>
          <w:color w:val="000000"/>
          <w:sz w:val="20"/>
          <w:szCs w:val="20"/>
          <w:lang w:eastAsia="pt-BR"/>
        </w:rPr>
        <w:t xml:space="preserve"> oferecer todas as condições para pleno funcionamento da solução integrada, não sendo de responsabilidade da </w:t>
      </w:r>
      <w:r w:rsidR="00EF4553">
        <w:rPr>
          <w:rFonts w:ascii="Verdana" w:hAnsi="Verdana"/>
          <w:bCs/>
          <w:color w:val="000000"/>
          <w:sz w:val="20"/>
          <w:szCs w:val="20"/>
          <w:lang w:eastAsia="pt-BR"/>
        </w:rPr>
        <w:t>CONTRATADA</w:t>
      </w:r>
      <w:r w:rsidR="00F227E1" w:rsidRPr="001F1FF4">
        <w:rPr>
          <w:rFonts w:ascii="Verdana" w:hAnsi="Verdana"/>
          <w:color w:val="000000"/>
          <w:sz w:val="20"/>
          <w:szCs w:val="20"/>
          <w:lang w:eastAsia="pt-BR"/>
        </w:rPr>
        <w:t xml:space="preserve"> os seguintes serviços: </w:t>
      </w:r>
    </w:p>
    <w:p w:rsidR="00F227E1" w:rsidRPr="001F1FF4" w:rsidRDefault="00F227E1" w:rsidP="00F227E1">
      <w:pPr>
        <w:spacing w:after="0" w:line="240" w:lineRule="auto"/>
        <w:jc w:val="both"/>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.6.</w:t>
      </w:r>
      <w:r w:rsidR="00F227E1" w:rsidRPr="001F1FF4">
        <w:rPr>
          <w:rFonts w:ascii="Verdana" w:hAnsi="Verdana"/>
          <w:color w:val="000000"/>
          <w:sz w:val="20"/>
          <w:szCs w:val="20"/>
          <w:lang w:eastAsia="pt-BR"/>
        </w:rPr>
        <w:t xml:space="preserve">Monitoramento e backup dos servidores de banco de dados, arquivos e aplicações Web; </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jc w:val="both"/>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.7.</w:t>
      </w:r>
      <w:r w:rsidR="00F227E1" w:rsidRPr="001F1FF4">
        <w:rPr>
          <w:rFonts w:ascii="Verdana" w:hAnsi="Verdana"/>
          <w:color w:val="000000"/>
          <w:sz w:val="20"/>
          <w:szCs w:val="20"/>
          <w:lang w:eastAsia="pt-BR"/>
        </w:rPr>
        <w:t xml:space="preserve">Pleno funcionamento dos equipamentos servidores de banco de dados, servidores de aplicação Web e estações de trabalho; </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.8.</w:t>
      </w:r>
      <w:r w:rsidR="00F227E1" w:rsidRPr="001F1FF4">
        <w:rPr>
          <w:rFonts w:ascii="Verdana" w:hAnsi="Verdana"/>
          <w:color w:val="000000"/>
          <w:sz w:val="20"/>
          <w:szCs w:val="20"/>
          <w:lang w:eastAsia="pt-BR"/>
        </w:rPr>
        <w:t>Configurações de Redes e Firewalls na infraestrutura de tráfego de dados;</w:t>
      </w:r>
    </w:p>
    <w:p w:rsidR="00F227E1" w:rsidRPr="001F1FF4" w:rsidRDefault="00F227E1" w:rsidP="00F227E1">
      <w:pPr>
        <w:spacing w:after="0" w:line="240" w:lineRule="auto"/>
        <w:rPr>
          <w:rFonts w:ascii="Verdana" w:hAnsi="Verdana"/>
          <w:color w:val="000000"/>
          <w:sz w:val="20"/>
          <w:szCs w:val="20"/>
          <w:lang w:eastAsia="pt-BR"/>
        </w:rPr>
      </w:pPr>
    </w:p>
    <w:p w:rsidR="00F227E1" w:rsidRPr="001F1FF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.9.</w:t>
      </w:r>
      <w:r w:rsidR="00F227E1" w:rsidRPr="001F1FF4">
        <w:rPr>
          <w:rFonts w:ascii="Verdana" w:hAnsi="Verdana"/>
          <w:color w:val="000000"/>
          <w:sz w:val="20"/>
          <w:szCs w:val="20"/>
          <w:lang w:eastAsia="pt-BR"/>
        </w:rPr>
        <w:t xml:space="preserve">Instalação e Configuração de Sistema Operacional, Sistema Gerenciador de Banco de Dados e Servidor de Aplicação Web; </w:t>
      </w:r>
    </w:p>
    <w:p w:rsidR="00F227E1" w:rsidRPr="001F1FF4" w:rsidRDefault="00F227E1" w:rsidP="00F227E1">
      <w:pPr>
        <w:spacing w:after="0" w:line="240" w:lineRule="auto"/>
        <w:rPr>
          <w:rFonts w:ascii="Verdana" w:hAnsi="Verdana"/>
          <w:color w:val="000000"/>
          <w:sz w:val="20"/>
          <w:szCs w:val="20"/>
          <w:lang w:eastAsia="pt-BR"/>
        </w:rPr>
      </w:pPr>
    </w:p>
    <w:p w:rsidR="00F227E1" w:rsidRPr="007C00B4" w:rsidRDefault="00F728E0" w:rsidP="00F227E1">
      <w:pPr>
        <w:spacing w:after="0" w:line="240" w:lineRule="auto"/>
        <w:rPr>
          <w:rFonts w:ascii="Verdana" w:hAnsi="Verdana"/>
          <w:color w:val="000000"/>
          <w:sz w:val="20"/>
          <w:szCs w:val="20"/>
          <w:lang w:eastAsia="pt-BR"/>
        </w:rPr>
      </w:pPr>
      <w:r>
        <w:rPr>
          <w:rFonts w:ascii="Verdana" w:hAnsi="Verdana"/>
          <w:color w:val="000000"/>
          <w:sz w:val="20"/>
          <w:szCs w:val="20"/>
          <w:lang w:eastAsia="pt-BR"/>
        </w:rPr>
        <w:t>6</w:t>
      </w:r>
      <w:r w:rsidR="00D14CD7">
        <w:rPr>
          <w:rFonts w:ascii="Verdana" w:hAnsi="Verdana"/>
          <w:color w:val="000000"/>
          <w:sz w:val="20"/>
          <w:szCs w:val="20"/>
          <w:lang w:eastAsia="pt-BR"/>
        </w:rPr>
        <w:t>.10.</w:t>
      </w:r>
      <w:r w:rsidR="00F227E1" w:rsidRPr="007C00B4">
        <w:rPr>
          <w:rFonts w:ascii="Verdana" w:hAnsi="Verdana"/>
          <w:color w:val="000000"/>
          <w:sz w:val="20"/>
          <w:szCs w:val="20"/>
          <w:lang w:eastAsia="pt-BR"/>
        </w:rPr>
        <w:t>Pleno funcionamento de link de banda larga de dados</w:t>
      </w:r>
      <w:r w:rsidR="009F1932" w:rsidRPr="007C00B4">
        <w:rPr>
          <w:rFonts w:ascii="Verdana" w:hAnsi="Verdana"/>
          <w:color w:val="000000"/>
          <w:sz w:val="20"/>
          <w:szCs w:val="20"/>
          <w:lang w:eastAsia="pt-BR"/>
        </w:rPr>
        <w:t>;</w:t>
      </w:r>
    </w:p>
    <w:p w:rsidR="009F1932" w:rsidRPr="007C00B4" w:rsidRDefault="009F1932" w:rsidP="00F227E1">
      <w:pPr>
        <w:spacing w:after="0" w:line="240" w:lineRule="auto"/>
        <w:rPr>
          <w:rFonts w:ascii="Verdana" w:hAnsi="Verdana"/>
          <w:color w:val="000000"/>
          <w:sz w:val="20"/>
          <w:szCs w:val="20"/>
          <w:lang w:eastAsia="pt-BR"/>
        </w:rPr>
      </w:pPr>
    </w:p>
    <w:p w:rsidR="009F1932" w:rsidRDefault="009F1932" w:rsidP="007C00B4">
      <w:pPr>
        <w:spacing w:after="0" w:line="240" w:lineRule="auto"/>
        <w:jc w:val="both"/>
        <w:rPr>
          <w:rFonts w:ascii="Verdana" w:eastAsia="Arial Unicode MS" w:hAnsi="Verdana" w:cs="Tahoma"/>
          <w:color w:val="000000"/>
          <w:sz w:val="20"/>
          <w:szCs w:val="20"/>
          <w:lang w:eastAsia="pt-BR"/>
        </w:rPr>
      </w:pPr>
      <w:r w:rsidRPr="007C00B4">
        <w:rPr>
          <w:rFonts w:ascii="Verdana" w:hAnsi="Verdana"/>
          <w:color w:val="000000"/>
          <w:sz w:val="20"/>
          <w:szCs w:val="20"/>
          <w:lang w:eastAsia="pt-BR"/>
        </w:rPr>
        <w:t>6.11.</w:t>
      </w:r>
      <w:r w:rsidRPr="007C00B4">
        <w:rPr>
          <w:rFonts w:ascii="Verdana" w:eastAsia="Arial Unicode MS" w:hAnsi="Verdana" w:cs="Tahoma"/>
          <w:color w:val="000000"/>
          <w:sz w:val="20"/>
          <w:szCs w:val="20"/>
          <w:lang w:eastAsia="pt-BR"/>
        </w:rPr>
        <w:t xml:space="preserve"> Garantir o suporte necessário para que o arquivo digital da folha de pagamento esteja em perfeitas condições de importação e processamento pelo sistema digital de contabilidade até o segundo dia útil do mês de pagamento da folha.</w:t>
      </w:r>
    </w:p>
    <w:p w:rsidR="00E62C4A" w:rsidRDefault="00E62C4A" w:rsidP="00F227E1">
      <w:pPr>
        <w:spacing w:after="0" w:line="240" w:lineRule="auto"/>
        <w:rPr>
          <w:rFonts w:ascii="Verdana" w:eastAsia="Arial Unicode MS" w:hAnsi="Verdana" w:cs="Tahoma"/>
          <w:color w:val="000000"/>
          <w:sz w:val="20"/>
          <w:szCs w:val="20"/>
          <w:lang w:eastAsia="pt-BR"/>
        </w:rPr>
      </w:pPr>
    </w:p>
    <w:p w:rsidR="00F227E1" w:rsidRPr="001F1FF4" w:rsidRDefault="00F227E1" w:rsidP="00F227E1">
      <w:pPr>
        <w:spacing w:after="0" w:line="240" w:lineRule="auto"/>
        <w:ind w:left="1134"/>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CLÁUSULA S</w:t>
      </w:r>
      <w:r w:rsidR="00F728E0">
        <w:rPr>
          <w:rFonts w:ascii="Verdana" w:hAnsi="Verdana"/>
          <w:b/>
          <w:sz w:val="20"/>
          <w:szCs w:val="20"/>
        </w:rPr>
        <w:t>ÉTIMA</w:t>
      </w:r>
      <w:r w:rsidRPr="001F1FF4">
        <w:rPr>
          <w:rFonts w:ascii="Verdana" w:hAnsi="Verdana"/>
          <w:b/>
          <w:sz w:val="20"/>
          <w:szCs w:val="20"/>
        </w:rPr>
        <w:t>:  DA FISCALIZAÇÃO</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7</w:t>
      </w:r>
      <w:r w:rsidR="00D14CD7">
        <w:rPr>
          <w:rFonts w:ascii="Verdana" w:hAnsi="Verdana"/>
          <w:sz w:val="20"/>
          <w:szCs w:val="20"/>
        </w:rPr>
        <w:t>.1.</w:t>
      </w:r>
      <w:r w:rsidR="00F227E1" w:rsidRPr="001F1FF4">
        <w:rPr>
          <w:rFonts w:ascii="Verdana" w:hAnsi="Verdana"/>
          <w:sz w:val="20"/>
          <w:szCs w:val="20"/>
        </w:rPr>
        <w:t xml:space="preserve">A </w:t>
      </w:r>
      <w:r w:rsidR="00EF4553">
        <w:rPr>
          <w:rFonts w:ascii="Verdana" w:hAnsi="Verdana"/>
          <w:sz w:val="20"/>
          <w:szCs w:val="20"/>
        </w:rPr>
        <w:t>CONTRATANTE</w:t>
      </w:r>
      <w:r w:rsidR="00F227E1" w:rsidRPr="001F1FF4">
        <w:rPr>
          <w:rFonts w:ascii="Verdana" w:hAnsi="Verdana"/>
          <w:sz w:val="20"/>
          <w:szCs w:val="20"/>
        </w:rPr>
        <w:t xml:space="preserve"> nomeará um Coordenador para dirigir e acompanhar os trabalhos, a fim de assegurar a perfeita execução dos serviços de conformidade com as condições deste instrumento.</w:t>
      </w:r>
    </w:p>
    <w:p w:rsidR="00F227E1" w:rsidRPr="001F1FF4" w:rsidRDefault="00F227E1"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 xml:space="preserve">CLÁUSULA </w:t>
      </w:r>
      <w:r w:rsidR="00F728E0">
        <w:rPr>
          <w:rFonts w:ascii="Verdana" w:hAnsi="Verdana"/>
          <w:b/>
          <w:sz w:val="20"/>
          <w:szCs w:val="20"/>
        </w:rPr>
        <w:t>OITAVA</w:t>
      </w:r>
      <w:r w:rsidRPr="001F1FF4">
        <w:rPr>
          <w:rFonts w:ascii="Verdana" w:hAnsi="Verdana"/>
          <w:b/>
          <w:sz w:val="20"/>
          <w:szCs w:val="20"/>
        </w:rPr>
        <w:t>: DA RESCISÃO</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8</w:t>
      </w:r>
      <w:r w:rsidR="00D14CD7">
        <w:rPr>
          <w:rFonts w:ascii="Verdana" w:hAnsi="Verdana"/>
          <w:sz w:val="20"/>
          <w:szCs w:val="20"/>
        </w:rPr>
        <w:t>.1.</w:t>
      </w:r>
      <w:r w:rsidR="00F227E1" w:rsidRPr="001F1FF4">
        <w:rPr>
          <w:rFonts w:ascii="Verdana" w:hAnsi="Verdana"/>
          <w:sz w:val="20"/>
          <w:szCs w:val="20"/>
        </w:rPr>
        <w:t xml:space="preserve">A inexecução total ou parcial do contrato poderá ensejar, a critério da </w:t>
      </w:r>
      <w:r w:rsidR="00EF4553">
        <w:rPr>
          <w:rFonts w:ascii="Verdana" w:hAnsi="Verdana"/>
          <w:sz w:val="20"/>
          <w:szCs w:val="20"/>
        </w:rPr>
        <w:t>CONTRATANTE</w:t>
      </w:r>
      <w:r w:rsidR="00F227E1" w:rsidRPr="001F1FF4">
        <w:rPr>
          <w:rFonts w:ascii="Verdana" w:hAnsi="Verdana"/>
          <w:sz w:val="20"/>
          <w:szCs w:val="20"/>
        </w:rPr>
        <w:t xml:space="preserve">, a sua rescisão, com as </w:t>
      </w:r>
      <w:proofErr w:type="spellStart"/>
      <w:r w:rsidR="00F227E1" w:rsidRPr="001F1FF4">
        <w:rPr>
          <w:rFonts w:ascii="Verdana" w:hAnsi="Verdana"/>
          <w:sz w:val="20"/>
          <w:szCs w:val="20"/>
        </w:rPr>
        <w:t>conseqüências</w:t>
      </w:r>
      <w:proofErr w:type="spellEnd"/>
      <w:r w:rsidR="00F227E1" w:rsidRPr="001F1FF4">
        <w:rPr>
          <w:rFonts w:ascii="Verdana" w:hAnsi="Verdana"/>
          <w:sz w:val="20"/>
          <w:szCs w:val="20"/>
        </w:rPr>
        <w:t xml:space="preserve"> contratuais e as previstas na Lei Federal n. 8.666/93, especialmente nos seus artigos n. 78, 79 e 80, com seus respectivos incisos.</w:t>
      </w:r>
    </w:p>
    <w:p w:rsidR="009F1932" w:rsidRDefault="009F1932" w:rsidP="00F227E1">
      <w:pPr>
        <w:spacing w:after="0" w:line="240" w:lineRule="auto"/>
        <w:jc w:val="both"/>
        <w:rPr>
          <w:rFonts w:ascii="Verdana" w:hAnsi="Verdana"/>
          <w:sz w:val="20"/>
          <w:szCs w:val="20"/>
        </w:rPr>
      </w:pPr>
    </w:p>
    <w:p w:rsidR="00AD4262" w:rsidRDefault="00AD4262" w:rsidP="00F227E1">
      <w:pPr>
        <w:spacing w:after="0" w:line="240" w:lineRule="auto"/>
        <w:jc w:val="both"/>
        <w:rPr>
          <w:rFonts w:ascii="Verdana" w:hAnsi="Verdana"/>
          <w:sz w:val="20"/>
          <w:szCs w:val="20"/>
        </w:rPr>
      </w:pPr>
    </w:p>
    <w:p w:rsidR="00AD4262" w:rsidRDefault="00AD4262" w:rsidP="00F227E1">
      <w:pPr>
        <w:spacing w:after="0" w:line="240" w:lineRule="auto"/>
        <w:jc w:val="both"/>
        <w:rPr>
          <w:rFonts w:ascii="Verdana" w:hAnsi="Verdana"/>
          <w:sz w:val="20"/>
          <w:szCs w:val="20"/>
        </w:rPr>
      </w:pPr>
    </w:p>
    <w:p w:rsidR="009A1BBF" w:rsidRDefault="009A1BBF" w:rsidP="00F227E1">
      <w:pPr>
        <w:spacing w:after="0" w:line="240" w:lineRule="auto"/>
        <w:jc w:val="both"/>
        <w:rPr>
          <w:rFonts w:ascii="Verdana" w:hAnsi="Verdana"/>
          <w:sz w:val="20"/>
          <w:szCs w:val="20"/>
        </w:rPr>
      </w:pPr>
    </w:p>
    <w:p w:rsidR="009A1BBF" w:rsidRDefault="009A1BBF" w:rsidP="00F227E1">
      <w:pPr>
        <w:spacing w:after="0" w:line="240" w:lineRule="auto"/>
        <w:jc w:val="both"/>
        <w:rPr>
          <w:rFonts w:ascii="Verdana" w:hAnsi="Verdana"/>
          <w:sz w:val="20"/>
          <w:szCs w:val="20"/>
        </w:rPr>
      </w:pPr>
    </w:p>
    <w:p w:rsidR="009A1BBF" w:rsidRDefault="009A1BBF" w:rsidP="00F227E1">
      <w:pPr>
        <w:spacing w:after="0" w:line="240" w:lineRule="auto"/>
        <w:jc w:val="both"/>
        <w:rPr>
          <w:rFonts w:ascii="Verdana" w:hAnsi="Verdana"/>
          <w:sz w:val="20"/>
          <w:szCs w:val="20"/>
        </w:rPr>
      </w:pPr>
    </w:p>
    <w:p w:rsidR="009A1BBF" w:rsidRDefault="009A1BBF" w:rsidP="00F227E1">
      <w:pPr>
        <w:spacing w:after="0" w:line="240" w:lineRule="auto"/>
        <w:jc w:val="both"/>
        <w:rPr>
          <w:rFonts w:ascii="Verdana" w:hAnsi="Verdana"/>
          <w:sz w:val="20"/>
          <w:szCs w:val="20"/>
        </w:rPr>
      </w:pPr>
    </w:p>
    <w:p w:rsidR="00AD4262" w:rsidRDefault="00AD4262"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b/>
          <w:sz w:val="20"/>
          <w:szCs w:val="20"/>
        </w:rPr>
        <w:t xml:space="preserve">CLÁUSULA </w:t>
      </w:r>
      <w:r w:rsidR="00F728E0">
        <w:rPr>
          <w:rFonts w:ascii="Verdana" w:hAnsi="Verdana"/>
          <w:b/>
          <w:sz w:val="20"/>
          <w:szCs w:val="20"/>
        </w:rPr>
        <w:t>NONA</w:t>
      </w:r>
      <w:r w:rsidRPr="001F1FF4">
        <w:rPr>
          <w:rFonts w:ascii="Verdana" w:hAnsi="Verdana"/>
          <w:b/>
          <w:sz w:val="20"/>
          <w:szCs w:val="20"/>
        </w:rPr>
        <w:t>:</w:t>
      </w:r>
      <w:r w:rsidRPr="001F1FF4">
        <w:rPr>
          <w:rFonts w:ascii="Verdana" w:hAnsi="Verdana"/>
          <w:sz w:val="20"/>
          <w:szCs w:val="20"/>
        </w:rPr>
        <w:t xml:space="preserve"> </w:t>
      </w:r>
      <w:r w:rsidRPr="001F1FF4">
        <w:rPr>
          <w:rFonts w:ascii="Verdana" w:hAnsi="Verdana"/>
          <w:b/>
          <w:sz w:val="20"/>
          <w:szCs w:val="20"/>
        </w:rPr>
        <w:t>DA MANUTENÇÃO DAS EXIGÊNCIAS</w:t>
      </w:r>
    </w:p>
    <w:p w:rsidR="00F227E1" w:rsidRPr="001F1FF4" w:rsidRDefault="00F227E1" w:rsidP="00F227E1">
      <w:pPr>
        <w:spacing w:after="0" w:line="240" w:lineRule="auto"/>
        <w:jc w:val="both"/>
        <w:rPr>
          <w:rFonts w:ascii="Verdana" w:hAnsi="Verdana"/>
          <w:sz w:val="20"/>
          <w:szCs w:val="20"/>
        </w:rPr>
      </w:pPr>
    </w:p>
    <w:p w:rsidR="00F227E1" w:rsidRPr="001F1FF4" w:rsidRDefault="00F728E0" w:rsidP="00F227E1">
      <w:pPr>
        <w:spacing w:after="0" w:line="240" w:lineRule="auto"/>
        <w:jc w:val="both"/>
        <w:rPr>
          <w:rFonts w:ascii="Verdana" w:hAnsi="Verdana"/>
          <w:sz w:val="20"/>
          <w:szCs w:val="20"/>
        </w:rPr>
      </w:pPr>
      <w:r>
        <w:rPr>
          <w:rFonts w:ascii="Verdana" w:hAnsi="Verdana"/>
          <w:sz w:val="20"/>
          <w:szCs w:val="20"/>
        </w:rPr>
        <w:t>9</w:t>
      </w:r>
      <w:r w:rsidR="00D14CD7">
        <w:rPr>
          <w:rFonts w:ascii="Verdana" w:hAnsi="Verdana"/>
          <w:sz w:val="20"/>
          <w:szCs w:val="20"/>
        </w:rPr>
        <w:t>.1.</w:t>
      </w:r>
      <w:r w:rsidR="00F227E1" w:rsidRPr="001F1FF4">
        <w:rPr>
          <w:rFonts w:ascii="Verdana" w:hAnsi="Verdana"/>
          <w:sz w:val="20"/>
          <w:szCs w:val="20"/>
        </w:rPr>
        <w:t xml:space="preserve">Fica a </w:t>
      </w:r>
      <w:r w:rsidR="00EF4553">
        <w:rPr>
          <w:rFonts w:ascii="Verdana" w:hAnsi="Verdana"/>
          <w:sz w:val="20"/>
          <w:szCs w:val="20"/>
        </w:rPr>
        <w:t>CONTRATADA</w:t>
      </w:r>
      <w:r w:rsidR="00F227E1" w:rsidRPr="001F1FF4">
        <w:rPr>
          <w:rFonts w:ascii="Verdana" w:hAnsi="Verdana"/>
          <w:sz w:val="20"/>
          <w:szCs w:val="20"/>
        </w:rPr>
        <w:t xml:space="preserve"> com a obrigação de manter, durante toda a execução do contrato, em compatibilidade com as obrigações por ela assumidas, todas as condições de habilitação e qualificações exigidas e apresentadas na licitação.</w:t>
      </w:r>
    </w:p>
    <w:p w:rsidR="00D14CD7" w:rsidRDefault="00D14CD7"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w:t>
      </w:r>
      <w:r w:rsidR="00F728E0">
        <w:rPr>
          <w:rFonts w:ascii="Verdana" w:hAnsi="Verdana"/>
          <w:b/>
          <w:sz w:val="20"/>
          <w:szCs w:val="20"/>
        </w:rPr>
        <w:t>DÉCIMA</w:t>
      </w:r>
      <w:r w:rsidRPr="001F1FF4">
        <w:rPr>
          <w:rFonts w:ascii="Verdana" w:hAnsi="Verdana"/>
          <w:b/>
          <w:sz w:val="20"/>
          <w:szCs w:val="20"/>
        </w:rPr>
        <w:t>:</w:t>
      </w:r>
      <w:r w:rsidR="00E62C4A" w:rsidRPr="001F1FF4">
        <w:rPr>
          <w:rFonts w:ascii="Verdana" w:hAnsi="Verdana"/>
          <w:b/>
          <w:sz w:val="20"/>
          <w:szCs w:val="20"/>
        </w:rPr>
        <w:t xml:space="preserve"> </w:t>
      </w:r>
      <w:r w:rsidRPr="001F1FF4">
        <w:rPr>
          <w:rFonts w:ascii="Verdana" w:hAnsi="Verdana"/>
          <w:b/>
          <w:sz w:val="20"/>
          <w:szCs w:val="20"/>
        </w:rPr>
        <w:t>DAS DOTAÇÕES</w:t>
      </w:r>
    </w:p>
    <w:p w:rsidR="00F227E1" w:rsidRPr="001F1FF4" w:rsidRDefault="00F227E1" w:rsidP="00F227E1">
      <w:pPr>
        <w:spacing w:after="0" w:line="240" w:lineRule="auto"/>
        <w:jc w:val="both"/>
        <w:rPr>
          <w:rFonts w:ascii="Verdana" w:hAnsi="Verdana"/>
          <w:b/>
          <w:sz w:val="20"/>
          <w:szCs w:val="20"/>
        </w:rPr>
      </w:pPr>
    </w:p>
    <w:p w:rsidR="00F227E1" w:rsidRPr="001F1FF4" w:rsidRDefault="00F728E0" w:rsidP="00F227E1">
      <w:pPr>
        <w:widowControl w:val="0"/>
        <w:suppressAutoHyphens/>
        <w:spacing w:after="0" w:line="240" w:lineRule="auto"/>
        <w:ind w:right="-15"/>
        <w:jc w:val="both"/>
        <w:rPr>
          <w:rFonts w:ascii="Verdana" w:eastAsia="Arial Unicode MS" w:hAnsi="Verdana" w:cs="Tahoma"/>
          <w:sz w:val="20"/>
          <w:szCs w:val="20"/>
          <w:lang w:eastAsia="pt-BR"/>
        </w:rPr>
      </w:pPr>
      <w:r>
        <w:rPr>
          <w:rFonts w:ascii="Verdana" w:eastAsia="Arial Unicode MS" w:hAnsi="Verdana" w:cs="Tahoma"/>
          <w:sz w:val="20"/>
          <w:szCs w:val="20"/>
          <w:lang w:eastAsia="pt-BR"/>
        </w:rPr>
        <w:t>10</w:t>
      </w:r>
      <w:r w:rsidR="00D14CD7">
        <w:rPr>
          <w:rFonts w:ascii="Verdana" w:eastAsia="Arial Unicode MS" w:hAnsi="Verdana" w:cs="Tahoma"/>
          <w:sz w:val="20"/>
          <w:szCs w:val="20"/>
          <w:lang w:eastAsia="pt-BR"/>
        </w:rPr>
        <w:t>.1.</w:t>
      </w:r>
      <w:r w:rsidR="00F227E1" w:rsidRPr="001F1FF4">
        <w:rPr>
          <w:rFonts w:ascii="Verdana" w:eastAsia="Arial Unicode MS" w:hAnsi="Verdana" w:cs="Tahoma"/>
          <w:sz w:val="20"/>
          <w:szCs w:val="20"/>
          <w:lang w:eastAsia="pt-BR"/>
        </w:rPr>
        <w:t>As despesas decorrentes desta contratação estão programadas em dotação orçamentária própria, prevista no Orçamento da União para o exercício de 20</w:t>
      </w:r>
      <w:r w:rsidR="007A0C18">
        <w:rPr>
          <w:rFonts w:ascii="Verdana" w:eastAsia="Arial Unicode MS" w:hAnsi="Verdana" w:cs="Tahoma"/>
          <w:sz w:val="20"/>
          <w:szCs w:val="20"/>
          <w:lang w:eastAsia="pt-BR"/>
        </w:rPr>
        <w:t>19</w:t>
      </w:r>
      <w:r w:rsidR="00F227E1" w:rsidRPr="001F1FF4">
        <w:rPr>
          <w:rFonts w:ascii="Verdana" w:eastAsia="Arial Unicode MS" w:hAnsi="Verdana" w:cs="Tahoma"/>
          <w:sz w:val="20"/>
          <w:szCs w:val="20"/>
          <w:lang w:eastAsia="pt-BR"/>
        </w:rPr>
        <w:t>, na classificação abaixo:</w:t>
      </w:r>
    </w:p>
    <w:p w:rsidR="00F227E1" w:rsidRPr="001F1FF4" w:rsidRDefault="00F227E1" w:rsidP="00F227E1">
      <w:pPr>
        <w:widowControl w:val="0"/>
        <w:suppressAutoHyphens/>
        <w:spacing w:after="0" w:line="240" w:lineRule="auto"/>
        <w:ind w:right="-15"/>
        <w:jc w:val="both"/>
        <w:rPr>
          <w:rFonts w:ascii="Verdana" w:eastAsia="Arial Unicode MS" w:hAnsi="Verdana" w:cs="Tahoma"/>
          <w:sz w:val="20"/>
          <w:szCs w:val="20"/>
          <w:lang w:eastAsia="pt-BR"/>
        </w:rPr>
      </w:pPr>
    </w:p>
    <w:p w:rsidR="00F227E1" w:rsidRDefault="007A0C18" w:rsidP="00F227E1">
      <w:pPr>
        <w:spacing w:after="0" w:line="24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- 1549-06.07.3.3.90.40.04.122.0050.2.017.01.1100000</w:t>
      </w:r>
    </w:p>
    <w:p w:rsidR="007A0C18" w:rsidRPr="001F1FF4" w:rsidRDefault="007A0C18" w:rsidP="00F227E1">
      <w:pPr>
        <w:spacing w:after="0" w:line="240" w:lineRule="auto"/>
        <w:jc w:val="both"/>
        <w:rPr>
          <w:rFonts w:ascii="Verdana" w:hAnsi="Verdana"/>
          <w:sz w:val="20"/>
          <w:szCs w:val="20"/>
          <w:u w:val="single"/>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CLÁUSULA DÉCIMA</w:t>
      </w:r>
      <w:r w:rsidR="00F728E0">
        <w:rPr>
          <w:rFonts w:ascii="Verdana" w:hAnsi="Verdana"/>
          <w:b/>
          <w:sz w:val="20"/>
          <w:szCs w:val="20"/>
        </w:rPr>
        <w:t xml:space="preserve"> - PRIMEIRA</w:t>
      </w:r>
      <w:r w:rsidRPr="001F1FF4">
        <w:rPr>
          <w:rFonts w:ascii="Verdana" w:hAnsi="Verdana"/>
          <w:b/>
          <w:sz w:val="20"/>
          <w:szCs w:val="20"/>
        </w:rPr>
        <w:t>: DAS DISPOSIÇÕES GERAIS</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1</w:t>
      </w:r>
      <w:r>
        <w:rPr>
          <w:rFonts w:ascii="Verdana" w:hAnsi="Verdana"/>
          <w:sz w:val="20"/>
          <w:szCs w:val="20"/>
        </w:rPr>
        <w:t>.1.</w:t>
      </w:r>
      <w:r w:rsidR="00F227E1" w:rsidRPr="001F1FF4">
        <w:rPr>
          <w:rFonts w:ascii="Verdana" w:hAnsi="Verdana"/>
          <w:sz w:val="20"/>
          <w:szCs w:val="20"/>
        </w:rPr>
        <w:t xml:space="preserve">A </w:t>
      </w:r>
      <w:r w:rsidR="00EF4553">
        <w:rPr>
          <w:rFonts w:ascii="Verdana" w:hAnsi="Verdana"/>
          <w:sz w:val="20"/>
          <w:szCs w:val="20"/>
        </w:rPr>
        <w:t>CONTRATADA</w:t>
      </w:r>
      <w:r w:rsidR="00F227E1" w:rsidRPr="001F1FF4">
        <w:rPr>
          <w:rFonts w:ascii="Verdana" w:hAnsi="Verdana"/>
          <w:sz w:val="20"/>
          <w:szCs w:val="20"/>
        </w:rPr>
        <w:t xml:space="preserve"> é obrigada a reparar, corrigir, remover ou substituir, às suas expensas, no total ou em partes, o objeto do contrato em que se verificarem vícios, defeitos ou incorreções resultantes da execução ou de materiais empregados.</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1</w:t>
      </w:r>
      <w:r>
        <w:rPr>
          <w:rFonts w:ascii="Verdana" w:hAnsi="Verdana"/>
          <w:sz w:val="20"/>
          <w:szCs w:val="20"/>
        </w:rPr>
        <w:t>.2.</w:t>
      </w:r>
      <w:r w:rsidR="00F227E1" w:rsidRPr="001F1FF4">
        <w:rPr>
          <w:rFonts w:ascii="Verdana" w:hAnsi="Verdana"/>
          <w:sz w:val="20"/>
          <w:szCs w:val="20"/>
        </w:rPr>
        <w:t xml:space="preserve">Será rejeitado, pela </w:t>
      </w:r>
      <w:r w:rsidR="00EF4553">
        <w:rPr>
          <w:rFonts w:ascii="Verdana" w:hAnsi="Verdana"/>
          <w:sz w:val="20"/>
          <w:szCs w:val="20"/>
        </w:rPr>
        <w:t>CONTRATANTE</w:t>
      </w:r>
      <w:r w:rsidR="00F227E1" w:rsidRPr="001F1FF4">
        <w:rPr>
          <w:rFonts w:ascii="Verdana" w:hAnsi="Verdana"/>
          <w:sz w:val="20"/>
          <w:szCs w:val="20"/>
        </w:rPr>
        <w:t>, o fornecimento dos serviços</w:t>
      </w:r>
      <w:r w:rsidR="00F227E1" w:rsidRPr="001F1FF4">
        <w:rPr>
          <w:rFonts w:ascii="Verdana" w:hAnsi="Verdana"/>
          <w:b/>
          <w:sz w:val="20"/>
          <w:szCs w:val="20"/>
        </w:rPr>
        <w:t xml:space="preserve"> </w:t>
      </w:r>
      <w:r w:rsidR="00F227E1" w:rsidRPr="001F1FF4">
        <w:rPr>
          <w:rFonts w:ascii="Verdana" w:hAnsi="Verdana"/>
          <w:sz w:val="20"/>
          <w:szCs w:val="20"/>
        </w:rPr>
        <w:t>com especificações diferentes das</w:t>
      </w:r>
      <w:r w:rsidR="00F227E1" w:rsidRPr="001F1FF4">
        <w:rPr>
          <w:rFonts w:ascii="Verdana" w:hAnsi="Verdana"/>
          <w:b/>
          <w:sz w:val="20"/>
          <w:szCs w:val="20"/>
        </w:rPr>
        <w:t xml:space="preserve"> </w:t>
      </w:r>
      <w:r w:rsidR="00F227E1" w:rsidRPr="001F1FF4">
        <w:rPr>
          <w:rFonts w:ascii="Verdana" w:hAnsi="Verdana"/>
          <w:sz w:val="20"/>
          <w:szCs w:val="20"/>
        </w:rPr>
        <w:t xml:space="preserve">constantes da proposta vencedora e Anexo I do Edital que faz parte do </w:t>
      </w:r>
      <w:r w:rsidR="00F227E1" w:rsidRPr="001F1FF4">
        <w:rPr>
          <w:rFonts w:ascii="Verdana" w:hAnsi="Verdana"/>
          <w:b/>
          <w:sz w:val="20"/>
          <w:szCs w:val="20"/>
        </w:rPr>
        <w:t xml:space="preserve">PREGÃO PRESENCIAL n.º </w:t>
      </w:r>
      <w:r w:rsidR="00B36BAF">
        <w:rPr>
          <w:rFonts w:ascii="Verdana" w:hAnsi="Verdana"/>
          <w:b/>
          <w:sz w:val="20"/>
          <w:szCs w:val="20"/>
        </w:rPr>
        <w:t>030/2019</w:t>
      </w:r>
      <w:r w:rsidR="00F227E1" w:rsidRPr="001F1FF4">
        <w:rPr>
          <w:rFonts w:ascii="Verdana" w:hAnsi="Verdana"/>
          <w:b/>
          <w:sz w:val="20"/>
          <w:szCs w:val="20"/>
        </w:rPr>
        <w:t>.</w:t>
      </w:r>
    </w:p>
    <w:p w:rsidR="00E62C4A" w:rsidRPr="001F1FF4" w:rsidRDefault="00E62C4A" w:rsidP="00F227E1">
      <w:pPr>
        <w:spacing w:after="0" w:line="240" w:lineRule="auto"/>
        <w:jc w:val="both"/>
        <w:rPr>
          <w:rFonts w:ascii="Verdana" w:hAnsi="Verdana"/>
          <w:sz w:val="20"/>
          <w:szCs w:val="20"/>
        </w:rPr>
      </w:pPr>
    </w:p>
    <w:p w:rsidR="00F227E1" w:rsidRPr="001F1FF4" w:rsidRDefault="00F227E1" w:rsidP="00F227E1">
      <w:pPr>
        <w:pStyle w:val="Ttulo1"/>
        <w:spacing w:before="0" w:after="0"/>
        <w:ind w:left="0" w:firstLine="0"/>
        <w:rPr>
          <w:rFonts w:ascii="Verdana" w:hAnsi="Verdana" w:cs="Times New Roman"/>
          <w:sz w:val="20"/>
          <w:szCs w:val="20"/>
        </w:rPr>
      </w:pPr>
      <w:r w:rsidRPr="001F1FF4">
        <w:rPr>
          <w:rFonts w:ascii="Verdana" w:hAnsi="Verdana" w:cs="Times New Roman"/>
          <w:sz w:val="20"/>
          <w:szCs w:val="20"/>
        </w:rPr>
        <w:t xml:space="preserve">CLÁUSULA DÉCIMA </w:t>
      </w:r>
      <w:r w:rsidR="00F728E0">
        <w:rPr>
          <w:rFonts w:ascii="Verdana" w:hAnsi="Verdana" w:cs="Times New Roman"/>
          <w:sz w:val="20"/>
          <w:szCs w:val="20"/>
        </w:rPr>
        <w:t>SEGUNDA</w:t>
      </w:r>
      <w:r w:rsidRPr="001F1FF4">
        <w:rPr>
          <w:rFonts w:ascii="Verdana" w:hAnsi="Verdana" w:cs="Times New Roman"/>
          <w:sz w:val="20"/>
          <w:szCs w:val="20"/>
        </w:rPr>
        <w:t>:  DA VINCULAÇÃO</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2</w:t>
      </w:r>
      <w:r>
        <w:rPr>
          <w:rFonts w:ascii="Verdana" w:hAnsi="Verdana"/>
          <w:sz w:val="20"/>
          <w:szCs w:val="20"/>
        </w:rPr>
        <w:t>.1</w:t>
      </w:r>
      <w:r w:rsidR="00F227E1" w:rsidRPr="001F1FF4">
        <w:rPr>
          <w:rFonts w:ascii="Verdana" w:hAnsi="Verdana"/>
          <w:sz w:val="20"/>
          <w:szCs w:val="20"/>
        </w:rPr>
        <w:t xml:space="preserve">O presente instrumento vincula-se à Lei Federal n.º 10.520/02, Decreto Municipal n.º </w:t>
      </w:r>
      <w:r w:rsidR="007A0C18" w:rsidRPr="007A0C18">
        <w:rPr>
          <w:rFonts w:ascii="Verdana" w:hAnsi="Verdana"/>
          <w:sz w:val="20"/>
          <w:szCs w:val="20"/>
        </w:rPr>
        <w:t>8.257/</w:t>
      </w:r>
      <w:proofErr w:type="gramStart"/>
      <w:r w:rsidR="007A0C18" w:rsidRPr="007A0C18">
        <w:rPr>
          <w:rFonts w:ascii="Verdana" w:hAnsi="Verdana"/>
          <w:sz w:val="20"/>
          <w:szCs w:val="20"/>
        </w:rPr>
        <w:t xml:space="preserve">05 </w:t>
      </w:r>
      <w:r w:rsidR="00F227E1" w:rsidRPr="001F1FF4">
        <w:rPr>
          <w:rFonts w:ascii="Verdana" w:hAnsi="Verdana"/>
          <w:sz w:val="20"/>
          <w:szCs w:val="20"/>
        </w:rPr>
        <w:t xml:space="preserve"> e</w:t>
      </w:r>
      <w:proofErr w:type="gramEnd"/>
      <w:r w:rsidR="00F227E1" w:rsidRPr="001F1FF4">
        <w:rPr>
          <w:rFonts w:ascii="Verdana" w:hAnsi="Verdana"/>
          <w:sz w:val="20"/>
          <w:szCs w:val="20"/>
        </w:rPr>
        <w:t xml:space="preserve"> à Lei Federal n.º 8.666/93, modificada pelas Leis Federais n.º 8.883/94, 9.032/95 e 9.648/98, e ao processo de licitação – </w:t>
      </w:r>
      <w:r w:rsidR="00F227E1" w:rsidRPr="001F1FF4">
        <w:rPr>
          <w:rFonts w:ascii="Verdana" w:hAnsi="Verdana"/>
          <w:b/>
          <w:sz w:val="20"/>
          <w:szCs w:val="20"/>
        </w:rPr>
        <w:t xml:space="preserve">PREGÃO PRESENCIAL n.º </w:t>
      </w:r>
      <w:r w:rsidR="007A0C18">
        <w:rPr>
          <w:rFonts w:ascii="Verdana" w:hAnsi="Verdana"/>
          <w:b/>
          <w:sz w:val="20"/>
          <w:szCs w:val="20"/>
        </w:rPr>
        <w:t>030/2019</w:t>
      </w:r>
      <w:r w:rsidR="00F227E1" w:rsidRPr="001F1FF4">
        <w:rPr>
          <w:rFonts w:ascii="Verdana" w:hAnsi="Verdana"/>
          <w:sz w:val="20"/>
          <w:szCs w:val="20"/>
        </w:rPr>
        <w:t>, fazendo, portanto, parte integrante do mesmo.</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b/>
          <w:sz w:val="20"/>
          <w:szCs w:val="20"/>
        </w:rPr>
      </w:pPr>
      <w:r>
        <w:rPr>
          <w:rFonts w:ascii="Verdana" w:hAnsi="Verdana"/>
          <w:sz w:val="20"/>
          <w:szCs w:val="20"/>
        </w:rPr>
        <w:t>1</w:t>
      </w:r>
      <w:r w:rsidR="00F728E0">
        <w:rPr>
          <w:rFonts w:ascii="Verdana" w:hAnsi="Verdana"/>
          <w:sz w:val="20"/>
          <w:szCs w:val="20"/>
        </w:rPr>
        <w:t>2</w:t>
      </w:r>
      <w:r>
        <w:rPr>
          <w:rFonts w:ascii="Verdana" w:hAnsi="Verdana"/>
          <w:sz w:val="20"/>
          <w:szCs w:val="20"/>
        </w:rPr>
        <w:t>.2.</w:t>
      </w:r>
      <w:r w:rsidR="00F227E1" w:rsidRPr="001F1FF4">
        <w:rPr>
          <w:rFonts w:ascii="Verdana" w:hAnsi="Verdana"/>
          <w:sz w:val="20"/>
          <w:szCs w:val="20"/>
        </w:rPr>
        <w:t>Aos casos omissos, aplicar-se-á a Lei supra citada e, subsidiariamente o Código Civil.</w:t>
      </w:r>
    </w:p>
    <w:p w:rsidR="00E62C4A" w:rsidRPr="001F1FF4" w:rsidRDefault="00E62C4A"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DÉCIMA </w:t>
      </w:r>
      <w:r w:rsidR="00F728E0">
        <w:rPr>
          <w:rFonts w:ascii="Verdana" w:hAnsi="Verdana"/>
          <w:b/>
          <w:sz w:val="20"/>
          <w:szCs w:val="20"/>
        </w:rPr>
        <w:t>TERCEIRA</w:t>
      </w:r>
      <w:r w:rsidRPr="001F1FF4">
        <w:rPr>
          <w:rFonts w:ascii="Verdana" w:hAnsi="Verdana"/>
          <w:b/>
          <w:sz w:val="20"/>
          <w:szCs w:val="20"/>
        </w:rPr>
        <w:t>: DA VIGÊNCIA</w:t>
      </w:r>
    </w:p>
    <w:p w:rsidR="00F227E1" w:rsidRPr="001F1FF4" w:rsidRDefault="00F227E1" w:rsidP="00F227E1">
      <w:pPr>
        <w:spacing w:after="0" w:line="240" w:lineRule="auto"/>
        <w:jc w:val="both"/>
        <w:rPr>
          <w:rFonts w:ascii="Verdana" w:hAnsi="Verdana"/>
          <w:b/>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3</w:t>
      </w:r>
      <w:r>
        <w:rPr>
          <w:rFonts w:ascii="Verdana" w:hAnsi="Verdana"/>
          <w:sz w:val="20"/>
          <w:szCs w:val="20"/>
        </w:rPr>
        <w:t>.1.</w:t>
      </w:r>
      <w:r w:rsidR="0072529B" w:rsidRPr="0072529B">
        <w:t xml:space="preserve"> </w:t>
      </w:r>
      <w:r w:rsidR="0003078F" w:rsidRPr="0003078F">
        <w:rPr>
          <w:rFonts w:ascii="Verdana" w:hAnsi="Verdana"/>
          <w:sz w:val="20"/>
          <w:szCs w:val="20"/>
        </w:rPr>
        <w:t>A vigência contratual de 12 (doze) meses, contados a partir da Ordem de Serviço Inicial, podendo ser prorrogado/aditado ou suprimido, nos termos da Lei. 8.666/93, desde que as tratativas para o aditamento de prorrogação se iniciem em 90 (noventa) dias do termo final do contrato e que o aditivo de prorrogação seja firmado com antecedência mínima de 10 dias da expiração da vigência contratual</w:t>
      </w:r>
      <w:r w:rsidR="0003078F">
        <w:rPr>
          <w:rFonts w:ascii="Verdana" w:hAnsi="Verdana"/>
          <w:sz w:val="20"/>
          <w:szCs w:val="20"/>
        </w:rPr>
        <w:t>.</w:t>
      </w:r>
    </w:p>
    <w:p w:rsidR="00F227E1" w:rsidRPr="001F1FF4" w:rsidRDefault="00F227E1" w:rsidP="00F227E1">
      <w:pPr>
        <w:spacing w:after="0" w:line="240" w:lineRule="auto"/>
        <w:jc w:val="both"/>
        <w:rPr>
          <w:rFonts w:ascii="Verdana" w:hAnsi="Verdana"/>
          <w:sz w:val="20"/>
          <w:szCs w:val="20"/>
        </w:rPr>
      </w:pPr>
    </w:p>
    <w:p w:rsidR="00F227E1" w:rsidRPr="001F1FF4"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3</w:t>
      </w:r>
      <w:r>
        <w:rPr>
          <w:rFonts w:ascii="Verdana" w:hAnsi="Verdana"/>
          <w:sz w:val="20"/>
          <w:szCs w:val="20"/>
        </w:rPr>
        <w:t>.2.</w:t>
      </w:r>
      <w:r w:rsidR="00F227E1" w:rsidRPr="001F1FF4">
        <w:rPr>
          <w:rFonts w:ascii="Verdana" w:hAnsi="Verdana"/>
          <w:sz w:val="20"/>
          <w:szCs w:val="20"/>
        </w:rPr>
        <w:t xml:space="preserve">O reajuste do preço contratado, após o prazo de 12 (doze) meses, será equivalente à variação percentual do </w:t>
      </w:r>
      <w:r w:rsidR="00F227E1" w:rsidRPr="001F1FF4">
        <w:rPr>
          <w:rFonts w:ascii="Verdana" w:hAnsi="Verdana"/>
          <w:snapToGrid w:val="0"/>
          <w:sz w:val="20"/>
          <w:szCs w:val="20"/>
        </w:rPr>
        <w:t>IGP-DI/FGV - Índice de Preço – Disponibilidade Interna da Função Getúlio Vargas, dos últimos 12 (doze) meses</w:t>
      </w:r>
      <w:r w:rsidR="002B5FC9">
        <w:rPr>
          <w:rFonts w:ascii="Verdana" w:hAnsi="Verdana"/>
          <w:snapToGrid w:val="0"/>
          <w:sz w:val="20"/>
          <w:szCs w:val="20"/>
        </w:rPr>
        <w:t xml:space="preserve">, </w:t>
      </w:r>
      <w:r w:rsidR="002B5FC9" w:rsidRPr="00D265AE">
        <w:rPr>
          <w:rFonts w:ascii="Verdana" w:hAnsi="Verdana"/>
          <w:sz w:val="20"/>
          <w:szCs w:val="20"/>
        </w:rPr>
        <w:t xml:space="preserve">condicionado a requerimento expresso da </w:t>
      </w:r>
      <w:r w:rsidR="00EF4553">
        <w:rPr>
          <w:rFonts w:ascii="Verdana" w:hAnsi="Verdana"/>
          <w:sz w:val="20"/>
          <w:szCs w:val="20"/>
        </w:rPr>
        <w:t>CONTRATADA</w:t>
      </w:r>
      <w:r w:rsidR="00F227E1" w:rsidRPr="001F1FF4">
        <w:rPr>
          <w:rFonts w:ascii="Verdana" w:hAnsi="Verdana"/>
          <w:snapToGrid w:val="0"/>
          <w:sz w:val="20"/>
          <w:szCs w:val="20"/>
        </w:rPr>
        <w:t>.</w:t>
      </w:r>
    </w:p>
    <w:p w:rsidR="00F227E1" w:rsidRPr="001F1FF4" w:rsidRDefault="00F227E1" w:rsidP="00F227E1">
      <w:pPr>
        <w:spacing w:after="0" w:line="240" w:lineRule="auto"/>
        <w:jc w:val="both"/>
        <w:rPr>
          <w:rFonts w:ascii="Verdana" w:hAnsi="Verdana"/>
          <w:b/>
          <w:sz w:val="20"/>
          <w:szCs w:val="20"/>
        </w:rPr>
      </w:pPr>
    </w:p>
    <w:p w:rsidR="00F227E1" w:rsidRPr="001F1FF4" w:rsidRDefault="00F227E1" w:rsidP="00F227E1">
      <w:pPr>
        <w:spacing w:after="0" w:line="240" w:lineRule="auto"/>
        <w:jc w:val="both"/>
        <w:rPr>
          <w:rFonts w:ascii="Verdana" w:hAnsi="Verdana"/>
          <w:b/>
          <w:sz w:val="20"/>
          <w:szCs w:val="20"/>
        </w:rPr>
      </w:pPr>
      <w:r w:rsidRPr="001F1FF4">
        <w:rPr>
          <w:rFonts w:ascii="Verdana" w:hAnsi="Verdana"/>
          <w:b/>
          <w:sz w:val="20"/>
          <w:szCs w:val="20"/>
        </w:rPr>
        <w:t xml:space="preserve">CLÁUSULA DÉCIMA  </w:t>
      </w:r>
      <w:r w:rsidR="00F728E0">
        <w:rPr>
          <w:rFonts w:ascii="Verdana" w:hAnsi="Verdana"/>
          <w:b/>
          <w:sz w:val="20"/>
          <w:szCs w:val="20"/>
        </w:rPr>
        <w:t>QUARTA</w:t>
      </w:r>
      <w:r w:rsidRPr="001F1FF4">
        <w:rPr>
          <w:rFonts w:ascii="Verdana" w:hAnsi="Verdana"/>
          <w:b/>
          <w:sz w:val="20"/>
          <w:szCs w:val="20"/>
        </w:rPr>
        <w:t>: DO FORO</w:t>
      </w:r>
    </w:p>
    <w:p w:rsidR="00F227E1" w:rsidRPr="001F1FF4" w:rsidRDefault="00F227E1" w:rsidP="00F227E1">
      <w:pPr>
        <w:spacing w:after="0" w:line="240" w:lineRule="auto"/>
        <w:jc w:val="both"/>
        <w:rPr>
          <w:rFonts w:ascii="Verdana" w:hAnsi="Verdana"/>
          <w:sz w:val="20"/>
          <w:szCs w:val="20"/>
        </w:rPr>
      </w:pPr>
    </w:p>
    <w:p w:rsidR="00F227E1" w:rsidRDefault="00D14CD7" w:rsidP="00F227E1">
      <w:pPr>
        <w:spacing w:after="0" w:line="240" w:lineRule="auto"/>
        <w:jc w:val="both"/>
        <w:rPr>
          <w:rFonts w:ascii="Verdana" w:hAnsi="Verdana"/>
          <w:sz w:val="20"/>
          <w:szCs w:val="20"/>
        </w:rPr>
      </w:pPr>
      <w:r>
        <w:rPr>
          <w:rFonts w:ascii="Verdana" w:hAnsi="Verdana"/>
          <w:sz w:val="20"/>
          <w:szCs w:val="20"/>
        </w:rPr>
        <w:t>1</w:t>
      </w:r>
      <w:r w:rsidR="00F728E0">
        <w:rPr>
          <w:rFonts w:ascii="Verdana" w:hAnsi="Verdana"/>
          <w:sz w:val="20"/>
          <w:szCs w:val="20"/>
        </w:rPr>
        <w:t>4</w:t>
      </w:r>
      <w:r>
        <w:rPr>
          <w:rFonts w:ascii="Verdana" w:hAnsi="Verdana"/>
          <w:sz w:val="20"/>
          <w:szCs w:val="20"/>
        </w:rPr>
        <w:t>.1.</w:t>
      </w:r>
      <w:r w:rsidR="00F227E1" w:rsidRPr="001F1FF4">
        <w:rPr>
          <w:rFonts w:ascii="Verdana" w:hAnsi="Verdana"/>
          <w:sz w:val="20"/>
          <w:szCs w:val="20"/>
        </w:rPr>
        <w:t xml:space="preserve">As partes signatárias do presente instrumento elegem, com renúncia expressa a qualquer outro, por mais privilegiado que seja, o foro e Comarca de </w:t>
      </w:r>
      <w:r w:rsidR="00B36BAF">
        <w:rPr>
          <w:rFonts w:ascii="Verdana" w:hAnsi="Verdana"/>
          <w:sz w:val="20"/>
          <w:szCs w:val="20"/>
        </w:rPr>
        <w:t>Araraquara</w:t>
      </w:r>
      <w:r w:rsidR="00F227E1" w:rsidRPr="001F1FF4">
        <w:rPr>
          <w:rFonts w:ascii="Verdana" w:hAnsi="Verdana"/>
          <w:sz w:val="20"/>
          <w:szCs w:val="20"/>
        </w:rPr>
        <w:t>, para dirimir dúvidas, omissões e litígios oriundos da execução do que ora pactua-se.</w:t>
      </w:r>
    </w:p>
    <w:p w:rsidR="007A0C18" w:rsidRDefault="007A0C18" w:rsidP="00F227E1">
      <w:pPr>
        <w:spacing w:after="0" w:line="240" w:lineRule="auto"/>
        <w:jc w:val="both"/>
        <w:rPr>
          <w:rFonts w:ascii="Verdana" w:hAnsi="Verdana"/>
          <w:sz w:val="20"/>
          <w:szCs w:val="20"/>
        </w:rPr>
      </w:pPr>
    </w:p>
    <w:p w:rsidR="007A0C18" w:rsidRDefault="007A0C18" w:rsidP="00F227E1">
      <w:pPr>
        <w:spacing w:after="0" w:line="240" w:lineRule="auto"/>
        <w:jc w:val="both"/>
        <w:rPr>
          <w:rFonts w:ascii="Verdana" w:hAnsi="Verdana"/>
          <w:sz w:val="20"/>
          <w:szCs w:val="20"/>
        </w:rPr>
      </w:pPr>
    </w:p>
    <w:p w:rsidR="002E0479" w:rsidRDefault="002E0479" w:rsidP="00F227E1">
      <w:pPr>
        <w:spacing w:after="0" w:line="240" w:lineRule="auto"/>
        <w:jc w:val="both"/>
        <w:rPr>
          <w:rFonts w:ascii="Verdana" w:hAnsi="Verdana"/>
          <w:sz w:val="20"/>
          <w:szCs w:val="20"/>
        </w:rPr>
      </w:pPr>
    </w:p>
    <w:p w:rsidR="00F227E1" w:rsidRPr="001F1FF4" w:rsidRDefault="00F227E1" w:rsidP="00F227E1">
      <w:pPr>
        <w:spacing w:after="0" w:line="240" w:lineRule="auto"/>
        <w:jc w:val="both"/>
        <w:rPr>
          <w:rFonts w:ascii="Verdana" w:hAnsi="Verdana"/>
          <w:sz w:val="20"/>
          <w:szCs w:val="20"/>
        </w:rPr>
      </w:pPr>
      <w:r w:rsidRPr="001F1FF4">
        <w:rPr>
          <w:rFonts w:ascii="Verdana" w:hAnsi="Verdana"/>
          <w:sz w:val="20"/>
          <w:szCs w:val="20"/>
        </w:rPr>
        <w:lastRenderedPageBreak/>
        <w:t xml:space="preserve">E assim, por estarem as partes justas e </w:t>
      </w:r>
      <w:proofErr w:type="spellStart"/>
      <w:r w:rsidR="00EF4553">
        <w:rPr>
          <w:rFonts w:ascii="Verdana" w:hAnsi="Verdana"/>
          <w:sz w:val="20"/>
          <w:szCs w:val="20"/>
        </w:rPr>
        <w:t>CONTRATADA</w:t>
      </w:r>
      <w:r w:rsidRPr="001F1FF4">
        <w:rPr>
          <w:rFonts w:ascii="Verdana" w:hAnsi="Verdana"/>
          <w:sz w:val="20"/>
          <w:szCs w:val="20"/>
        </w:rPr>
        <w:t>s</w:t>
      </w:r>
      <w:proofErr w:type="spellEnd"/>
      <w:r w:rsidRPr="001F1FF4">
        <w:rPr>
          <w:rFonts w:ascii="Verdana" w:hAnsi="Verdana"/>
          <w:sz w:val="20"/>
          <w:szCs w:val="20"/>
        </w:rPr>
        <w:t>, firmam o presente instrumento de contrato, perante duas testemunhas abaixo assinadas, para um único e só fim de direito.</w:t>
      </w:r>
    </w:p>
    <w:p w:rsidR="00F227E1" w:rsidRPr="001F1FF4" w:rsidRDefault="00F227E1" w:rsidP="00F227E1">
      <w:pPr>
        <w:spacing w:after="0" w:line="240" w:lineRule="auto"/>
        <w:jc w:val="both"/>
        <w:rPr>
          <w:rFonts w:ascii="Verdana" w:hAnsi="Verdana"/>
          <w:b/>
          <w:sz w:val="20"/>
          <w:szCs w:val="20"/>
        </w:rPr>
      </w:pPr>
    </w:p>
    <w:p w:rsidR="00F47A1A" w:rsidRPr="00F47A1A" w:rsidRDefault="00F227E1" w:rsidP="00F47A1A">
      <w:pPr>
        <w:spacing w:after="0"/>
        <w:jc w:val="both"/>
        <w:rPr>
          <w:rFonts w:ascii="Verdana" w:hAnsi="Verdana"/>
          <w:sz w:val="20"/>
          <w:szCs w:val="20"/>
        </w:rPr>
      </w:pP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Pr="001F1FF4">
        <w:rPr>
          <w:rFonts w:ascii="Verdana" w:hAnsi="Verdana"/>
          <w:sz w:val="20"/>
          <w:szCs w:val="20"/>
        </w:rPr>
        <w:tab/>
      </w:r>
      <w:r w:rsidR="00F47A1A" w:rsidRPr="00F47A1A">
        <w:rPr>
          <w:rFonts w:ascii="Verdana" w:hAnsi="Verdana"/>
          <w:sz w:val="20"/>
          <w:szCs w:val="20"/>
        </w:rPr>
        <w:t xml:space="preserve">Araraquara, </w:t>
      </w:r>
      <w:r w:rsidR="00F47A1A">
        <w:rPr>
          <w:rFonts w:ascii="Verdana" w:hAnsi="Verdana"/>
          <w:sz w:val="20"/>
          <w:szCs w:val="20"/>
        </w:rPr>
        <w:t>XX</w:t>
      </w:r>
      <w:r w:rsidR="00F47A1A" w:rsidRPr="00F47A1A">
        <w:rPr>
          <w:rFonts w:ascii="Verdana" w:hAnsi="Verdana"/>
          <w:sz w:val="20"/>
          <w:szCs w:val="20"/>
        </w:rPr>
        <w:t xml:space="preserve"> de </w:t>
      </w:r>
      <w:proofErr w:type="gramStart"/>
      <w:r w:rsidR="001F6354">
        <w:rPr>
          <w:rFonts w:ascii="Verdana" w:hAnsi="Verdana"/>
          <w:sz w:val="20"/>
          <w:szCs w:val="20"/>
        </w:rPr>
        <w:t>JULHO</w:t>
      </w:r>
      <w:proofErr w:type="gramEnd"/>
      <w:r w:rsidR="00F47A1A" w:rsidRPr="00F47A1A">
        <w:rPr>
          <w:rFonts w:ascii="Verdana" w:hAnsi="Verdana"/>
          <w:sz w:val="20"/>
          <w:szCs w:val="20"/>
        </w:rPr>
        <w:t xml:space="preserve"> de 2.019.</w:t>
      </w: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p>
    <w:p w:rsidR="00F47A1A" w:rsidRPr="00F47A1A" w:rsidRDefault="00F47A1A" w:rsidP="00F47A1A">
      <w:pPr>
        <w:spacing w:after="0" w:line="240" w:lineRule="auto"/>
        <w:jc w:val="both"/>
        <w:rPr>
          <w:rFonts w:ascii="Verdana" w:hAnsi="Verdana"/>
          <w:bCs/>
          <w:sz w:val="20"/>
          <w:szCs w:val="20"/>
        </w:rPr>
      </w:pPr>
      <w:r w:rsidRPr="00F47A1A">
        <w:rPr>
          <w:rFonts w:ascii="Verdana" w:hAnsi="Verdana"/>
          <w:bCs/>
          <w:sz w:val="20"/>
          <w:szCs w:val="20"/>
        </w:rPr>
        <w:t>_____________________________________</w:t>
      </w:r>
    </w:p>
    <w:p w:rsidR="00F47A1A" w:rsidRPr="00F47A1A" w:rsidRDefault="00F47A1A" w:rsidP="00F47A1A">
      <w:pPr>
        <w:spacing w:after="0" w:line="240" w:lineRule="auto"/>
        <w:jc w:val="both"/>
        <w:rPr>
          <w:rFonts w:ascii="Verdana" w:hAnsi="Verdana"/>
          <w:bCs/>
          <w:sz w:val="20"/>
          <w:szCs w:val="20"/>
        </w:rPr>
      </w:pPr>
      <w:r w:rsidRPr="00F47A1A">
        <w:rPr>
          <w:rFonts w:ascii="Verdana" w:hAnsi="Verdana"/>
          <w:bCs/>
          <w:sz w:val="20"/>
          <w:szCs w:val="20"/>
        </w:rPr>
        <w:t>PREFEITURA DO MUNICÍPIO DE ARARAQUARA</w:t>
      </w:r>
    </w:p>
    <w:p w:rsidR="00F47A1A" w:rsidRPr="00F47A1A" w:rsidRDefault="00F47A1A" w:rsidP="00F47A1A">
      <w:pPr>
        <w:spacing w:after="0" w:line="240" w:lineRule="auto"/>
        <w:jc w:val="both"/>
        <w:rPr>
          <w:rFonts w:ascii="Verdana" w:hAnsi="Verdana"/>
          <w:b/>
          <w:sz w:val="20"/>
          <w:szCs w:val="20"/>
        </w:rPr>
      </w:pPr>
      <w:r>
        <w:rPr>
          <w:rFonts w:ascii="Verdana" w:hAnsi="Verdana"/>
          <w:b/>
          <w:sz w:val="20"/>
          <w:szCs w:val="20"/>
        </w:rPr>
        <w:t>JULIANA PICOLI AGATTE</w:t>
      </w: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p>
    <w:p w:rsidR="00F47A1A" w:rsidRPr="00F47A1A" w:rsidRDefault="00EF4553" w:rsidP="00F47A1A">
      <w:pPr>
        <w:spacing w:after="0" w:line="240" w:lineRule="auto"/>
        <w:jc w:val="both"/>
        <w:rPr>
          <w:rFonts w:ascii="Verdana" w:hAnsi="Verdana"/>
          <w:sz w:val="20"/>
          <w:szCs w:val="20"/>
        </w:rPr>
      </w:pPr>
      <w:r>
        <w:rPr>
          <w:rFonts w:ascii="Verdana" w:hAnsi="Verdana"/>
          <w:sz w:val="20"/>
          <w:szCs w:val="20"/>
        </w:rPr>
        <w:t>CONTRATADA</w:t>
      </w:r>
      <w:r w:rsidR="00F47A1A" w:rsidRPr="00F47A1A">
        <w:rPr>
          <w:rFonts w:ascii="Verdana" w:hAnsi="Verdana"/>
          <w:sz w:val="20"/>
          <w:szCs w:val="20"/>
        </w:rPr>
        <w:t>:</w:t>
      </w: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p>
    <w:p w:rsidR="00F47A1A" w:rsidRPr="00F47A1A" w:rsidRDefault="00F47A1A" w:rsidP="00F47A1A">
      <w:pPr>
        <w:spacing w:after="0" w:line="240" w:lineRule="auto"/>
        <w:jc w:val="both"/>
        <w:rPr>
          <w:rFonts w:ascii="Verdana" w:hAnsi="Verdana"/>
          <w:sz w:val="20"/>
          <w:szCs w:val="20"/>
        </w:rPr>
      </w:pPr>
      <w:r w:rsidRPr="00F47A1A">
        <w:rPr>
          <w:rFonts w:ascii="Verdana" w:hAnsi="Verdana"/>
          <w:sz w:val="20"/>
          <w:szCs w:val="20"/>
        </w:rPr>
        <w:t>TESTEMUNHAS:</w:t>
      </w:r>
    </w:p>
    <w:p w:rsidR="00D14CD7" w:rsidRDefault="00D14CD7" w:rsidP="00F47A1A">
      <w:pPr>
        <w:spacing w:after="0" w:line="240" w:lineRule="auto"/>
        <w:jc w:val="both"/>
        <w:rPr>
          <w:rFonts w:ascii="Verdana" w:eastAsia="Arial Unicode MS" w:hAnsi="Verdana" w:cs="Tahoma"/>
          <w:b/>
          <w:caps/>
          <w:sz w:val="20"/>
          <w:szCs w:val="20"/>
          <w:lang w:eastAsia="pt-BR"/>
        </w:rPr>
      </w:pPr>
    </w:p>
    <w:p w:rsidR="00D14CD7" w:rsidRDefault="00D14CD7"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9F1932" w:rsidRDefault="009F1932"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AD4262" w:rsidRDefault="00AD4262" w:rsidP="00F227E1">
      <w:pPr>
        <w:widowControl w:val="0"/>
        <w:suppressAutoHyphens/>
        <w:spacing w:after="0" w:line="240" w:lineRule="auto"/>
        <w:jc w:val="center"/>
        <w:rPr>
          <w:rFonts w:ascii="Verdana" w:eastAsia="Arial Unicode MS" w:hAnsi="Verdana" w:cs="Tahoma"/>
          <w:b/>
          <w:caps/>
          <w:sz w:val="20"/>
          <w:szCs w:val="20"/>
          <w:lang w:eastAsia="pt-BR"/>
        </w:rPr>
      </w:pPr>
    </w:p>
    <w:p w:rsidR="00AD4262" w:rsidRDefault="00AD4262" w:rsidP="00F227E1">
      <w:pPr>
        <w:widowControl w:val="0"/>
        <w:suppressAutoHyphens/>
        <w:spacing w:after="0" w:line="240" w:lineRule="auto"/>
        <w:jc w:val="center"/>
        <w:rPr>
          <w:rFonts w:ascii="Verdana" w:eastAsia="Arial Unicode MS" w:hAnsi="Verdana" w:cs="Tahoma"/>
          <w:b/>
          <w:caps/>
          <w:sz w:val="20"/>
          <w:szCs w:val="20"/>
          <w:lang w:eastAsia="pt-BR"/>
        </w:rPr>
      </w:pPr>
    </w:p>
    <w:p w:rsidR="00AD4262" w:rsidRDefault="00AD4262" w:rsidP="00F227E1">
      <w:pPr>
        <w:widowControl w:val="0"/>
        <w:suppressAutoHyphens/>
        <w:spacing w:after="0" w:line="240" w:lineRule="auto"/>
        <w:jc w:val="center"/>
        <w:rPr>
          <w:rFonts w:ascii="Verdana" w:eastAsia="Arial Unicode MS" w:hAnsi="Verdana" w:cs="Tahoma"/>
          <w:b/>
          <w:caps/>
          <w:sz w:val="20"/>
          <w:szCs w:val="20"/>
          <w:lang w:eastAsia="pt-BR"/>
        </w:rPr>
      </w:pPr>
    </w:p>
    <w:p w:rsidR="007A0C18" w:rsidRDefault="007A0C18" w:rsidP="00F227E1">
      <w:pPr>
        <w:widowControl w:val="0"/>
        <w:suppressAutoHyphens/>
        <w:spacing w:after="0" w:line="240" w:lineRule="auto"/>
        <w:jc w:val="center"/>
        <w:rPr>
          <w:rFonts w:ascii="Verdana" w:eastAsia="Arial Unicode MS" w:hAnsi="Verdana" w:cs="Tahoma"/>
          <w:b/>
          <w:caps/>
          <w:sz w:val="20"/>
          <w:szCs w:val="20"/>
          <w:lang w:eastAsia="pt-BR"/>
        </w:rPr>
      </w:pPr>
    </w:p>
    <w:p w:rsidR="000B4F07" w:rsidRPr="001F1FF4" w:rsidRDefault="000B4F07" w:rsidP="00F227E1">
      <w:pPr>
        <w:widowControl w:val="0"/>
        <w:suppressAutoHyphens/>
        <w:spacing w:after="0" w:line="240" w:lineRule="auto"/>
        <w:jc w:val="center"/>
        <w:rPr>
          <w:rFonts w:ascii="Verdana" w:eastAsia="Arial Unicode MS" w:hAnsi="Verdana" w:cs="Tahoma"/>
          <w:b/>
          <w:caps/>
          <w:sz w:val="20"/>
          <w:szCs w:val="20"/>
          <w:lang w:eastAsia="pt-BR"/>
        </w:rPr>
      </w:pPr>
    </w:p>
    <w:p w:rsidR="00F227E1" w:rsidRPr="001F1FF4" w:rsidRDefault="00F227E1" w:rsidP="00F227E1">
      <w:pPr>
        <w:widowControl w:val="0"/>
        <w:suppressAutoHyphens/>
        <w:spacing w:after="0" w:line="240" w:lineRule="auto"/>
        <w:jc w:val="center"/>
        <w:rPr>
          <w:rFonts w:ascii="Verdana" w:hAnsi="Verdana"/>
          <w:b/>
          <w:caps/>
          <w:sz w:val="20"/>
          <w:szCs w:val="20"/>
        </w:rPr>
      </w:pPr>
      <w:r w:rsidRPr="001F1FF4">
        <w:rPr>
          <w:rFonts w:ascii="Verdana" w:eastAsia="Arial Unicode MS" w:hAnsi="Verdana" w:cs="Tahoma"/>
          <w:b/>
          <w:caps/>
          <w:sz w:val="20"/>
          <w:szCs w:val="20"/>
          <w:lang w:eastAsia="pt-BR"/>
        </w:rPr>
        <w:lastRenderedPageBreak/>
        <w:t xml:space="preserve">Anexo </w:t>
      </w:r>
      <w:r w:rsidR="00D14CD7">
        <w:rPr>
          <w:rFonts w:ascii="Verdana" w:eastAsia="Arial Unicode MS" w:hAnsi="Verdana" w:cs="Tahoma"/>
          <w:b/>
          <w:caps/>
          <w:sz w:val="20"/>
          <w:szCs w:val="20"/>
          <w:lang w:eastAsia="pt-BR"/>
        </w:rPr>
        <w:t>V</w:t>
      </w:r>
      <w:r w:rsidRPr="001F1FF4">
        <w:rPr>
          <w:rFonts w:ascii="Verdana" w:eastAsia="Arial Unicode MS" w:hAnsi="Verdana" w:cs="Tahoma"/>
          <w:b/>
          <w:caps/>
          <w:sz w:val="20"/>
          <w:szCs w:val="20"/>
          <w:lang w:eastAsia="pt-BR"/>
        </w:rPr>
        <w:t xml:space="preserve"> - </w:t>
      </w:r>
      <w:r w:rsidRPr="001F1FF4">
        <w:rPr>
          <w:rFonts w:ascii="Verdana" w:hAnsi="Verdana"/>
          <w:b/>
          <w:caps/>
          <w:sz w:val="20"/>
          <w:szCs w:val="20"/>
        </w:rPr>
        <w:t>MODELO DE DECLARAÇÃO DE INEXISTÊNCIA DE FATO IMPEDITIVO</w:t>
      </w:r>
    </w:p>
    <w:p w:rsidR="00F227E1" w:rsidRPr="001F1FF4" w:rsidRDefault="00F227E1" w:rsidP="00F227E1">
      <w:pPr>
        <w:widowControl w:val="0"/>
        <w:suppressAutoHyphens/>
        <w:spacing w:after="0" w:line="240" w:lineRule="auto"/>
        <w:jc w:val="center"/>
        <w:rPr>
          <w:rFonts w:ascii="Verdana" w:hAnsi="Verdana"/>
          <w:caps/>
          <w:sz w:val="20"/>
          <w:szCs w:val="20"/>
        </w:rPr>
      </w:pPr>
    </w:p>
    <w:p w:rsidR="00F227E1" w:rsidRPr="001F1FF4" w:rsidRDefault="00F227E1" w:rsidP="00F227E1">
      <w:pPr>
        <w:widowControl w:val="0"/>
        <w:suppressAutoHyphens/>
        <w:spacing w:after="0" w:line="240" w:lineRule="auto"/>
        <w:jc w:val="center"/>
        <w:rPr>
          <w:rFonts w:ascii="Verdana" w:hAnsi="Verdana"/>
          <w:caps/>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À</w:t>
      </w:r>
    </w:p>
    <w:p w:rsidR="00F227E1" w:rsidRPr="001F1FF4" w:rsidRDefault="00FE198A" w:rsidP="00F227E1">
      <w:pPr>
        <w:spacing w:after="0" w:line="240" w:lineRule="auto"/>
        <w:contextualSpacing/>
        <w:jc w:val="both"/>
        <w:rPr>
          <w:rFonts w:ascii="Verdana" w:hAnsi="Verdana"/>
          <w:sz w:val="20"/>
          <w:szCs w:val="20"/>
        </w:rPr>
      </w:pPr>
      <w:r w:rsidRPr="001F1FF4">
        <w:rPr>
          <w:rFonts w:ascii="Verdana" w:hAnsi="Verdana"/>
          <w:sz w:val="20"/>
          <w:szCs w:val="20"/>
        </w:rPr>
        <w:t>PREFEITURA</w:t>
      </w:r>
      <w:r w:rsidR="00F227E1" w:rsidRPr="001F1FF4">
        <w:rPr>
          <w:rFonts w:ascii="Verdana" w:hAnsi="Verdana"/>
          <w:sz w:val="20"/>
          <w:szCs w:val="20"/>
        </w:rPr>
        <w:t xml:space="preserve"> DE </w:t>
      </w:r>
      <w:r w:rsidR="003E75AF">
        <w:rPr>
          <w:rFonts w:ascii="Verdana" w:hAnsi="Verdana"/>
          <w:sz w:val="20"/>
          <w:szCs w:val="20"/>
        </w:rPr>
        <w:t>ARARAQUARA</w:t>
      </w:r>
      <w:r w:rsidR="00F227E1" w:rsidRPr="001F1FF4">
        <w:rPr>
          <w:rFonts w:ascii="Verdana" w:hAnsi="Verdana"/>
          <w:sz w:val="20"/>
          <w:szCs w:val="20"/>
        </w:rPr>
        <w:t xml:space="preserv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sidR="003E75AF">
        <w:rPr>
          <w:rFonts w:ascii="Verdana" w:hAnsi="Verdana"/>
          <w:sz w:val="20"/>
          <w:szCs w:val="20"/>
        </w:rPr>
        <w:t>2296</w:t>
      </w:r>
      <w:r w:rsidRPr="001F1FF4">
        <w:rPr>
          <w:rFonts w:ascii="Verdana" w:hAnsi="Verdana"/>
          <w:sz w:val="20"/>
          <w:szCs w:val="20"/>
        </w:rPr>
        <w:t>/</w:t>
      </w:r>
      <w:r w:rsidR="003E75AF">
        <w:rPr>
          <w:rFonts w:ascii="Verdana" w:hAnsi="Verdana"/>
          <w:sz w:val="20"/>
          <w:szCs w:val="20"/>
        </w:rPr>
        <w:t>2019</w:t>
      </w:r>
      <w:r w:rsidRPr="001F1FF4">
        <w:rPr>
          <w:rFonts w:ascii="Verdana" w:hAnsi="Verdana"/>
          <w:sz w:val="20"/>
          <w:szCs w:val="20"/>
        </w:rPr>
        <w:t xml:space="preserve"> - Pregão n.º </w:t>
      </w:r>
      <w:r w:rsidR="003E75AF">
        <w:rPr>
          <w:rFonts w:ascii="Verdana" w:hAnsi="Verdana"/>
          <w:sz w:val="20"/>
          <w:szCs w:val="20"/>
        </w:rPr>
        <w:t>030</w:t>
      </w:r>
      <w:r w:rsidRPr="001F1FF4">
        <w:rPr>
          <w:rFonts w:ascii="Verdana" w:hAnsi="Verdana"/>
          <w:sz w:val="20"/>
          <w:szCs w:val="20"/>
        </w:rPr>
        <w:t>/</w:t>
      </w:r>
      <w:r w:rsidR="003E75AF">
        <w:rPr>
          <w:rFonts w:ascii="Verdana" w:hAnsi="Verdana"/>
          <w:sz w:val="20"/>
          <w:szCs w:val="20"/>
        </w:rPr>
        <w:t>2019</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N.°do</w:t>
      </w:r>
      <w:proofErr w:type="spellEnd"/>
      <w:r w:rsidRPr="001F1FF4">
        <w:rPr>
          <w:rFonts w:ascii="Verdana" w:hAnsi="Verdana"/>
          <w:sz w:val="20"/>
          <w:szCs w:val="20"/>
        </w:rPr>
        <w:t xml:space="preserve">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911572" w:rsidRPr="001F1FF4" w:rsidRDefault="00911572"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VI</w:t>
      </w:r>
      <w:r w:rsidRPr="001F1FF4">
        <w:rPr>
          <w:rFonts w:ascii="Verdana" w:eastAsia="Arial Unicode MS" w:hAnsi="Verdana" w:cs="Tahoma"/>
          <w:b/>
          <w:caps/>
          <w:sz w:val="20"/>
          <w:szCs w:val="20"/>
          <w:lang w:eastAsia="pt-BR"/>
        </w:rPr>
        <w:t xml:space="preserve"> – Modelo de Declaração de Situação Regular Perante o Ministério do Trabalho</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À</w:t>
      </w: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 xml:space="preserve">PREFEITURA DE ARARAQUARA </w:t>
      </w:r>
    </w:p>
    <w:p w:rsidR="003E75AF" w:rsidRPr="003E75AF" w:rsidRDefault="003E75AF" w:rsidP="003E75AF">
      <w:pPr>
        <w:spacing w:after="0" w:line="240" w:lineRule="auto"/>
        <w:contextualSpacing/>
        <w:jc w:val="both"/>
        <w:rPr>
          <w:rFonts w:ascii="Verdana" w:hAnsi="Verdana"/>
          <w:sz w:val="20"/>
          <w:szCs w:val="20"/>
        </w:rPr>
      </w:pPr>
    </w:p>
    <w:p w:rsidR="003E75AF" w:rsidRPr="003E75AF"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 xml:space="preserve">At. – Pregoeiro Oficial </w:t>
      </w:r>
    </w:p>
    <w:p w:rsidR="003E75AF" w:rsidRPr="003E75AF"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3E75AF">
        <w:rPr>
          <w:rFonts w:ascii="Verdana" w:hAnsi="Verdana"/>
          <w:sz w:val="20"/>
          <w:szCs w:val="20"/>
        </w:rPr>
        <w:t>Ref.: Processo n.º 2296/2019 - Pregão n.º 030/2019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1F1FF4">
        <w:rPr>
          <w:rFonts w:ascii="Verdana" w:hAnsi="Verdana"/>
          <w:sz w:val="20"/>
          <w:szCs w:val="20"/>
        </w:rPr>
        <w:t>n.°</w:t>
      </w:r>
      <w:proofErr w:type="spellEnd"/>
      <w:r w:rsidRPr="001F1FF4">
        <w:rPr>
          <w:rFonts w:ascii="Verdana" w:hAnsi="Verdana"/>
          <w:sz w:val="20"/>
          <w:szCs w:val="20"/>
        </w:rPr>
        <w:t xml:space="preserve"> 8.666, de 21 de junho de 1993, acrescido pela Lei </w:t>
      </w:r>
      <w:proofErr w:type="spellStart"/>
      <w:r w:rsidRPr="001F1FF4">
        <w:rPr>
          <w:rFonts w:ascii="Verdana" w:hAnsi="Verdana"/>
          <w:sz w:val="20"/>
          <w:szCs w:val="20"/>
        </w:rPr>
        <w:t>n.°</w:t>
      </w:r>
      <w:proofErr w:type="spellEnd"/>
      <w:r w:rsidRPr="001F1FF4">
        <w:rPr>
          <w:rFonts w:ascii="Verdana" w:hAnsi="Verdana"/>
          <w:sz w:val="20"/>
          <w:szCs w:val="20"/>
        </w:rPr>
        <w:t xml:space="preserve"> 9.854, de 27 de outubro de 1999, que não emprega menor de dezoito anos em trabalho noturno, perigoso ou insalubre e não emprega menor de dezesseis anos.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Ressalva: emprega menor, a partir de quatorze anos, na condição de aprendiz ( ).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(Observação: em caso afirmativo, assinalar a ressalva acima)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D14CD7" w:rsidRPr="001F1FF4" w:rsidRDefault="00D14CD7"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caps/>
          <w:sz w:val="20"/>
          <w:szCs w:val="20"/>
          <w:lang w:eastAsia="pt-BR"/>
        </w:rPr>
      </w:pPr>
    </w:p>
    <w:p w:rsidR="00F227E1" w:rsidRPr="001F1FF4" w:rsidRDefault="00F227E1" w:rsidP="00F227E1">
      <w:pPr>
        <w:widowControl w:val="0"/>
        <w:suppressAutoHyphens/>
        <w:spacing w:after="0" w:line="240" w:lineRule="auto"/>
        <w:jc w:val="center"/>
        <w:rPr>
          <w:rFonts w:ascii="Verdana" w:eastAsia="Arial Unicode MS" w:hAnsi="Verdana" w:cs="Tahoma"/>
          <w:b/>
          <w:caps/>
          <w:sz w:val="20"/>
          <w:szCs w:val="20"/>
          <w:lang w:eastAsia="pt-BR"/>
        </w:rPr>
      </w:pPr>
      <w:r w:rsidRPr="001F1FF4">
        <w:rPr>
          <w:rFonts w:ascii="Verdana" w:eastAsia="Arial Unicode MS" w:hAnsi="Verdana" w:cs="Tahoma"/>
          <w:b/>
          <w:caps/>
          <w:sz w:val="20"/>
          <w:szCs w:val="20"/>
          <w:lang w:eastAsia="pt-BR"/>
        </w:rPr>
        <w:lastRenderedPageBreak/>
        <w:t xml:space="preserve">Anexo </w:t>
      </w:r>
      <w:r w:rsidR="00D14CD7">
        <w:rPr>
          <w:rFonts w:ascii="Verdana" w:eastAsia="Arial Unicode MS" w:hAnsi="Verdana" w:cs="Tahoma"/>
          <w:b/>
          <w:caps/>
          <w:sz w:val="20"/>
          <w:szCs w:val="20"/>
          <w:lang w:eastAsia="pt-BR"/>
        </w:rPr>
        <w:t>VII</w:t>
      </w:r>
      <w:r w:rsidRPr="001F1FF4">
        <w:rPr>
          <w:rFonts w:ascii="Verdana" w:eastAsia="Arial Unicode MS" w:hAnsi="Verdana" w:cs="Tahoma"/>
          <w:b/>
          <w:caps/>
          <w:sz w:val="20"/>
          <w:szCs w:val="20"/>
          <w:lang w:eastAsia="pt-BR"/>
        </w:rPr>
        <w:t xml:space="preserve"> – Modelo Declaração de Micro e Pequena Empresa ou Empresa de Pequeno Porte</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pStyle w:val="Ttulo1"/>
        <w:spacing w:before="0" w:after="0"/>
        <w:contextualSpacing/>
        <w:jc w:val="center"/>
        <w:rPr>
          <w:rFonts w:ascii="Verdana" w:hAnsi="Verdana" w:cs="Times New Roman"/>
          <w:bCs w:val="0"/>
          <w:sz w:val="20"/>
          <w:szCs w:val="20"/>
        </w:rPr>
      </w:pPr>
    </w:p>
    <w:p w:rsidR="00F227E1" w:rsidRPr="001F1FF4" w:rsidRDefault="00F227E1" w:rsidP="00F227E1">
      <w:pPr>
        <w:pStyle w:val="Ttulo1"/>
        <w:spacing w:before="0" w:after="0"/>
        <w:contextualSpacing/>
        <w:jc w:val="center"/>
        <w:rPr>
          <w:rFonts w:ascii="Verdana" w:eastAsia="Arial Unicode MS" w:hAnsi="Verdana" w:cs="Times New Roman"/>
          <w:sz w:val="20"/>
          <w:szCs w:val="20"/>
        </w:rPr>
      </w:pPr>
      <w:r w:rsidRPr="001F1FF4">
        <w:rPr>
          <w:rFonts w:ascii="Verdana" w:hAnsi="Verdana" w:cs="Times New Roman"/>
          <w:b w:val="0"/>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 </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À</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PREFEITURA DE </w:t>
      </w:r>
      <w:r>
        <w:rPr>
          <w:rFonts w:ascii="Verdana" w:hAnsi="Verdana"/>
          <w:sz w:val="20"/>
          <w:szCs w:val="20"/>
        </w:rPr>
        <w:t>ARARAQUARA</w:t>
      </w:r>
      <w:r w:rsidRPr="001F1FF4">
        <w:rPr>
          <w:rFonts w:ascii="Verdana" w:hAnsi="Verdana"/>
          <w:sz w:val="20"/>
          <w:szCs w:val="20"/>
        </w:rPr>
        <w:t xml:space="preserve"> </w:t>
      </w:r>
    </w:p>
    <w:p w:rsidR="003E75AF" w:rsidRPr="001F1FF4" w:rsidRDefault="003E75AF" w:rsidP="003E75AF">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3E75AF" w:rsidRPr="001F1FF4"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Pr>
          <w:rFonts w:ascii="Verdana" w:hAnsi="Verdana"/>
          <w:sz w:val="20"/>
          <w:szCs w:val="20"/>
        </w:rPr>
        <w:t>2296</w:t>
      </w:r>
      <w:r w:rsidRPr="001F1FF4">
        <w:rPr>
          <w:rFonts w:ascii="Verdana" w:hAnsi="Verdana"/>
          <w:sz w:val="20"/>
          <w:szCs w:val="20"/>
        </w:rPr>
        <w:t>/</w:t>
      </w:r>
      <w:r>
        <w:rPr>
          <w:rFonts w:ascii="Verdana" w:hAnsi="Verdana"/>
          <w:sz w:val="20"/>
          <w:szCs w:val="20"/>
        </w:rPr>
        <w:t>2019</w:t>
      </w:r>
      <w:r w:rsidRPr="001F1FF4">
        <w:rPr>
          <w:rFonts w:ascii="Verdana" w:hAnsi="Verdana"/>
          <w:sz w:val="20"/>
          <w:szCs w:val="20"/>
        </w:rPr>
        <w:t xml:space="preserve"> - Pregão n.º </w:t>
      </w:r>
      <w:r>
        <w:rPr>
          <w:rFonts w:ascii="Verdana" w:hAnsi="Verdana"/>
          <w:sz w:val="20"/>
          <w:szCs w:val="20"/>
        </w:rPr>
        <w:t>030</w:t>
      </w:r>
      <w:r w:rsidRPr="001F1FF4">
        <w:rPr>
          <w:rFonts w:ascii="Verdana" w:hAnsi="Verdana"/>
          <w:sz w:val="20"/>
          <w:szCs w:val="20"/>
        </w:rPr>
        <w:t>/</w:t>
      </w:r>
      <w:r>
        <w:rPr>
          <w:rFonts w:ascii="Verdana" w:hAnsi="Verdana"/>
          <w:sz w:val="20"/>
          <w:szCs w:val="20"/>
        </w:rPr>
        <w:t>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autoSpaceDE w:val="0"/>
        <w:autoSpaceDN w:val="0"/>
        <w:adjustRightInd w:val="0"/>
        <w:spacing w:after="0" w:line="240" w:lineRule="auto"/>
        <w:contextualSpacing/>
        <w:jc w:val="both"/>
        <w:rPr>
          <w:rFonts w:ascii="Verdana" w:hAnsi="Verdana"/>
          <w:b/>
          <w:sz w:val="20"/>
          <w:szCs w:val="20"/>
        </w:rPr>
      </w:pP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r w:rsidRPr="001F1FF4">
        <w:rPr>
          <w:rFonts w:ascii="Verdana" w:hAnsi="Verdana"/>
          <w:sz w:val="20"/>
          <w:szCs w:val="20"/>
        </w:rPr>
        <w:t> DECLARAR, para fins de participação no processo licitatório em pauta, sob as penas da Lei, que pretende postergar a comprovação da regularidade fiscal e ter preferência no critério de desempate quando do julgamento das propostas, nos termos da Lei Complementar nº 123, de 14 de dezembro de 2006, alterada pela Lei Complementar nº 147, de 7 de agosto de 2014.</w:t>
      </w: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p>
    <w:p w:rsidR="00F227E1" w:rsidRPr="001F1FF4" w:rsidRDefault="00F227E1" w:rsidP="00F227E1">
      <w:pPr>
        <w:autoSpaceDE w:val="0"/>
        <w:autoSpaceDN w:val="0"/>
        <w:adjustRightInd w:val="0"/>
        <w:spacing w:after="0" w:line="240" w:lineRule="auto"/>
        <w:contextualSpacing/>
        <w:jc w:val="both"/>
        <w:rPr>
          <w:rFonts w:ascii="Verdana" w:hAnsi="Verdana"/>
          <w:sz w:val="20"/>
          <w:szCs w:val="20"/>
        </w:rPr>
      </w:pPr>
    </w:p>
    <w:p w:rsidR="00F227E1" w:rsidRPr="001F1FF4" w:rsidRDefault="00F227E1" w:rsidP="00F227E1">
      <w:pPr>
        <w:pStyle w:val="textatassitoloatas"/>
        <w:spacing w:before="0" w:line="240" w:lineRule="auto"/>
        <w:contextualSpacing/>
        <w:rPr>
          <w:rFonts w:ascii="Verdana" w:hAnsi="Verdana"/>
          <w:color w:val="auto"/>
        </w:rPr>
      </w:pPr>
      <w:r w:rsidRPr="001F1FF4">
        <w:rPr>
          <w:rFonts w:ascii="Verdana" w:hAnsi="Verdana"/>
          <w:color w:val="auto"/>
        </w:rPr>
        <w:t>Sendo expressão da verdade, subscrevo-me.</w:t>
      </w:r>
    </w:p>
    <w:p w:rsidR="00F227E1" w:rsidRPr="001F1FF4" w:rsidRDefault="00F227E1" w:rsidP="00F227E1">
      <w:pPr>
        <w:spacing w:after="0" w:line="240" w:lineRule="auto"/>
        <w:contextualSpacing/>
        <w:rPr>
          <w:rFonts w:ascii="Verdana" w:hAnsi="Verdana"/>
          <w:sz w:val="20"/>
          <w:szCs w:val="20"/>
        </w:rPr>
      </w:pPr>
    </w:p>
    <w:p w:rsidR="00F227E1" w:rsidRPr="001F1FF4" w:rsidRDefault="00F227E1" w:rsidP="00F227E1">
      <w:pPr>
        <w:spacing w:after="0" w:line="240" w:lineRule="auto"/>
        <w:contextualSpacing/>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B34A5A" w:rsidRDefault="00B34A5A"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both"/>
        <w:rPr>
          <w:rFonts w:ascii="Verdana" w:eastAsia="Arial Unicode MS" w:hAnsi="Verdana" w:cs="Tahoma"/>
          <w:sz w:val="20"/>
          <w:szCs w:val="20"/>
          <w:lang w:eastAsia="pt-BR"/>
        </w:rPr>
      </w:pPr>
    </w:p>
    <w:p w:rsidR="00F227E1" w:rsidRPr="001F1FF4" w:rsidRDefault="00F227E1" w:rsidP="00F227E1">
      <w:pPr>
        <w:widowControl w:val="0"/>
        <w:suppressAutoHyphens/>
        <w:spacing w:after="0" w:line="240" w:lineRule="auto"/>
        <w:jc w:val="center"/>
        <w:rPr>
          <w:rFonts w:ascii="Verdana" w:hAnsi="Verdana"/>
          <w:b/>
          <w:sz w:val="20"/>
          <w:szCs w:val="20"/>
        </w:rPr>
      </w:pPr>
      <w:r w:rsidRPr="001F1FF4">
        <w:rPr>
          <w:rFonts w:ascii="Verdana" w:eastAsia="Arial Unicode MS" w:hAnsi="Verdana" w:cs="Tahoma"/>
          <w:b/>
          <w:caps/>
          <w:sz w:val="20"/>
          <w:szCs w:val="20"/>
          <w:lang w:eastAsia="pt-BR"/>
        </w:rPr>
        <w:t xml:space="preserve">Anexo </w:t>
      </w:r>
      <w:r w:rsidR="00D14CD7">
        <w:rPr>
          <w:rFonts w:ascii="Verdana" w:eastAsia="Arial Unicode MS" w:hAnsi="Verdana" w:cs="Tahoma"/>
          <w:b/>
          <w:caps/>
          <w:sz w:val="20"/>
          <w:szCs w:val="20"/>
          <w:lang w:eastAsia="pt-BR"/>
        </w:rPr>
        <w:t>VIII</w:t>
      </w:r>
      <w:r w:rsidRPr="001F1FF4">
        <w:rPr>
          <w:rFonts w:ascii="Verdana" w:eastAsia="Arial Unicode MS" w:hAnsi="Verdana" w:cs="Tahoma"/>
          <w:b/>
          <w:caps/>
          <w:sz w:val="20"/>
          <w:szCs w:val="20"/>
          <w:lang w:eastAsia="pt-BR"/>
        </w:rPr>
        <w:t xml:space="preserve"> - </w:t>
      </w:r>
      <w:r w:rsidRPr="001F1FF4">
        <w:rPr>
          <w:rFonts w:ascii="Verdana" w:hAnsi="Verdana"/>
          <w:b/>
          <w:caps/>
          <w:sz w:val="20"/>
          <w:szCs w:val="20"/>
        </w:rPr>
        <w:t>MODELO DE DECLARAÇÃO DE PLENO ATENDIMENTO AOS REQUISITOS DE</w:t>
      </w:r>
      <w:r w:rsidRPr="001F1FF4">
        <w:rPr>
          <w:rFonts w:ascii="Verdana" w:hAnsi="Verdana"/>
          <w:b/>
          <w:sz w:val="20"/>
          <w:szCs w:val="20"/>
        </w:rPr>
        <w:t xml:space="preserve"> HABILITAÇÃO</w:t>
      </w:r>
    </w:p>
    <w:p w:rsidR="00F227E1" w:rsidRPr="001F1FF4" w:rsidRDefault="00F227E1" w:rsidP="00F227E1">
      <w:pPr>
        <w:widowControl w:val="0"/>
        <w:suppressAutoHyphens/>
        <w:spacing w:after="0" w:line="240" w:lineRule="auto"/>
        <w:jc w:val="center"/>
        <w:rPr>
          <w:rFonts w:ascii="Verdana" w:eastAsia="Arial Unicode MS" w:hAnsi="Verdana" w:cs="Tahoma"/>
          <w:b/>
          <w:color w:val="000000"/>
          <w:sz w:val="20"/>
          <w:szCs w:val="20"/>
          <w:lang w:eastAsia="pt-BR"/>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r w:rsidRPr="001F1FF4">
        <w:rPr>
          <w:rFonts w:ascii="Verdana" w:hAnsi="Verdana"/>
          <w:sz w:val="20"/>
          <w:szCs w:val="20"/>
        </w:rPr>
        <w:t>“DECLARAÇÃO”</w:t>
      </w: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center"/>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À</w:t>
      </w: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PREFEITURA DE </w:t>
      </w:r>
      <w:r>
        <w:rPr>
          <w:rFonts w:ascii="Verdana" w:hAnsi="Verdana"/>
          <w:sz w:val="20"/>
          <w:szCs w:val="20"/>
        </w:rPr>
        <w:t>ARARAQUARA</w:t>
      </w:r>
      <w:r w:rsidRPr="001F1FF4">
        <w:rPr>
          <w:rFonts w:ascii="Verdana" w:hAnsi="Verdana"/>
          <w:sz w:val="20"/>
          <w:szCs w:val="20"/>
        </w:rPr>
        <w:t xml:space="preserve"> </w:t>
      </w:r>
    </w:p>
    <w:p w:rsidR="003E75AF" w:rsidRPr="001F1FF4" w:rsidRDefault="003E75AF" w:rsidP="003E75AF">
      <w:pPr>
        <w:spacing w:after="0" w:line="240" w:lineRule="auto"/>
        <w:contextualSpacing/>
        <w:jc w:val="both"/>
        <w:rPr>
          <w:rFonts w:ascii="Verdana" w:hAnsi="Verdana"/>
          <w:sz w:val="20"/>
          <w:szCs w:val="20"/>
        </w:rPr>
      </w:pPr>
    </w:p>
    <w:p w:rsidR="003E75AF" w:rsidRPr="001F1FF4"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At. – Pregoeiro Oficial </w:t>
      </w:r>
    </w:p>
    <w:p w:rsidR="003E75AF" w:rsidRPr="001F1FF4" w:rsidRDefault="003E75AF" w:rsidP="003E75AF">
      <w:pPr>
        <w:spacing w:after="0" w:line="240" w:lineRule="auto"/>
        <w:contextualSpacing/>
        <w:jc w:val="both"/>
        <w:rPr>
          <w:rFonts w:ascii="Verdana" w:hAnsi="Verdana"/>
          <w:sz w:val="20"/>
          <w:szCs w:val="20"/>
        </w:rPr>
      </w:pPr>
    </w:p>
    <w:p w:rsidR="00F227E1" w:rsidRDefault="003E75AF" w:rsidP="003E75AF">
      <w:pPr>
        <w:spacing w:after="0" w:line="240" w:lineRule="auto"/>
        <w:contextualSpacing/>
        <w:jc w:val="both"/>
        <w:rPr>
          <w:rFonts w:ascii="Verdana" w:hAnsi="Verdana"/>
          <w:sz w:val="20"/>
          <w:szCs w:val="20"/>
        </w:rPr>
      </w:pPr>
      <w:r w:rsidRPr="001F1FF4">
        <w:rPr>
          <w:rFonts w:ascii="Verdana" w:hAnsi="Verdana"/>
          <w:sz w:val="20"/>
          <w:szCs w:val="20"/>
        </w:rPr>
        <w:t xml:space="preserve">Ref.: Processo n.º </w:t>
      </w:r>
      <w:r>
        <w:rPr>
          <w:rFonts w:ascii="Verdana" w:hAnsi="Verdana"/>
          <w:sz w:val="20"/>
          <w:szCs w:val="20"/>
        </w:rPr>
        <w:t>2296</w:t>
      </w:r>
      <w:r w:rsidRPr="001F1FF4">
        <w:rPr>
          <w:rFonts w:ascii="Verdana" w:hAnsi="Verdana"/>
          <w:sz w:val="20"/>
          <w:szCs w:val="20"/>
        </w:rPr>
        <w:t>/</w:t>
      </w:r>
      <w:r>
        <w:rPr>
          <w:rFonts w:ascii="Verdana" w:hAnsi="Verdana"/>
          <w:sz w:val="20"/>
          <w:szCs w:val="20"/>
        </w:rPr>
        <w:t>2019</w:t>
      </w:r>
      <w:r w:rsidRPr="001F1FF4">
        <w:rPr>
          <w:rFonts w:ascii="Verdana" w:hAnsi="Verdana"/>
          <w:sz w:val="20"/>
          <w:szCs w:val="20"/>
        </w:rPr>
        <w:t xml:space="preserve"> - Pregão n.º </w:t>
      </w:r>
      <w:r>
        <w:rPr>
          <w:rFonts w:ascii="Verdana" w:hAnsi="Verdana"/>
          <w:sz w:val="20"/>
          <w:szCs w:val="20"/>
        </w:rPr>
        <w:t>030</w:t>
      </w:r>
      <w:r w:rsidRPr="001F1FF4">
        <w:rPr>
          <w:rFonts w:ascii="Verdana" w:hAnsi="Verdana"/>
          <w:sz w:val="20"/>
          <w:szCs w:val="20"/>
        </w:rPr>
        <w:t>/</w:t>
      </w:r>
      <w:r>
        <w:rPr>
          <w:rFonts w:ascii="Verdana" w:hAnsi="Verdana"/>
          <w:sz w:val="20"/>
          <w:szCs w:val="20"/>
        </w:rPr>
        <w:t>2019</w:t>
      </w:r>
    </w:p>
    <w:p w:rsidR="003E75AF" w:rsidRPr="001F1FF4" w:rsidRDefault="003E75AF" w:rsidP="003E75AF">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estabelecida na ....(endereço completo)...., inscrita no CNPJ sob </w:t>
      </w:r>
      <w:proofErr w:type="spellStart"/>
      <w:r w:rsidRPr="001F1FF4">
        <w:rPr>
          <w:rFonts w:ascii="Verdana" w:hAnsi="Verdana"/>
          <w:sz w:val="20"/>
          <w:szCs w:val="20"/>
        </w:rPr>
        <w:t>n.°</w:t>
      </w:r>
      <w:proofErr w:type="spellEnd"/>
      <w:r w:rsidRPr="001F1FF4">
        <w:rPr>
          <w:rFonts w:ascii="Verdana" w:hAnsi="Verdana"/>
          <w:sz w:val="20"/>
          <w:szCs w:val="20"/>
        </w:rPr>
        <w:t xml:space="preserve"> ......................, neste ato representada pelo seu (representante/sócio/procurador), no uso de suas atribuições legais, vem: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DECLARAR, para fins de participação no processo licitatório em pauta, sob as penas da Lei, que cumpre plenamente aos requisitos de habilitação.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Por ser verdade assina a presente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 de ................................ de ..............</w:t>
      </w: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Razão Social da Empresa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Nome do responsável/procurador </w:t>
      </w:r>
    </w:p>
    <w:p w:rsidR="00F227E1" w:rsidRPr="001F1FF4" w:rsidRDefault="00F227E1" w:rsidP="00F227E1">
      <w:pPr>
        <w:spacing w:after="0" w:line="240" w:lineRule="auto"/>
        <w:contextualSpacing/>
        <w:jc w:val="both"/>
        <w:rPr>
          <w:rFonts w:ascii="Verdana" w:hAnsi="Verdana"/>
          <w:sz w:val="20"/>
          <w:szCs w:val="20"/>
        </w:rPr>
      </w:pPr>
      <w:r w:rsidRPr="001F1FF4">
        <w:rPr>
          <w:rFonts w:ascii="Verdana" w:hAnsi="Verdana"/>
          <w:sz w:val="20"/>
          <w:szCs w:val="20"/>
        </w:rPr>
        <w:t xml:space="preserve">Cargo do responsável/procurador </w:t>
      </w:r>
    </w:p>
    <w:p w:rsidR="00F227E1" w:rsidRPr="001F1FF4" w:rsidRDefault="00F227E1" w:rsidP="00F227E1">
      <w:pPr>
        <w:spacing w:after="0" w:line="240" w:lineRule="auto"/>
        <w:contextualSpacing/>
        <w:jc w:val="both"/>
        <w:rPr>
          <w:rFonts w:ascii="Verdana" w:hAnsi="Verdana"/>
          <w:sz w:val="20"/>
          <w:szCs w:val="20"/>
        </w:rPr>
      </w:pPr>
      <w:proofErr w:type="spellStart"/>
      <w:r w:rsidRPr="001F1FF4">
        <w:rPr>
          <w:rFonts w:ascii="Verdana" w:hAnsi="Verdana"/>
          <w:sz w:val="20"/>
          <w:szCs w:val="20"/>
        </w:rPr>
        <w:t>N.°</w:t>
      </w:r>
      <w:proofErr w:type="spellEnd"/>
      <w:r w:rsidRPr="001F1FF4">
        <w:rPr>
          <w:rFonts w:ascii="Verdana" w:hAnsi="Verdana"/>
          <w:sz w:val="20"/>
          <w:szCs w:val="20"/>
        </w:rPr>
        <w:t xml:space="preserve"> do documento de identidade </w:t>
      </w:r>
    </w:p>
    <w:p w:rsidR="00135A82" w:rsidRDefault="00135A82">
      <w:pPr>
        <w:rPr>
          <w:rFonts w:ascii="Verdana" w:hAnsi="Verdana"/>
          <w:sz w:val="20"/>
          <w:szCs w:val="20"/>
        </w:rPr>
      </w:pPr>
    </w:p>
    <w:p w:rsidR="007143CB" w:rsidRDefault="007143CB">
      <w:pPr>
        <w:rPr>
          <w:rFonts w:ascii="Verdana" w:hAnsi="Verdana"/>
          <w:sz w:val="20"/>
          <w:szCs w:val="20"/>
        </w:rPr>
      </w:pPr>
    </w:p>
    <w:p w:rsidR="007143CB" w:rsidRDefault="007143CB">
      <w:pPr>
        <w:rPr>
          <w:rFonts w:ascii="Verdana" w:hAnsi="Verdana"/>
          <w:sz w:val="20"/>
          <w:szCs w:val="20"/>
        </w:rPr>
      </w:pPr>
    </w:p>
    <w:p w:rsidR="002E0479" w:rsidRDefault="002E0479">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E62C4A" w:rsidRDefault="00E62C4A">
      <w:pPr>
        <w:rPr>
          <w:rFonts w:ascii="Verdana" w:hAnsi="Verdana"/>
          <w:sz w:val="20"/>
          <w:szCs w:val="20"/>
        </w:rPr>
      </w:pPr>
    </w:p>
    <w:p w:rsidR="002E0479" w:rsidRDefault="002E0479">
      <w:pPr>
        <w:rPr>
          <w:rFonts w:ascii="Verdana" w:hAnsi="Verdana"/>
          <w:sz w:val="20"/>
          <w:szCs w:val="20"/>
        </w:rPr>
      </w:pPr>
    </w:p>
    <w:p w:rsidR="007143CB" w:rsidRPr="007143CB" w:rsidRDefault="007143CB" w:rsidP="007143CB">
      <w:pPr>
        <w:jc w:val="center"/>
        <w:rPr>
          <w:rFonts w:ascii="Verdana" w:hAnsi="Verdana"/>
          <w:b/>
          <w:sz w:val="20"/>
          <w:szCs w:val="20"/>
        </w:rPr>
      </w:pPr>
      <w:r w:rsidRPr="007143CB">
        <w:rPr>
          <w:rFonts w:ascii="Verdana" w:hAnsi="Verdana"/>
          <w:b/>
          <w:sz w:val="20"/>
          <w:szCs w:val="20"/>
        </w:rPr>
        <w:lastRenderedPageBreak/>
        <w:t>ANEXO IX – PLANILHA DE PREÇOS</w:t>
      </w:r>
    </w:p>
    <w:p w:rsidR="007143CB" w:rsidRDefault="007143CB">
      <w:pPr>
        <w:rPr>
          <w:rFonts w:ascii="Verdana" w:hAnsi="Verdana"/>
          <w:sz w:val="20"/>
          <w:szCs w:val="20"/>
        </w:rPr>
      </w:pPr>
    </w:p>
    <w:p w:rsidR="007143CB" w:rsidRDefault="007143C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697"/>
        <w:gridCol w:w="1842"/>
        <w:gridCol w:w="1843"/>
        <w:gridCol w:w="1461"/>
      </w:tblGrid>
      <w:tr w:rsidR="007143CB" w:rsidRPr="001F1FF4" w:rsidTr="003E75AF">
        <w:tc>
          <w:tcPr>
            <w:tcW w:w="693"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3697"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1842"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Preço Mensal</w:t>
            </w:r>
            <w:r w:rsidR="00B15C11">
              <w:rPr>
                <w:rFonts w:ascii="Verdana" w:hAnsi="Verdana"/>
                <w:sz w:val="20"/>
                <w:szCs w:val="20"/>
              </w:rPr>
              <w:t xml:space="preserve"> de manutenção</w:t>
            </w:r>
          </w:p>
        </w:tc>
        <w:tc>
          <w:tcPr>
            <w:tcW w:w="1843" w:type="dxa"/>
            <w:shd w:val="clear" w:color="auto" w:fill="auto"/>
            <w:vAlign w:val="center"/>
          </w:tcPr>
          <w:p w:rsidR="007143CB" w:rsidRPr="001F1FF4" w:rsidRDefault="007143CB" w:rsidP="00D8081F">
            <w:pPr>
              <w:pStyle w:val="Corpodetexto2"/>
              <w:spacing w:after="0" w:line="240" w:lineRule="auto"/>
              <w:jc w:val="center"/>
              <w:rPr>
                <w:rFonts w:ascii="Verdana" w:hAnsi="Verdana"/>
                <w:sz w:val="20"/>
                <w:szCs w:val="20"/>
              </w:rPr>
            </w:pPr>
            <w:r w:rsidRPr="001F1FF4">
              <w:rPr>
                <w:rFonts w:ascii="Verdana" w:hAnsi="Verdana"/>
                <w:sz w:val="20"/>
                <w:szCs w:val="20"/>
              </w:rPr>
              <w:t>Preço Total para 12 Meses</w:t>
            </w:r>
          </w:p>
        </w:tc>
        <w:tc>
          <w:tcPr>
            <w:tcW w:w="1461" w:type="dxa"/>
          </w:tcPr>
          <w:p w:rsidR="00B458EF" w:rsidRPr="00B458EF" w:rsidRDefault="00B458EF" w:rsidP="00B458EF">
            <w:pPr>
              <w:pStyle w:val="Corpodetexto2"/>
              <w:spacing w:after="0" w:line="240" w:lineRule="auto"/>
              <w:jc w:val="center"/>
              <w:rPr>
                <w:rFonts w:ascii="Verdana" w:hAnsi="Verdana"/>
                <w:sz w:val="20"/>
                <w:szCs w:val="20"/>
              </w:rPr>
            </w:pPr>
            <w:r w:rsidRPr="00B458EF">
              <w:rPr>
                <w:rFonts w:ascii="Verdana" w:hAnsi="Verdana"/>
                <w:sz w:val="20"/>
                <w:szCs w:val="20"/>
              </w:rPr>
              <w:t>% a ser aplicada</w:t>
            </w:r>
          </w:p>
          <w:p w:rsidR="007143CB" w:rsidRPr="001F1FF4" w:rsidRDefault="00B458EF" w:rsidP="00B458EF">
            <w:pPr>
              <w:pStyle w:val="Corpodetexto2"/>
              <w:spacing w:after="0" w:line="240" w:lineRule="auto"/>
              <w:jc w:val="center"/>
              <w:rPr>
                <w:rFonts w:ascii="Verdana" w:hAnsi="Verdana"/>
                <w:sz w:val="20"/>
                <w:szCs w:val="20"/>
              </w:rPr>
            </w:pPr>
            <w:r w:rsidRPr="00B458EF">
              <w:rPr>
                <w:rFonts w:ascii="Verdana" w:hAnsi="Verdana"/>
                <w:sz w:val="20"/>
                <w:szCs w:val="20"/>
              </w:rPr>
              <w:t>Na proposta vencedora em relação ao valor global apresentado</w:t>
            </w:r>
          </w:p>
        </w:tc>
      </w:tr>
      <w:tr w:rsidR="003E75AF" w:rsidRPr="001F1FF4" w:rsidTr="003E75AF">
        <w:tc>
          <w:tcPr>
            <w:tcW w:w="693" w:type="dxa"/>
            <w:shd w:val="clear" w:color="auto" w:fill="auto"/>
          </w:tcPr>
          <w:p w:rsidR="003E75AF" w:rsidRPr="001F1FF4" w:rsidRDefault="003E75AF" w:rsidP="003E75AF">
            <w:pPr>
              <w:pStyle w:val="Corpodetexto2"/>
              <w:spacing w:after="0" w:line="240" w:lineRule="auto"/>
              <w:jc w:val="center"/>
              <w:rPr>
                <w:rFonts w:ascii="Verdana" w:hAnsi="Verdana"/>
                <w:sz w:val="20"/>
                <w:szCs w:val="20"/>
              </w:rPr>
            </w:pPr>
            <w:r w:rsidRPr="001F1FF4">
              <w:rPr>
                <w:rFonts w:ascii="Verdana" w:hAnsi="Verdana"/>
                <w:sz w:val="20"/>
                <w:szCs w:val="20"/>
              </w:rPr>
              <w:t>01</w:t>
            </w:r>
          </w:p>
        </w:tc>
        <w:tc>
          <w:tcPr>
            <w:tcW w:w="3697" w:type="dxa"/>
            <w:shd w:val="clear" w:color="auto" w:fill="auto"/>
            <w:vAlign w:val="center"/>
          </w:tcPr>
          <w:p w:rsidR="003E75AF" w:rsidRPr="001F1FF4" w:rsidRDefault="003E75AF" w:rsidP="003E75AF">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1842" w:type="dxa"/>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R$ 32.750,99</w:t>
            </w:r>
          </w:p>
        </w:tc>
        <w:tc>
          <w:tcPr>
            <w:tcW w:w="1843" w:type="dxa"/>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R$ 393.011,83</w:t>
            </w:r>
          </w:p>
        </w:tc>
        <w:tc>
          <w:tcPr>
            <w:tcW w:w="1461" w:type="dxa"/>
            <w:vMerge w:val="restart"/>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78,55%</w:t>
            </w:r>
          </w:p>
        </w:tc>
      </w:tr>
      <w:tr w:rsidR="003E75AF" w:rsidRPr="001F1FF4" w:rsidTr="003E75AF">
        <w:tc>
          <w:tcPr>
            <w:tcW w:w="4390" w:type="dxa"/>
            <w:gridSpan w:val="2"/>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sidRPr="001F1FF4">
              <w:rPr>
                <w:rFonts w:ascii="Verdana" w:hAnsi="Verdana"/>
                <w:sz w:val="20"/>
                <w:szCs w:val="20"/>
              </w:rPr>
              <w:t>Valor Total para 12 Meses (A)</w:t>
            </w:r>
          </w:p>
        </w:tc>
        <w:tc>
          <w:tcPr>
            <w:tcW w:w="3685" w:type="dxa"/>
            <w:gridSpan w:val="2"/>
            <w:shd w:val="clear" w:color="auto" w:fill="auto"/>
            <w:vAlign w:val="center"/>
          </w:tcPr>
          <w:p w:rsidR="003E75AF" w:rsidRPr="001F1FF4" w:rsidRDefault="003E75AF" w:rsidP="003E75AF">
            <w:pPr>
              <w:pStyle w:val="Corpodetexto2"/>
              <w:spacing w:after="0" w:line="240" w:lineRule="auto"/>
              <w:jc w:val="center"/>
              <w:rPr>
                <w:rFonts w:ascii="Verdana" w:hAnsi="Verdana"/>
                <w:sz w:val="20"/>
                <w:szCs w:val="20"/>
              </w:rPr>
            </w:pPr>
            <w:r>
              <w:rPr>
                <w:rFonts w:ascii="Verdana" w:hAnsi="Verdana"/>
                <w:sz w:val="20"/>
                <w:szCs w:val="20"/>
              </w:rPr>
              <w:t>R$ 393.011,83</w:t>
            </w:r>
          </w:p>
        </w:tc>
        <w:tc>
          <w:tcPr>
            <w:tcW w:w="1461" w:type="dxa"/>
            <w:vMerge/>
          </w:tcPr>
          <w:p w:rsidR="003E75AF" w:rsidRPr="001F1FF4" w:rsidRDefault="003E75AF" w:rsidP="003E75AF">
            <w:pPr>
              <w:pStyle w:val="Corpodetexto2"/>
              <w:spacing w:after="0" w:line="240" w:lineRule="auto"/>
              <w:rPr>
                <w:rFonts w:ascii="Verdana" w:hAnsi="Verdana"/>
                <w:sz w:val="20"/>
                <w:szCs w:val="20"/>
              </w:rPr>
            </w:pPr>
          </w:p>
        </w:tc>
      </w:tr>
    </w:tbl>
    <w:p w:rsidR="007143CB" w:rsidRPr="001F1FF4" w:rsidRDefault="007143CB" w:rsidP="007143CB">
      <w:pPr>
        <w:pStyle w:val="Corpodetexto2"/>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775"/>
        <w:gridCol w:w="3607"/>
        <w:gridCol w:w="1417"/>
      </w:tblGrid>
      <w:tr w:rsidR="00A044C1" w:rsidRPr="001F1FF4" w:rsidTr="003E75AF">
        <w:tc>
          <w:tcPr>
            <w:tcW w:w="693"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Item</w:t>
            </w:r>
          </w:p>
        </w:tc>
        <w:tc>
          <w:tcPr>
            <w:tcW w:w="3775"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Módulo da Solução Integrada</w:t>
            </w:r>
          </w:p>
        </w:tc>
        <w:tc>
          <w:tcPr>
            <w:tcW w:w="3607" w:type="dxa"/>
            <w:shd w:val="clear" w:color="auto" w:fill="auto"/>
            <w:vAlign w:val="center"/>
          </w:tcPr>
          <w:p w:rsidR="00A044C1" w:rsidRPr="001F1FF4" w:rsidRDefault="00A044C1" w:rsidP="00D8081F">
            <w:pPr>
              <w:pStyle w:val="Corpodetexto2"/>
              <w:spacing w:after="0" w:line="240" w:lineRule="auto"/>
              <w:jc w:val="center"/>
              <w:rPr>
                <w:rFonts w:ascii="Verdana" w:hAnsi="Verdana"/>
                <w:sz w:val="20"/>
                <w:szCs w:val="20"/>
              </w:rPr>
            </w:pPr>
            <w:r w:rsidRPr="001F1FF4">
              <w:rPr>
                <w:rFonts w:ascii="Verdana" w:hAnsi="Verdana"/>
                <w:sz w:val="20"/>
                <w:szCs w:val="20"/>
              </w:rPr>
              <w:t>Preço Para Implantação, Conversão e Treinamento</w:t>
            </w:r>
          </w:p>
        </w:tc>
        <w:tc>
          <w:tcPr>
            <w:tcW w:w="1417" w:type="dxa"/>
            <w:vMerge w:val="restart"/>
            <w:vAlign w:val="center"/>
          </w:tcPr>
          <w:p w:rsidR="0005373F" w:rsidRPr="001F1FF4" w:rsidRDefault="0005373F" w:rsidP="0005373F">
            <w:pPr>
              <w:pStyle w:val="Corpodetexto2"/>
              <w:spacing w:after="0" w:line="240" w:lineRule="auto"/>
              <w:jc w:val="center"/>
              <w:rPr>
                <w:rFonts w:ascii="Verdana" w:hAnsi="Verdana"/>
                <w:sz w:val="20"/>
                <w:szCs w:val="20"/>
              </w:rPr>
            </w:pPr>
            <w:r>
              <w:rPr>
                <w:rFonts w:ascii="Verdana" w:hAnsi="Verdana"/>
                <w:sz w:val="20"/>
                <w:szCs w:val="20"/>
              </w:rPr>
              <w:t>21,45%</w:t>
            </w:r>
          </w:p>
        </w:tc>
      </w:tr>
      <w:tr w:rsidR="006D5C04" w:rsidRPr="001F1FF4" w:rsidTr="003E75AF">
        <w:tc>
          <w:tcPr>
            <w:tcW w:w="693" w:type="dxa"/>
            <w:shd w:val="clear" w:color="auto" w:fill="auto"/>
          </w:tcPr>
          <w:p w:rsidR="006D5C04" w:rsidRPr="001F1FF4" w:rsidRDefault="006D5C04" w:rsidP="00D8081F">
            <w:pPr>
              <w:pStyle w:val="Corpodetexto2"/>
              <w:spacing w:after="0" w:line="240" w:lineRule="auto"/>
              <w:jc w:val="center"/>
              <w:rPr>
                <w:rFonts w:ascii="Verdana" w:hAnsi="Verdana"/>
                <w:sz w:val="20"/>
                <w:szCs w:val="20"/>
              </w:rPr>
            </w:pPr>
            <w:r w:rsidRPr="001F1FF4">
              <w:rPr>
                <w:rFonts w:ascii="Verdana" w:hAnsi="Verdana"/>
                <w:sz w:val="20"/>
                <w:szCs w:val="20"/>
              </w:rPr>
              <w:t>0</w:t>
            </w:r>
            <w:r>
              <w:rPr>
                <w:rFonts w:ascii="Verdana" w:hAnsi="Verdana"/>
                <w:sz w:val="20"/>
                <w:szCs w:val="20"/>
              </w:rPr>
              <w:t>2</w:t>
            </w:r>
          </w:p>
        </w:tc>
        <w:tc>
          <w:tcPr>
            <w:tcW w:w="3775" w:type="dxa"/>
            <w:shd w:val="clear" w:color="auto" w:fill="auto"/>
            <w:vAlign w:val="center"/>
          </w:tcPr>
          <w:p w:rsidR="006D5C04" w:rsidRPr="001F1FF4" w:rsidRDefault="006D5C04" w:rsidP="00D8081F">
            <w:pPr>
              <w:pStyle w:val="Recuodecorpodetexto"/>
              <w:spacing w:after="0"/>
              <w:ind w:left="0"/>
              <w:rPr>
                <w:rFonts w:ascii="Verdana" w:hAnsi="Verdana"/>
                <w:bCs/>
                <w:sz w:val="20"/>
                <w:szCs w:val="20"/>
              </w:rPr>
            </w:pPr>
            <w:r w:rsidRPr="001F1FF4">
              <w:rPr>
                <w:rFonts w:ascii="Verdana" w:hAnsi="Verdana"/>
                <w:bCs/>
                <w:sz w:val="20"/>
                <w:szCs w:val="20"/>
              </w:rPr>
              <w:t>Administração de Recursos Humanos</w:t>
            </w:r>
          </w:p>
        </w:tc>
        <w:tc>
          <w:tcPr>
            <w:tcW w:w="3607" w:type="dxa"/>
            <w:vMerge w:val="restart"/>
            <w:shd w:val="clear" w:color="auto" w:fill="auto"/>
            <w:vAlign w:val="center"/>
          </w:tcPr>
          <w:p w:rsidR="006D5C04" w:rsidRPr="001F1FF4" w:rsidRDefault="006D5C04" w:rsidP="003E75AF">
            <w:pPr>
              <w:pStyle w:val="Corpodetexto2"/>
              <w:spacing w:after="0" w:line="240" w:lineRule="auto"/>
              <w:jc w:val="center"/>
              <w:rPr>
                <w:rFonts w:ascii="Verdana" w:hAnsi="Verdana"/>
                <w:sz w:val="20"/>
                <w:szCs w:val="20"/>
              </w:rPr>
            </w:pPr>
            <w:r w:rsidRPr="006D5C04">
              <w:rPr>
                <w:rFonts w:ascii="Verdana" w:hAnsi="Verdana"/>
                <w:sz w:val="20"/>
                <w:szCs w:val="20"/>
              </w:rPr>
              <w:t>R$ 107.321,50</w:t>
            </w:r>
          </w:p>
        </w:tc>
        <w:tc>
          <w:tcPr>
            <w:tcW w:w="1417" w:type="dxa"/>
            <w:vMerge/>
          </w:tcPr>
          <w:p w:rsidR="006D5C04" w:rsidRPr="001F1FF4" w:rsidRDefault="006D5C04" w:rsidP="00D8081F">
            <w:pPr>
              <w:pStyle w:val="Corpodetexto2"/>
              <w:spacing w:after="0" w:line="240" w:lineRule="auto"/>
              <w:rPr>
                <w:rFonts w:ascii="Verdana" w:hAnsi="Verdana"/>
                <w:sz w:val="20"/>
                <w:szCs w:val="20"/>
              </w:rPr>
            </w:pPr>
          </w:p>
        </w:tc>
      </w:tr>
      <w:tr w:rsidR="006D5C04" w:rsidRPr="001F1FF4" w:rsidTr="003E75AF">
        <w:tc>
          <w:tcPr>
            <w:tcW w:w="4468" w:type="dxa"/>
            <w:gridSpan w:val="2"/>
            <w:shd w:val="clear" w:color="auto" w:fill="auto"/>
            <w:vAlign w:val="center"/>
          </w:tcPr>
          <w:p w:rsidR="006D5C04" w:rsidRPr="001F1FF4" w:rsidRDefault="006D5C04" w:rsidP="00D8081F">
            <w:pPr>
              <w:pStyle w:val="Corpodetexto2"/>
              <w:spacing w:after="0" w:line="240" w:lineRule="auto"/>
              <w:jc w:val="center"/>
              <w:rPr>
                <w:rFonts w:ascii="Verdana" w:hAnsi="Verdana"/>
                <w:sz w:val="20"/>
                <w:szCs w:val="20"/>
              </w:rPr>
            </w:pPr>
            <w:r w:rsidRPr="001F1FF4">
              <w:rPr>
                <w:rFonts w:ascii="Verdana" w:hAnsi="Verdana"/>
                <w:sz w:val="20"/>
                <w:szCs w:val="20"/>
              </w:rPr>
              <w:t>Valor Total (B)</w:t>
            </w:r>
          </w:p>
        </w:tc>
        <w:tc>
          <w:tcPr>
            <w:tcW w:w="3607" w:type="dxa"/>
            <w:vMerge/>
            <w:shd w:val="clear" w:color="auto" w:fill="auto"/>
            <w:vAlign w:val="center"/>
          </w:tcPr>
          <w:p w:rsidR="006D5C04" w:rsidRPr="001F1FF4" w:rsidRDefault="006D5C04" w:rsidP="003E75AF">
            <w:pPr>
              <w:pStyle w:val="Corpodetexto2"/>
              <w:spacing w:after="0" w:line="240" w:lineRule="auto"/>
              <w:jc w:val="center"/>
              <w:rPr>
                <w:rFonts w:ascii="Verdana" w:hAnsi="Verdana"/>
                <w:sz w:val="20"/>
                <w:szCs w:val="20"/>
              </w:rPr>
            </w:pPr>
          </w:p>
        </w:tc>
        <w:tc>
          <w:tcPr>
            <w:tcW w:w="1417" w:type="dxa"/>
            <w:vMerge/>
          </w:tcPr>
          <w:p w:rsidR="006D5C04" w:rsidRPr="001F1FF4" w:rsidRDefault="006D5C04" w:rsidP="00D8081F">
            <w:pPr>
              <w:pStyle w:val="Corpodetexto2"/>
              <w:spacing w:after="0" w:line="240" w:lineRule="auto"/>
              <w:rPr>
                <w:rFonts w:ascii="Verdana" w:hAnsi="Verdana"/>
                <w:sz w:val="20"/>
                <w:szCs w:val="20"/>
              </w:rPr>
            </w:pPr>
          </w:p>
        </w:tc>
      </w:tr>
      <w:tr w:rsidR="00B458EF" w:rsidRPr="00767BF7" w:rsidTr="006D5C04">
        <w:tc>
          <w:tcPr>
            <w:tcW w:w="4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EF" w:rsidRPr="007D7ED7" w:rsidRDefault="00B458EF" w:rsidP="00B458EF">
            <w:pPr>
              <w:pStyle w:val="Corpodetexto2"/>
              <w:spacing w:after="0" w:line="240" w:lineRule="auto"/>
              <w:rPr>
                <w:rFonts w:ascii="Verdana" w:hAnsi="Verdana"/>
                <w:b/>
                <w:sz w:val="20"/>
                <w:szCs w:val="20"/>
              </w:rPr>
            </w:pPr>
            <w:r w:rsidRPr="007D7ED7">
              <w:rPr>
                <w:rFonts w:ascii="Verdana" w:hAnsi="Verdana"/>
                <w:b/>
                <w:sz w:val="20"/>
                <w:szCs w:val="20"/>
              </w:rPr>
              <w:t>PREÇO GLOBAL (A) +(B)</w:t>
            </w:r>
          </w:p>
        </w:tc>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rsidR="00B458EF" w:rsidRPr="007D7ED7" w:rsidRDefault="00B458EF" w:rsidP="006D5C04">
            <w:pPr>
              <w:pStyle w:val="Corpodetexto2"/>
              <w:spacing w:after="0" w:line="240" w:lineRule="auto"/>
              <w:jc w:val="center"/>
              <w:rPr>
                <w:rFonts w:ascii="Verdana" w:hAnsi="Verdana"/>
                <w:b/>
                <w:sz w:val="20"/>
                <w:szCs w:val="20"/>
              </w:rPr>
            </w:pPr>
            <w:r w:rsidRPr="007D7ED7">
              <w:rPr>
                <w:rFonts w:ascii="Verdana" w:hAnsi="Verdana"/>
                <w:b/>
                <w:sz w:val="20"/>
                <w:szCs w:val="20"/>
              </w:rPr>
              <w:t>R$</w:t>
            </w:r>
            <w:r w:rsidR="006D5C04" w:rsidRPr="007D7ED7">
              <w:rPr>
                <w:rFonts w:ascii="Verdana" w:hAnsi="Verdana"/>
                <w:b/>
                <w:sz w:val="20"/>
                <w:szCs w:val="20"/>
              </w:rPr>
              <w:t xml:space="preserve"> 500.333,33</w:t>
            </w:r>
          </w:p>
        </w:tc>
        <w:tc>
          <w:tcPr>
            <w:tcW w:w="1417" w:type="dxa"/>
            <w:tcBorders>
              <w:top w:val="single" w:sz="4" w:space="0" w:color="auto"/>
              <w:left w:val="single" w:sz="4" w:space="0" w:color="auto"/>
              <w:bottom w:val="single" w:sz="4" w:space="0" w:color="auto"/>
              <w:right w:val="single" w:sz="4" w:space="0" w:color="auto"/>
            </w:tcBorders>
            <w:shd w:val="clear" w:color="auto" w:fill="DEEAF6"/>
          </w:tcPr>
          <w:p w:rsidR="00B458EF" w:rsidRPr="007D7ED7" w:rsidRDefault="00B458EF" w:rsidP="00B458EF">
            <w:pPr>
              <w:pStyle w:val="Corpodetexto2"/>
              <w:spacing w:after="0" w:line="240" w:lineRule="auto"/>
              <w:rPr>
                <w:rFonts w:ascii="Verdana" w:hAnsi="Verdana"/>
                <w:b/>
                <w:sz w:val="20"/>
                <w:szCs w:val="20"/>
              </w:rPr>
            </w:pPr>
            <w:r w:rsidRPr="007D7ED7">
              <w:rPr>
                <w:rFonts w:ascii="Verdana" w:hAnsi="Verdana"/>
                <w:b/>
                <w:sz w:val="20"/>
                <w:szCs w:val="20"/>
              </w:rPr>
              <w:t>100,00%</w:t>
            </w:r>
          </w:p>
        </w:tc>
      </w:tr>
    </w:tbl>
    <w:p w:rsidR="007143CB" w:rsidRDefault="007143CB">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3E75AF" w:rsidRDefault="003E75AF">
      <w:pPr>
        <w:rPr>
          <w:rFonts w:ascii="Verdana" w:hAnsi="Verdana"/>
          <w:sz w:val="20"/>
          <w:szCs w:val="20"/>
        </w:rPr>
      </w:pPr>
    </w:p>
    <w:p w:rsidR="0024088F" w:rsidRDefault="0024088F">
      <w:pPr>
        <w:rPr>
          <w:rFonts w:ascii="Verdana" w:hAnsi="Verdana"/>
          <w:sz w:val="20"/>
          <w:szCs w:val="20"/>
        </w:rPr>
      </w:pPr>
    </w:p>
    <w:p w:rsidR="0024088F" w:rsidRDefault="0024088F">
      <w:pPr>
        <w:rPr>
          <w:rFonts w:ascii="Verdana" w:hAnsi="Verdana"/>
          <w:sz w:val="20"/>
          <w:szCs w:val="20"/>
        </w:rPr>
      </w:pPr>
    </w:p>
    <w:p w:rsidR="0024088F" w:rsidRPr="0024088F" w:rsidRDefault="0024088F" w:rsidP="0024088F">
      <w:pPr>
        <w:jc w:val="center"/>
        <w:rPr>
          <w:rFonts w:ascii="Verdana" w:hAnsi="Verdana"/>
          <w:b/>
          <w:sz w:val="20"/>
          <w:szCs w:val="20"/>
        </w:rPr>
      </w:pPr>
      <w:r w:rsidRPr="0024088F">
        <w:rPr>
          <w:rFonts w:ascii="Verdana" w:hAnsi="Verdana"/>
          <w:b/>
          <w:sz w:val="20"/>
          <w:szCs w:val="20"/>
        </w:rPr>
        <w:lastRenderedPageBreak/>
        <w:t>ANEXO X</w:t>
      </w:r>
    </w:p>
    <w:p w:rsidR="0024088F" w:rsidRPr="0024088F" w:rsidRDefault="0024088F" w:rsidP="0024088F">
      <w:pPr>
        <w:ind w:left="567" w:hanging="567"/>
        <w:jc w:val="center"/>
        <w:rPr>
          <w:rFonts w:ascii="Verdana" w:hAnsi="Verdana" w:cs="Arial"/>
          <w:b/>
          <w:bCs/>
          <w:sz w:val="18"/>
          <w:szCs w:val="18"/>
        </w:rPr>
      </w:pPr>
      <w:r w:rsidRPr="0024088F">
        <w:rPr>
          <w:rFonts w:ascii="Verdana" w:hAnsi="Verdana" w:cs="Arial"/>
          <w:b/>
          <w:sz w:val="18"/>
          <w:szCs w:val="18"/>
        </w:rPr>
        <w:t>MODELO DE ATESTADO DE VISTORIA</w:t>
      </w:r>
    </w:p>
    <w:p w:rsidR="0024088F" w:rsidRPr="0024088F" w:rsidRDefault="0024088F" w:rsidP="0024088F">
      <w:pPr>
        <w:ind w:left="567" w:hanging="567"/>
        <w:jc w:val="both"/>
        <w:rPr>
          <w:rFonts w:ascii="Verdana" w:hAnsi="Verdana" w:cs="Arial"/>
          <w:b/>
          <w:sz w:val="18"/>
          <w:szCs w:val="18"/>
        </w:rPr>
      </w:pPr>
      <w:r w:rsidRPr="0024088F">
        <w:rPr>
          <w:rFonts w:ascii="Verdana" w:hAnsi="Verdana" w:cs="Arial"/>
          <w:b/>
          <w:sz w:val="18"/>
          <w:szCs w:val="18"/>
        </w:rPr>
        <w:t xml:space="preserve">EDITAL DE PREGÃO PRESENCIAL Nº </w:t>
      </w:r>
      <w:r w:rsidR="003E75AF">
        <w:rPr>
          <w:rFonts w:ascii="Verdana" w:hAnsi="Verdana" w:cs="Arial"/>
          <w:b/>
          <w:sz w:val="18"/>
          <w:szCs w:val="18"/>
        </w:rPr>
        <w:t>030</w:t>
      </w:r>
      <w:r w:rsidRPr="0024088F">
        <w:rPr>
          <w:rFonts w:ascii="Verdana" w:hAnsi="Verdana" w:cs="Arial"/>
          <w:b/>
          <w:sz w:val="18"/>
          <w:szCs w:val="18"/>
        </w:rPr>
        <w:t xml:space="preserve">/2019 </w:t>
      </w:r>
    </w:p>
    <w:p w:rsidR="0024088F" w:rsidRPr="0024088F" w:rsidRDefault="0024088F" w:rsidP="0024088F">
      <w:pPr>
        <w:ind w:left="567" w:hanging="567"/>
        <w:jc w:val="both"/>
        <w:rPr>
          <w:rFonts w:ascii="Verdana" w:hAnsi="Verdana" w:cs="Arial"/>
          <w:b/>
          <w:sz w:val="18"/>
          <w:szCs w:val="18"/>
        </w:rPr>
      </w:pPr>
      <w:r w:rsidRPr="0024088F">
        <w:rPr>
          <w:rFonts w:ascii="Verdana" w:hAnsi="Verdana" w:cs="Arial"/>
          <w:b/>
          <w:sz w:val="18"/>
          <w:szCs w:val="18"/>
        </w:rPr>
        <w:t xml:space="preserve">PROCESSO LICITATÓRIO N° </w:t>
      </w:r>
      <w:r w:rsidR="003E75AF">
        <w:rPr>
          <w:rFonts w:ascii="Verdana" w:hAnsi="Verdana" w:cs="Arial"/>
          <w:b/>
          <w:sz w:val="18"/>
          <w:szCs w:val="18"/>
        </w:rPr>
        <w:t>2296</w:t>
      </w:r>
      <w:r w:rsidRPr="0024088F">
        <w:rPr>
          <w:rFonts w:ascii="Verdana" w:hAnsi="Verdana" w:cs="Arial"/>
          <w:b/>
          <w:sz w:val="18"/>
          <w:szCs w:val="18"/>
        </w:rPr>
        <w:t>/2019</w:t>
      </w:r>
    </w:p>
    <w:p w:rsidR="0024088F" w:rsidRPr="003114ED" w:rsidRDefault="0024088F" w:rsidP="0024088F">
      <w:pPr>
        <w:ind w:left="567" w:hanging="567"/>
        <w:jc w:val="both"/>
        <w:rPr>
          <w:rFonts w:ascii="Verdana" w:hAnsi="Verdana" w:cs="Arial"/>
          <w:b/>
        </w:rPr>
      </w:pPr>
      <w:r w:rsidRPr="00A559A5">
        <w:rPr>
          <w:rFonts w:ascii="Verdana" w:hAnsi="Verdana" w:cs="Arial"/>
          <w:b/>
        </w:rPr>
        <w:t xml:space="preserve"> </w:t>
      </w:r>
      <w:r w:rsidRPr="00DF5B1C">
        <w:rPr>
          <w:rFonts w:ascii="Verdana" w:hAnsi="Verdana" w:cs="Verdana"/>
          <w:b/>
        </w:rPr>
        <w:t xml:space="preserve">OBJETO: </w:t>
      </w:r>
      <w:r w:rsidRPr="003114ED">
        <w:rPr>
          <w:rFonts w:ascii="Verdana" w:hAnsi="Verdana" w:cs="Arial"/>
          <w:b/>
        </w:rPr>
        <w:t>“</w:t>
      </w:r>
      <w:r w:rsidRPr="0024088F">
        <w:rPr>
          <w:rFonts w:ascii="Verdana" w:hAnsi="Verdana" w:cs="Arial"/>
          <w:sz w:val="18"/>
          <w:szCs w:val="18"/>
        </w:rPr>
        <w:t xml:space="preserve">CONTRATAÇÃO DE EMPRESA ESPECIALIZADA EM SERVIÇOS NA ÁREA DE SISTEMAS DE INFORMÁTICA VISANDO O LICENCIAMENTO DE USO DE SOLUÇÃO INFORMATIZADA DE GESTÃO PÚBLICA, CONSISTENTE NA GESTÃO DE FOLHA DE PAGAMENTO, COM OPERACIONALIZAÇÃO DA ESCRITURAÇÃO FISCAL DIGITAL DAS OBRIGAÇÕES FISCAIS PREVIDENCIÁRIAS E TRABALHISTAS (ESOCIAL), COM ATENDIMENTO ÀS EXIGÊNCIAS LEGAIS VIGENTES E FUTURAS NO QUE TANGE À LEGISLAÇÃO TRABALHISTA NO ÂMBITO DA CONSOLIDAÇÃO DAS LEIS DO TRABALHO – CLT E À LEGISLAÇÃO PREVIDENCIÁRIA. A CONTRATAÇÃO DEVERÁ TAMBÉM CONTEMPLAR OS SEGUINTES SERVIÇOS: IMPLANTAÇÃO; PARAMETRIZAÇÃO DO AMBIENTE; MIGRAÇÃO DE DADOS; TREINAMENTO; TESTES; ATENDIMENTO E SUPORTE TÉCNICO E SERVIÇOS DE ATUALIZAÇÃO E MANUTENÇÃO QUE GARANTAM AS ALTERAÇÕES LEGAIS, CORRETIVAS E EVOLUTIVAS DA FOLHA DE </w:t>
      </w:r>
      <w:r w:rsidR="009046B2">
        <w:rPr>
          <w:rFonts w:ascii="Verdana" w:hAnsi="Verdana" w:cs="Arial"/>
          <w:sz w:val="18"/>
          <w:szCs w:val="18"/>
        </w:rPr>
        <w:t>PAGAMENTOS DOS SERVIDORES DA ADMINISTRAÇÃO DO PODER EXECUTIVO DO MUNICÍPIO DE ARARAQUARA</w:t>
      </w:r>
      <w:r w:rsidRPr="0024088F">
        <w:rPr>
          <w:rFonts w:ascii="Verdana" w:hAnsi="Verdana" w:cs="Arial"/>
          <w:sz w:val="18"/>
          <w:szCs w:val="18"/>
        </w:rPr>
        <w:t>, CONFORME ESPECIFICAÇÕES CONSTANTES NESTE EDITAL E SEUS ANEXOS</w:t>
      </w:r>
      <w:r>
        <w:rPr>
          <w:rFonts w:ascii="Verdana" w:hAnsi="Verdana" w:cs="Arial"/>
          <w:b/>
        </w:rPr>
        <w:t>”.</w:t>
      </w:r>
    </w:p>
    <w:p w:rsidR="0024088F" w:rsidRDefault="0024088F" w:rsidP="0024088F">
      <w:pPr>
        <w:spacing w:after="0" w:line="360" w:lineRule="auto"/>
        <w:ind w:firstLine="567"/>
        <w:jc w:val="both"/>
        <w:rPr>
          <w:rFonts w:ascii="Verdana" w:hAnsi="Verdana" w:cs="Arial"/>
          <w:sz w:val="18"/>
          <w:szCs w:val="18"/>
        </w:rPr>
      </w:pPr>
      <w:r w:rsidRPr="000F6258">
        <w:rPr>
          <w:rFonts w:ascii="Verdana" w:hAnsi="Verdana" w:cs="Arial"/>
          <w:sz w:val="18"/>
          <w:szCs w:val="18"/>
        </w:rPr>
        <w:t xml:space="preserve">Atestamos que o representante da empresa ........................................................... </w:t>
      </w:r>
      <w:proofErr w:type="gramStart"/>
      <w:r w:rsidRPr="000F6258">
        <w:rPr>
          <w:rFonts w:ascii="Verdana" w:hAnsi="Verdana" w:cs="Arial"/>
          <w:sz w:val="18"/>
          <w:szCs w:val="18"/>
        </w:rPr>
        <w:t>vistoriou</w:t>
      </w:r>
      <w:proofErr w:type="gramEnd"/>
      <w:r w:rsidRPr="000F6258">
        <w:rPr>
          <w:rFonts w:ascii="Verdana" w:hAnsi="Verdana" w:cs="Arial"/>
          <w:sz w:val="18"/>
          <w:szCs w:val="18"/>
        </w:rPr>
        <w:t xml:space="preserve"> </w:t>
      </w:r>
      <w:r w:rsidR="000F6258" w:rsidRPr="000F6258">
        <w:rPr>
          <w:rFonts w:ascii="Verdana" w:hAnsi="Verdana"/>
          <w:sz w:val="18"/>
          <w:szCs w:val="18"/>
        </w:rPr>
        <w:t>as instalações, hardware e softwares da prefeitura</w:t>
      </w:r>
      <w:r w:rsidRPr="000F6258">
        <w:rPr>
          <w:rFonts w:ascii="Verdana" w:hAnsi="Verdana" w:cs="Arial"/>
          <w:sz w:val="18"/>
          <w:szCs w:val="18"/>
        </w:rPr>
        <w:t xml:space="preserve"> referentes ao objeto do </w:t>
      </w:r>
      <w:r w:rsidRPr="000F6258">
        <w:rPr>
          <w:rFonts w:ascii="Verdana" w:hAnsi="Verdana" w:cs="Arial"/>
          <w:b/>
          <w:sz w:val="18"/>
          <w:szCs w:val="18"/>
        </w:rPr>
        <w:t xml:space="preserve">Pregão Presencial Nº </w:t>
      </w:r>
      <w:r w:rsidR="003E75AF">
        <w:rPr>
          <w:rFonts w:ascii="Verdana" w:hAnsi="Verdana" w:cs="Arial"/>
          <w:b/>
          <w:sz w:val="18"/>
          <w:szCs w:val="18"/>
        </w:rPr>
        <w:t>030</w:t>
      </w:r>
      <w:r w:rsidRPr="000F6258">
        <w:rPr>
          <w:rFonts w:ascii="Verdana" w:hAnsi="Verdana" w:cs="Arial"/>
          <w:b/>
          <w:sz w:val="18"/>
          <w:szCs w:val="18"/>
        </w:rPr>
        <w:t>/2019</w:t>
      </w:r>
      <w:r w:rsidRPr="000F6258">
        <w:rPr>
          <w:rFonts w:ascii="Verdana" w:hAnsi="Verdana" w:cs="Arial"/>
          <w:sz w:val="18"/>
          <w:szCs w:val="18"/>
        </w:rPr>
        <w:t>, para efeito de elaboração da Proposta de Preço.</w:t>
      </w:r>
    </w:p>
    <w:p w:rsidR="000F6258" w:rsidRPr="000F6258" w:rsidRDefault="000F6258" w:rsidP="0024088F">
      <w:pPr>
        <w:spacing w:after="0" w:line="360" w:lineRule="auto"/>
        <w:ind w:firstLine="567"/>
        <w:jc w:val="both"/>
        <w:rPr>
          <w:rFonts w:ascii="Verdana" w:hAnsi="Verdana" w:cs="Arial"/>
          <w:sz w:val="18"/>
          <w:szCs w:val="18"/>
        </w:rPr>
      </w:pPr>
    </w:p>
    <w:p w:rsidR="0024088F" w:rsidRPr="0024088F" w:rsidRDefault="0024088F" w:rsidP="0024088F">
      <w:pPr>
        <w:spacing w:after="0" w:line="360" w:lineRule="auto"/>
        <w:jc w:val="center"/>
        <w:rPr>
          <w:rFonts w:ascii="Verdana" w:hAnsi="Verdana" w:cs="Arial"/>
          <w:sz w:val="16"/>
          <w:szCs w:val="16"/>
        </w:rPr>
      </w:pPr>
      <w:r w:rsidRPr="0024088F">
        <w:rPr>
          <w:rFonts w:ascii="Verdana" w:hAnsi="Verdana" w:cs="Arial"/>
          <w:sz w:val="16"/>
          <w:szCs w:val="16"/>
        </w:rPr>
        <w:t xml:space="preserve">Araraquara, ______ de ________________ </w:t>
      </w:r>
      <w:proofErr w:type="spellStart"/>
      <w:r w:rsidRPr="0024088F">
        <w:rPr>
          <w:rFonts w:ascii="Verdana" w:hAnsi="Verdana" w:cs="Arial"/>
          <w:sz w:val="16"/>
          <w:szCs w:val="16"/>
        </w:rPr>
        <w:t>de</w:t>
      </w:r>
      <w:proofErr w:type="spellEnd"/>
      <w:r w:rsidRPr="0024088F">
        <w:rPr>
          <w:rFonts w:ascii="Verdana" w:hAnsi="Verdana" w:cs="Arial"/>
          <w:sz w:val="16"/>
          <w:szCs w:val="16"/>
        </w:rPr>
        <w:t xml:space="preserve"> 2019.</w:t>
      </w:r>
    </w:p>
    <w:p w:rsidR="0024088F" w:rsidRPr="0024088F" w:rsidRDefault="0024088F" w:rsidP="0024088F">
      <w:pPr>
        <w:spacing w:after="0" w:line="360" w:lineRule="auto"/>
        <w:jc w:val="center"/>
        <w:rPr>
          <w:rFonts w:ascii="Verdana" w:hAnsi="Verdana" w:cs="Arial"/>
          <w:sz w:val="16"/>
          <w:szCs w:val="16"/>
        </w:rPr>
      </w:pPr>
    </w:p>
    <w:p w:rsidR="0024088F" w:rsidRPr="0024088F" w:rsidRDefault="0024088F" w:rsidP="0024088F">
      <w:pPr>
        <w:spacing w:after="0" w:line="360" w:lineRule="auto"/>
        <w:rPr>
          <w:rFonts w:ascii="Verdana" w:hAnsi="Verdana" w:cs="Arial"/>
          <w:b/>
          <w:sz w:val="16"/>
          <w:szCs w:val="16"/>
        </w:rPr>
      </w:pPr>
      <w:r w:rsidRPr="0024088F">
        <w:rPr>
          <w:rFonts w:ascii="Verdana" w:hAnsi="Verdana" w:cs="Arial"/>
          <w:b/>
          <w:sz w:val="16"/>
          <w:szCs w:val="16"/>
        </w:rPr>
        <w:t xml:space="preserve">REPRESENTANTE DA LICITANTE: </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NOME:________________________________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CARGO:_______________________________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ASSINATURA:__________________________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b/>
          <w:sz w:val="16"/>
          <w:szCs w:val="16"/>
        </w:rPr>
      </w:pPr>
      <w:r w:rsidRPr="0024088F">
        <w:rPr>
          <w:rFonts w:ascii="Verdana" w:hAnsi="Verdana" w:cs="Arial"/>
          <w:b/>
          <w:sz w:val="16"/>
          <w:szCs w:val="16"/>
        </w:rPr>
        <w:t>RESPONSÁVEL PELA EMISSÃO DO ATESTADO:</w:t>
      </w:r>
    </w:p>
    <w:p w:rsidR="0024088F" w:rsidRPr="0024088F" w:rsidRDefault="0024088F" w:rsidP="0024088F">
      <w:pPr>
        <w:spacing w:after="0" w:line="360" w:lineRule="auto"/>
        <w:rPr>
          <w:rFonts w:ascii="Verdana" w:hAnsi="Verdana" w:cs="Arial"/>
          <w:b/>
          <w:sz w:val="16"/>
          <w:szCs w:val="16"/>
        </w:rPr>
      </w:pPr>
    </w:p>
    <w:p w:rsidR="0024088F" w:rsidRPr="0024088F" w:rsidRDefault="0024088F" w:rsidP="0024088F">
      <w:pPr>
        <w:spacing w:after="0" w:line="360" w:lineRule="auto"/>
        <w:rPr>
          <w:rFonts w:ascii="Verdana" w:hAnsi="Verdana" w:cs="Arial"/>
          <w:b/>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NOME:________________________________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CARGO:_______________________________</w:t>
      </w:r>
    </w:p>
    <w:p w:rsidR="0024088F" w:rsidRPr="0024088F" w:rsidRDefault="0024088F" w:rsidP="0024088F">
      <w:pPr>
        <w:spacing w:after="0" w:line="360" w:lineRule="auto"/>
        <w:rPr>
          <w:rFonts w:ascii="Verdana" w:hAnsi="Verdana" w:cs="Arial"/>
          <w:sz w:val="16"/>
          <w:szCs w:val="16"/>
        </w:rPr>
      </w:pPr>
    </w:p>
    <w:p w:rsidR="0024088F" w:rsidRPr="0024088F" w:rsidRDefault="0024088F" w:rsidP="0024088F">
      <w:pPr>
        <w:spacing w:after="0" w:line="360" w:lineRule="auto"/>
        <w:rPr>
          <w:rFonts w:ascii="Verdana" w:hAnsi="Verdana" w:cs="Arial"/>
          <w:sz w:val="16"/>
          <w:szCs w:val="16"/>
        </w:rPr>
      </w:pPr>
      <w:r w:rsidRPr="0024088F">
        <w:rPr>
          <w:rFonts w:ascii="Verdana" w:hAnsi="Verdana" w:cs="Arial"/>
          <w:sz w:val="16"/>
          <w:szCs w:val="16"/>
        </w:rPr>
        <w:t>ASSINATURA:__________________________</w:t>
      </w:r>
    </w:p>
    <w:p w:rsidR="0024088F" w:rsidRPr="0024088F" w:rsidRDefault="0024088F" w:rsidP="0024088F">
      <w:pPr>
        <w:spacing w:after="0" w:line="360" w:lineRule="auto"/>
        <w:rPr>
          <w:rFonts w:ascii="Verdana" w:hAnsi="Verdana" w:cs="Arial"/>
          <w:sz w:val="16"/>
          <w:szCs w:val="16"/>
        </w:rPr>
      </w:pPr>
    </w:p>
    <w:sectPr w:rsidR="0024088F" w:rsidRPr="0024088F" w:rsidSect="0049366F">
      <w:headerReference w:type="default" r:id="rId9"/>
      <w:pgSz w:w="11906" w:h="16838"/>
      <w:pgMar w:top="1417"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2B" w:rsidRDefault="00E3652B" w:rsidP="00F13E57">
      <w:pPr>
        <w:spacing w:after="0" w:line="240" w:lineRule="auto"/>
      </w:pPr>
      <w:r>
        <w:separator/>
      </w:r>
    </w:p>
  </w:endnote>
  <w:endnote w:type="continuationSeparator" w:id="0">
    <w:p w:rsidR="00E3652B" w:rsidRDefault="00E3652B" w:rsidP="00F1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Bold">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ndale Sans UI">
    <w:altName w:val="Times New Roman"/>
    <w:charset w:val="00"/>
    <w:family w:val="auto"/>
    <w:pitch w:val="variable"/>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Bodoni Black">
    <w:altName w:val="Bookman Old Style"/>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2B" w:rsidRDefault="00E3652B" w:rsidP="00F13E57">
      <w:pPr>
        <w:spacing w:after="0" w:line="240" w:lineRule="auto"/>
      </w:pPr>
      <w:r>
        <w:separator/>
      </w:r>
    </w:p>
  </w:footnote>
  <w:footnote w:type="continuationSeparator" w:id="0">
    <w:p w:rsidR="00E3652B" w:rsidRDefault="00E3652B" w:rsidP="00F13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2B" w:rsidRDefault="00E3652B" w:rsidP="001F1FF4">
    <w:pPr>
      <w:pStyle w:val="Cabealho"/>
      <w:tabs>
        <w:tab w:val="center" w:pos="1979"/>
        <w:tab w:val="left" w:pos="2460"/>
      </w:tabs>
    </w:pPr>
    <w:r>
      <w:rPr>
        <w:noProof/>
        <w:lang w:val="pt-BR" w:eastAsia="pt-BR"/>
      </w:rPr>
      <w:drawing>
        <wp:anchor distT="0" distB="0" distL="114300" distR="114300" simplePos="0" relativeHeight="251660288" behindDoc="0" locked="0" layoutInCell="1" allowOverlap="1">
          <wp:simplePos x="0" y="0"/>
          <wp:positionH relativeFrom="column">
            <wp:posOffset>2719070</wp:posOffset>
          </wp:positionH>
          <wp:positionV relativeFrom="paragraph">
            <wp:posOffset>-132080</wp:posOffset>
          </wp:positionV>
          <wp:extent cx="666750" cy="73342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3652B" w:rsidRDefault="00E3652B" w:rsidP="001F1FF4">
    <w:pPr>
      <w:pStyle w:val="Cabealho"/>
      <w:jc w:val="center"/>
      <w:rPr>
        <w:color w:val="004376"/>
        <w:sz w:val="36"/>
        <w:szCs w:val="16"/>
      </w:rPr>
    </w:pPr>
  </w:p>
  <w:p w:rsidR="00E3652B" w:rsidRDefault="00E3652B" w:rsidP="001F1FF4">
    <w:pPr>
      <w:pStyle w:val="Cabealho"/>
      <w:jc w:val="center"/>
      <w:rPr>
        <w:rFonts w:ascii="Arial" w:hAnsi="Arial" w:cs="Arial"/>
        <w:smallCaps/>
        <w:color w:val="000000"/>
        <w:sz w:val="16"/>
        <w:szCs w:val="16"/>
      </w:rPr>
    </w:pPr>
  </w:p>
  <w:p w:rsidR="00E3652B" w:rsidRDefault="00E3652B" w:rsidP="001F1FF4">
    <w:pPr>
      <w:pStyle w:val="Cabealho"/>
      <w:jc w:val="center"/>
      <w:rPr>
        <w:rFonts w:ascii="Arial" w:hAnsi="Arial" w:cs="Arial"/>
        <w:smallCaps/>
        <w:color w:val="000000"/>
        <w:sz w:val="16"/>
        <w:szCs w:val="16"/>
      </w:rPr>
    </w:pPr>
  </w:p>
  <w:p w:rsidR="00E3652B" w:rsidRPr="001E457B" w:rsidRDefault="00E3652B" w:rsidP="001F1FF4">
    <w:pPr>
      <w:pStyle w:val="Cabealho"/>
      <w:jc w:val="center"/>
      <w:rPr>
        <w:rFonts w:ascii="Arial" w:hAnsi="Arial" w:cs="Arial"/>
        <w:smallCaps/>
        <w:color w:val="000000"/>
        <w:sz w:val="16"/>
        <w:szCs w:val="16"/>
        <w:lang w:val="pt-BR"/>
      </w:rPr>
    </w:pPr>
    <w:r w:rsidRPr="001E457B">
      <w:rPr>
        <w:rFonts w:ascii="Arial" w:hAnsi="Arial" w:cs="Arial"/>
        <w:smallCaps/>
        <w:color w:val="000000"/>
        <w:sz w:val="16"/>
        <w:szCs w:val="16"/>
        <w:lang w:val="pt-BR"/>
      </w:rPr>
      <w:t>Prefeitura Municipal de Araraquara</w:t>
    </w:r>
  </w:p>
  <w:p w:rsidR="00E3652B" w:rsidRDefault="00E3652B" w:rsidP="005E72D9">
    <w:pPr>
      <w:keepNext/>
      <w:widowControl w:val="0"/>
      <w:tabs>
        <w:tab w:val="left" w:pos="708"/>
      </w:tabs>
      <w:spacing w:after="0" w:line="240" w:lineRule="auto"/>
      <w:jc w:val="center"/>
      <w:outlineLvl w:val="3"/>
      <w:rPr>
        <w:rFonts w:ascii="Arial" w:hAnsi="Arial" w:cs="Arial"/>
        <w:b/>
        <w:bCs/>
        <w:color w:val="000080"/>
        <w:sz w:val="16"/>
        <w:szCs w:val="16"/>
      </w:rPr>
    </w:pPr>
    <w:r w:rsidRPr="00AD59B5">
      <w:rPr>
        <w:rFonts w:ascii="Arial" w:hAnsi="Arial" w:cs="Arial"/>
        <w:b/>
        <w:bCs/>
        <w:color w:val="000080"/>
        <w:sz w:val="16"/>
        <w:szCs w:val="16"/>
      </w:rPr>
      <w:t>COORDENADORIA EXECUTIVA DE ADMINISTRAÇÃO</w:t>
    </w:r>
  </w:p>
  <w:p w:rsidR="00E3652B" w:rsidRPr="00AD59B5" w:rsidRDefault="00E3652B" w:rsidP="005E72D9">
    <w:pPr>
      <w:keepNext/>
      <w:widowControl w:val="0"/>
      <w:tabs>
        <w:tab w:val="left" w:pos="708"/>
      </w:tabs>
      <w:spacing w:after="0" w:line="240" w:lineRule="auto"/>
      <w:jc w:val="center"/>
      <w:outlineLvl w:val="3"/>
      <w:rPr>
        <w:rFonts w:ascii="Arial" w:hAnsi="Arial" w:cs="Arial"/>
        <w:b/>
        <w:color w:val="000080"/>
        <w:sz w:val="16"/>
        <w:szCs w:val="16"/>
      </w:rPr>
    </w:pPr>
    <w:r w:rsidRPr="00AD59B5">
      <w:rPr>
        <w:rFonts w:ascii="Arial" w:hAnsi="Arial" w:cs="Arial"/>
        <w:b/>
        <w:color w:val="000080"/>
        <w:sz w:val="16"/>
        <w:szCs w:val="16"/>
      </w:rPr>
      <w:t>GERÊNCIA DE LICITAÇÃO E CONTRATOS</w:t>
    </w:r>
  </w:p>
  <w:p w:rsidR="00E3652B" w:rsidRPr="001E457B" w:rsidRDefault="00E3652B" w:rsidP="001F1FF4">
    <w:pPr>
      <w:pStyle w:val="Cabealho"/>
      <w:framePr w:wrap="around" w:vAnchor="text" w:hAnchor="margin" w:y="1"/>
      <w:ind w:right="360"/>
      <w:jc w:val="center"/>
      <w:rPr>
        <w:rFonts w:ascii="Arial" w:hAnsi="Arial" w:cs="Arial"/>
        <w:b/>
        <w:color w:val="000080"/>
        <w:sz w:val="16"/>
        <w:szCs w:val="16"/>
        <w:lang w:val="pt-BR"/>
      </w:rPr>
    </w:pPr>
    <w:r w:rsidRPr="001E457B">
      <w:rPr>
        <w:rFonts w:ascii="Arial" w:hAnsi="Arial" w:cs="Arial"/>
        <w:b/>
        <w:color w:val="000080"/>
        <w:sz w:val="16"/>
        <w:szCs w:val="16"/>
        <w:lang w:val="pt-BR"/>
      </w:rPr>
      <w:t xml:space="preserve">Paço Municipal – Rua São Bento, 840 – centro – Cep.14.801.901 – Fone: (16) 3301-5143     </w:t>
    </w:r>
  </w:p>
  <w:p w:rsidR="00E3652B" w:rsidRPr="001E457B" w:rsidRDefault="00E3652B" w:rsidP="001F1FF4">
    <w:pPr>
      <w:pStyle w:val="Cabealho"/>
      <w:framePr w:wrap="around" w:vAnchor="text" w:hAnchor="margin" w:y="1"/>
      <w:ind w:right="360"/>
      <w:jc w:val="center"/>
      <w:rPr>
        <w:rFonts w:ascii="Bodoni Black" w:hAnsi="Bodoni Black"/>
        <w:b/>
        <w:sz w:val="18"/>
        <w:szCs w:val="18"/>
        <w:lang w:val="pt-BR"/>
      </w:rPr>
    </w:pPr>
    <w:r w:rsidRPr="001E457B">
      <w:rPr>
        <w:rFonts w:ascii="Arial" w:hAnsi="Arial" w:cs="Arial"/>
        <w:b/>
        <w:color w:val="000080"/>
        <w:sz w:val="16"/>
        <w:szCs w:val="16"/>
        <w:lang w:val="pt-BR"/>
      </w:rPr>
      <w:t xml:space="preserve">Site: </w:t>
    </w:r>
    <w:hyperlink r:id="rId2" w:history="1">
      <w:r w:rsidRPr="001E457B">
        <w:rPr>
          <w:rFonts w:ascii="Arial" w:hAnsi="Arial" w:cs="Arial"/>
          <w:b/>
          <w:color w:val="0000FF"/>
          <w:sz w:val="16"/>
          <w:szCs w:val="16"/>
          <w:u w:val="single"/>
          <w:lang w:val="pt-BR"/>
        </w:rPr>
        <w:t>www.araraquara.sp.gov.br</w:t>
      </w:r>
    </w:hyperlink>
    <w:r w:rsidRPr="001E457B">
      <w:rPr>
        <w:rFonts w:ascii="Arial" w:hAnsi="Arial" w:cs="Arial"/>
        <w:b/>
        <w:color w:val="000080"/>
        <w:sz w:val="16"/>
        <w:szCs w:val="16"/>
        <w:lang w:val="pt-BR"/>
      </w:rPr>
      <w:t xml:space="preserve">     E-mail: </w:t>
    </w:r>
    <w:hyperlink r:id="rId3" w:history="1">
      <w:r w:rsidRPr="001E457B">
        <w:rPr>
          <w:rStyle w:val="Hyperlink"/>
          <w:rFonts w:ascii="Arial" w:eastAsia="Arial Unicode MS" w:hAnsi="Arial" w:cs="Arial"/>
          <w:sz w:val="16"/>
          <w:szCs w:val="16"/>
          <w:lang w:val="pt-BR"/>
        </w:rPr>
        <w:t>edital@araraquara.sp.gov.br</w:t>
      </w:r>
    </w:hyperlink>
    <w:r w:rsidRPr="001E457B">
      <w:rPr>
        <w:rFonts w:ascii="Arial" w:hAnsi="Arial" w:cs="Arial"/>
        <w:b/>
        <w:color w:val="000080"/>
        <w:sz w:val="18"/>
        <w:szCs w:val="18"/>
        <w:lang w:val="pt-BR"/>
      </w:rPr>
      <w:t>.</w:t>
    </w:r>
  </w:p>
  <w:p w:rsidR="00E3652B" w:rsidRPr="001E457B" w:rsidRDefault="00E3652B">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AD4B45A"/>
    <w:lvl w:ilvl="0">
      <w:start w:val="1"/>
      <w:numFmt w:val="decimal"/>
      <w:pStyle w:val="Numerada4"/>
      <w:lvlText w:val="%1."/>
      <w:lvlJc w:val="left"/>
      <w:pPr>
        <w:tabs>
          <w:tab w:val="num" w:pos="1209"/>
        </w:tabs>
        <w:ind w:left="1209" w:hanging="360"/>
      </w:pPr>
    </w:lvl>
  </w:abstractNum>
  <w:abstractNum w:abstractNumId="1" w15:restartNumberingAfterBreak="0">
    <w:nsid w:val="FFFFFF7E"/>
    <w:multiLevelType w:val="singleLevel"/>
    <w:tmpl w:val="41DCED6E"/>
    <w:lvl w:ilvl="0">
      <w:start w:val="1"/>
      <w:numFmt w:val="decimal"/>
      <w:pStyle w:val="Numerada3"/>
      <w:lvlText w:val="%1."/>
      <w:lvlJc w:val="left"/>
      <w:pPr>
        <w:tabs>
          <w:tab w:val="num" w:pos="926"/>
        </w:tabs>
        <w:ind w:left="926" w:hanging="360"/>
      </w:pPr>
    </w:lvl>
  </w:abstractNum>
  <w:abstractNum w:abstractNumId="2" w15:restartNumberingAfterBreak="0">
    <w:nsid w:val="FFFFFF7F"/>
    <w:multiLevelType w:val="singleLevel"/>
    <w:tmpl w:val="12F83700"/>
    <w:lvl w:ilvl="0">
      <w:start w:val="1"/>
      <w:numFmt w:val="decimal"/>
      <w:pStyle w:val="Numerada2"/>
      <w:lvlText w:val="%1."/>
      <w:lvlJc w:val="left"/>
      <w:pPr>
        <w:tabs>
          <w:tab w:val="num" w:pos="643"/>
        </w:tabs>
        <w:ind w:left="643" w:hanging="360"/>
      </w:pPr>
    </w:lvl>
  </w:abstractNum>
  <w:abstractNum w:abstractNumId="3"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4"/>
    <w:multiLevelType w:val="multilevel"/>
    <w:tmpl w:val="00000004"/>
    <w:name w:val="WW8Num4"/>
    <w:lvl w:ilvl="0">
      <w:start w:val="8"/>
      <w:numFmt w:val="decimal"/>
      <w:lvlText w:val="%1."/>
      <w:lvlJc w:val="left"/>
      <w:pPr>
        <w:tabs>
          <w:tab w:val="num" w:pos="360"/>
        </w:tabs>
        <w:ind w:left="0" w:firstLine="0"/>
      </w:pPr>
    </w:lvl>
    <w:lvl w:ilvl="1">
      <w:start w:val="1"/>
      <w:numFmt w:val="decimal"/>
      <w:lvlText w:val="%1.%2."/>
      <w:lvlJc w:val="left"/>
      <w:pPr>
        <w:tabs>
          <w:tab w:val="num" w:pos="1152"/>
        </w:tabs>
        <w:ind w:left="0" w:firstLine="0"/>
      </w:pPr>
    </w:lvl>
    <w:lvl w:ilvl="2">
      <w:start w:val="1"/>
      <w:numFmt w:val="decimal"/>
      <w:lvlText w:val="%1.%2.%3."/>
      <w:lvlJc w:val="left"/>
      <w:pPr>
        <w:tabs>
          <w:tab w:val="num" w:pos="1584"/>
        </w:tabs>
        <w:ind w:left="0" w:firstLine="0"/>
      </w:pPr>
    </w:lvl>
    <w:lvl w:ilvl="3">
      <w:start w:val="1"/>
      <w:numFmt w:val="decimal"/>
      <w:lvlText w:val="%1.%2.%3.%4."/>
      <w:lvlJc w:val="left"/>
      <w:pPr>
        <w:tabs>
          <w:tab w:val="num" w:pos="2376"/>
        </w:tabs>
        <w:ind w:left="0" w:firstLine="0"/>
      </w:pPr>
    </w:lvl>
    <w:lvl w:ilvl="4">
      <w:start w:val="1"/>
      <w:numFmt w:val="decimal"/>
      <w:lvlText w:val="%1.%2.%3.%4.%5."/>
      <w:lvlJc w:val="left"/>
      <w:pPr>
        <w:tabs>
          <w:tab w:val="num" w:pos="2808"/>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032"/>
        </w:tabs>
        <w:ind w:left="0" w:firstLine="0"/>
      </w:pPr>
    </w:lvl>
    <w:lvl w:ilvl="7">
      <w:start w:val="1"/>
      <w:numFmt w:val="decimal"/>
      <w:lvlText w:val="%1.%2.%3.%4.%5.%6.%7.%8."/>
      <w:lvlJc w:val="left"/>
      <w:pPr>
        <w:tabs>
          <w:tab w:val="num" w:pos="4824"/>
        </w:tabs>
        <w:ind w:left="0" w:firstLine="0"/>
      </w:pPr>
    </w:lvl>
    <w:lvl w:ilvl="8">
      <w:start w:val="1"/>
      <w:numFmt w:val="decimal"/>
      <w:lvlText w:val="%1.%2.%3.%4.%5.%6.%7.%8.%9."/>
      <w:lvlJc w:val="left"/>
      <w:pPr>
        <w:tabs>
          <w:tab w:val="num" w:pos="5256"/>
        </w:tabs>
        <w:ind w:left="0" w:firstLine="0"/>
      </w:pPr>
    </w:lvl>
  </w:abstractNum>
  <w:abstractNum w:abstractNumId="5" w15:restartNumberingAfterBreak="0">
    <w:nsid w:val="00000005"/>
    <w:multiLevelType w:val="multilevel"/>
    <w:tmpl w:val="00000005"/>
    <w:name w:val="WW8Num5"/>
    <w:lvl w:ilvl="0">
      <w:start w:val="10"/>
      <w:numFmt w:val="decimal"/>
      <w:lvlText w:val="%1"/>
      <w:lvlJc w:val="left"/>
      <w:pPr>
        <w:tabs>
          <w:tab w:val="num" w:pos="705"/>
        </w:tabs>
        <w:ind w:left="705" w:hanging="705"/>
      </w:pPr>
    </w:lvl>
    <w:lvl w:ilvl="1">
      <w:start w:val="7"/>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6"/>
    <w:multiLevelType w:val="multilevel"/>
    <w:tmpl w:val="C8F87B84"/>
    <w:name w:val="WW8Num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D8274D"/>
    <w:multiLevelType w:val="multilevel"/>
    <w:tmpl w:val="BFFE0596"/>
    <w:styleLink w:val="WWNum13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7"/>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73D6D8E"/>
    <w:multiLevelType w:val="multilevel"/>
    <w:tmpl w:val="685606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547D69"/>
    <w:multiLevelType w:val="multilevel"/>
    <w:tmpl w:val="0776A05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750B07"/>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9F22E2"/>
    <w:multiLevelType w:val="hybridMultilevel"/>
    <w:tmpl w:val="F10E6016"/>
    <w:lvl w:ilvl="0" w:tplc="846CAEA2">
      <w:start w:val="9"/>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EE797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667E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4C0B3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485F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7895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5AB8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2D67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B04B5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821F99"/>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102A9"/>
    <w:multiLevelType w:val="multilevel"/>
    <w:tmpl w:val="7DA6AD2C"/>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0574BD"/>
    <w:multiLevelType w:val="multilevel"/>
    <w:tmpl w:val="76C877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pStyle w:val="Ttulo6"/>
      <w:lvlText w:val="%1.%2.%3.%4.%5.%6."/>
      <w:lvlJc w:val="left"/>
      <w:pPr>
        <w:ind w:left="1080" w:hanging="1080"/>
      </w:pPr>
      <w:rPr>
        <w:rFonts w:hint="default"/>
      </w:rPr>
    </w:lvl>
    <w:lvl w:ilvl="6">
      <w:start w:val="1"/>
      <w:numFmt w:val="decimal"/>
      <w:pStyle w:val="Ttulo7"/>
      <w:lvlText w:val="%1.%2.%3.%4.%5.%6.%7."/>
      <w:lvlJc w:val="left"/>
      <w:pPr>
        <w:ind w:left="1440" w:hanging="1440"/>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921EC0"/>
    <w:multiLevelType w:val="hybridMultilevel"/>
    <w:tmpl w:val="B91CDA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C21C39"/>
    <w:multiLevelType w:val="hybridMultilevel"/>
    <w:tmpl w:val="FC4C9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A65174"/>
    <w:multiLevelType w:val="multilevel"/>
    <w:tmpl w:val="479236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592309"/>
    <w:multiLevelType w:val="multilevel"/>
    <w:tmpl w:val="87AE8774"/>
    <w:styleLink w:val="WWNum9"/>
    <w:lvl w:ilvl="0">
      <w:start w:val="10"/>
      <w:numFmt w:val="decimal"/>
      <w:lvlText w:val="%1"/>
      <w:lvlJc w:val="left"/>
      <w:pPr>
        <w:ind w:left="705" w:hanging="70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24AB7A8F"/>
    <w:multiLevelType w:val="multilevel"/>
    <w:tmpl w:val="479236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827240"/>
    <w:multiLevelType w:val="multilevel"/>
    <w:tmpl w:val="C7A0DBE6"/>
    <w:styleLink w:val="WWNum14"/>
    <w:lvl w:ilvl="0">
      <w:start w:val="16"/>
      <w:numFmt w:val="decimal"/>
      <w:lvlText w:val="%1"/>
      <w:lvlJc w:val="left"/>
      <w:pPr>
        <w:ind w:left="705" w:hanging="70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7CE4FD8"/>
    <w:multiLevelType w:val="multilevel"/>
    <w:tmpl w:val="A87ACDCA"/>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5B58FA"/>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2B15F5"/>
    <w:multiLevelType w:val="multilevel"/>
    <w:tmpl w:val="4CB2A4E6"/>
    <w:lvl w:ilvl="0">
      <w:start w:val="10"/>
      <w:numFmt w:val="decimal"/>
      <w:lvlText w:val="%1."/>
      <w:lvlJc w:val="left"/>
      <w:pPr>
        <w:ind w:left="660" w:hanging="660"/>
      </w:pPr>
      <w:rPr>
        <w:rFonts w:hint="default"/>
        <w:sz w:val="24"/>
      </w:rPr>
    </w:lvl>
    <w:lvl w:ilvl="1">
      <w:start w:val="1"/>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2A984648"/>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587803"/>
    <w:multiLevelType w:val="multilevel"/>
    <w:tmpl w:val="A66CF23A"/>
    <w:lvl w:ilvl="0">
      <w:start w:val="1"/>
      <w:numFmt w:val="decimal"/>
      <w:lvlText w:val="8.%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B830C7D"/>
    <w:multiLevelType w:val="multilevel"/>
    <w:tmpl w:val="72F6A1F2"/>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BDE2EFD"/>
    <w:multiLevelType w:val="multilevel"/>
    <w:tmpl w:val="0580430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A97840"/>
    <w:multiLevelType w:val="hybridMultilevel"/>
    <w:tmpl w:val="005E8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FA293E"/>
    <w:multiLevelType w:val="hybridMultilevel"/>
    <w:tmpl w:val="C7F6A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E425E16"/>
    <w:multiLevelType w:val="multilevel"/>
    <w:tmpl w:val="B20C1030"/>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ascii="Arial" w:hAnsi="Arial" w:cs="Arial" w:hint="default"/>
        <w:sz w:val="22"/>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6C0DF6"/>
    <w:multiLevelType w:val="multilevel"/>
    <w:tmpl w:val="851E3330"/>
    <w:lvl w:ilvl="0">
      <w:start w:val="1"/>
      <w:numFmt w:val="decimal"/>
      <w:lvlText w:val="%1"/>
      <w:lvlJc w:val="left"/>
      <w:pPr>
        <w:ind w:left="435" w:hanging="43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123499C"/>
    <w:multiLevelType w:val="multilevel"/>
    <w:tmpl w:val="672ED7F8"/>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2146737"/>
    <w:multiLevelType w:val="multilevel"/>
    <w:tmpl w:val="02D6198A"/>
    <w:styleLink w:val="WWNum12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3220244D"/>
    <w:multiLevelType w:val="multilevel"/>
    <w:tmpl w:val="AD6CBB1E"/>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B1672"/>
    <w:multiLevelType w:val="hybridMultilevel"/>
    <w:tmpl w:val="8BBE80D2"/>
    <w:lvl w:ilvl="0" w:tplc="3C9C9E6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6C3109D"/>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1A18A1"/>
    <w:multiLevelType w:val="multilevel"/>
    <w:tmpl w:val="18606684"/>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4FB1624"/>
    <w:multiLevelType w:val="multilevel"/>
    <w:tmpl w:val="9964031C"/>
    <w:lvl w:ilvl="0">
      <w:start w:val="7"/>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E11D9F"/>
    <w:multiLevelType w:val="multilevel"/>
    <w:tmpl w:val="1032AC1C"/>
    <w:styleLink w:val="WWNum10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4"/>
      <w:numFmt w:val="decimal"/>
      <w:lvlText w:val="%1.%2"/>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4B8C7778"/>
    <w:multiLevelType w:val="multilevel"/>
    <w:tmpl w:val="0A5A615C"/>
    <w:styleLink w:val="WWNum12"/>
    <w:lvl w:ilvl="0">
      <w:start w:val="6"/>
      <w:numFmt w:val="decimal"/>
      <w:lvlText w:val="%1"/>
      <w:lvlJc w:val="left"/>
      <w:pPr>
        <w:ind w:left="705" w:hanging="70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4C5A67ED"/>
    <w:multiLevelType w:val="multilevel"/>
    <w:tmpl w:val="782CC196"/>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F803084"/>
    <w:multiLevelType w:val="multilevel"/>
    <w:tmpl w:val="7B4CA200"/>
    <w:lvl w:ilvl="0">
      <w:start w:val="3"/>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ascii="Arial" w:hAnsi="Arial" w:cs="Arial" w:hint="default"/>
        <w:b w:val="0"/>
        <w:color w:val="auto"/>
        <w:sz w:val="22"/>
        <w:szCs w:val="22"/>
      </w:rPr>
    </w:lvl>
    <w:lvl w:ilvl="2">
      <w:start w:val="1"/>
      <w:numFmt w:val="bullet"/>
      <w:suff w:val="space"/>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00756E"/>
    <w:multiLevelType w:val="multilevel"/>
    <w:tmpl w:val="B74E9F0E"/>
    <w:styleLink w:val="WWNum13"/>
    <w:lvl w:ilvl="0">
      <w:start w:val="2"/>
      <w:numFmt w:val="decimal"/>
      <w:lvlText w:val="%1"/>
      <w:lvlJc w:val="left"/>
      <w:pPr>
        <w:ind w:left="360" w:hanging="36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5760448C"/>
    <w:multiLevelType w:val="multilevel"/>
    <w:tmpl w:val="FA4C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480999"/>
    <w:multiLevelType w:val="multilevel"/>
    <w:tmpl w:val="B29EF71C"/>
    <w:styleLink w:val="WWNum9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5"/>
      <w:numFmt w:val="decimal"/>
      <w:lvlText w:val="%1.%2"/>
      <w:lvlJc w:val="left"/>
      <w:pPr>
        <w:ind w:left="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5901430C"/>
    <w:multiLevelType w:val="multilevel"/>
    <w:tmpl w:val="C884080C"/>
    <w:styleLink w:val="WWNum141"/>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4"/>
      <w:numFmt w:val="decimal"/>
      <w:lvlText w:val="%1.%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5A8B52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4C198C"/>
    <w:multiLevelType w:val="multilevel"/>
    <w:tmpl w:val="7FF66020"/>
    <w:lvl w:ilvl="0">
      <w:start w:val="9"/>
      <w:numFmt w:val="decimal"/>
      <w:lvlText w:val="%1"/>
      <w:lvlJc w:val="left"/>
      <w:pPr>
        <w:ind w:left="420" w:hanging="420"/>
      </w:pPr>
      <w:rPr>
        <w:rFonts w:hint="default"/>
      </w:rPr>
    </w:lvl>
    <w:lvl w:ilvl="1">
      <w:start w:val="4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DB6A1B"/>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9459F8"/>
    <w:multiLevelType w:val="multilevel"/>
    <w:tmpl w:val="3BE0722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suff w:val="space"/>
      <w:lvlText w:val=""/>
      <w:lvlJc w:val="left"/>
      <w:pPr>
        <w:ind w:left="1224" w:hanging="504"/>
      </w:pPr>
      <w:rPr>
        <w:rFonts w:ascii="Symbol" w:hAnsi="Symbol" w:hint="default"/>
      </w:rPr>
    </w:lvl>
    <w:lvl w:ilvl="3">
      <w:start w:val="1"/>
      <w:numFmt w:val="bullet"/>
      <w:suff w:val="space"/>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BB5FA8"/>
    <w:multiLevelType w:val="multilevel"/>
    <w:tmpl w:val="8FEA98C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E971F9"/>
    <w:multiLevelType w:val="multilevel"/>
    <w:tmpl w:val="487C32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3B0084E"/>
    <w:multiLevelType w:val="multilevel"/>
    <w:tmpl w:val="817025FC"/>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3301AB"/>
    <w:multiLevelType w:val="hybridMultilevel"/>
    <w:tmpl w:val="5F34E7A4"/>
    <w:lvl w:ilvl="0" w:tplc="1C58B2B4">
      <w:start w:val="2"/>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3EFD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E8344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5C8CF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8388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7A5CB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2C6C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FC22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30F1F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92C701C"/>
    <w:multiLevelType w:val="multilevel"/>
    <w:tmpl w:val="88EC310E"/>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1B154B"/>
    <w:multiLevelType w:val="multilevel"/>
    <w:tmpl w:val="2B20E608"/>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865B4"/>
    <w:multiLevelType w:val="multilevel"/>
    <w:tmpl w:val="AC3C2F8A"/>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726031"/>
    <w:multiLevelType w:val="multilevel"/>
    <w:tmpl w:val="C18E026A"/>
    <w:lvl w:ilvl="0">
      <w:start w:val="1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8"/>
  </w:num>
  <w:num w:numId="3">
    <w:abstractNumId w:val="23"/>
  </w:num>
  <w:num w:numId="4">
    <w:abstractNumId w:val="57"/>
  </w:num>
  <w:num w:numId="5">
    <w:abstractNumId w:val="51"/>
  </w:num>
  <w:num w:numId="6">
    <w:abstractNumId w:val="18"/>
  </w:num>
  <w:num w:numId="7">
    <w:abstractNumId w:val="9"/>
  </w:num>
  <w:num w:numId="8">
    <w:abstractNumId w:val="40"/>
  </w:num>
  <w:num w:numId="9">
    <w:abstractNumId w:val="20"/>
  </w:num>
  <w:num w:numId="10">
    <w:abstractNumId w:val="43"/>
  </w:num>
  <w:num w:numId="11">
    <w:abstractNumId w:val="16"/>
  </w:num>
  <w:num w:numId="12">
    <w:abstractNumId w:val="45"/>
  </w:num>
  <w:num w:numId="13">
    <w:abstractNumId w:val="39"/>
  </w:num>
  <w:num w:numId="14">
    <w:abstractNumId w:val="33"/>
  </w:num>
  <w:num w:numId="15">
    <w:abstractNumId w:val="7"/>
  </w:num>
  <w:num w:numId="16">
    <w:abstractNumId w:val="46"/>
  </w:num>
  <w:num w:numId="17">
    <w:abstractNumId w:val="0"/>
  </w:num>
  <w:num w:numId="18">
    <w:abstractNumId w:val="2"/>
  </w:num>
  <w:num w:numId="19">
    <w:abstractNumId w:val="1"/>
  </w:num>
  <w:num w:numId="20">
    <w:abstractNumId w:val="30"/>
  </w:num>
  <w:num w:numId="21">
    <w:abstractNumId w:val="8"/>
  </w:num>
  <w:num w:numId="22">
    <w:abstractNumId w:val="27"/>
  </w:num>
  <w:num w:numId="23">
    <w:abstractNumId w:val="17"/>
  </w:num>
  <w:num w:numId="24">
    <w:abstractNumId w:val="53"/>
  </w:num>
  <w:num w:numId="25">
    <w:abstractNumId w:val="19"/>
  </w:num>
  <w:num w:numId="26">
    <w:abstractNumId w:val="42"/>
  </w:num>
  <w:num w:numId="27">
    <w:abstractNumId w:val="41"/>
  </w:num>
  <w:num w:numId="28">
    <w:abstractNumId w:val="22"/>
  </w:num>
  <w:num w:numId="29">
    <w:abstractNumId w:val="10"/>
  </w:num>
  <w:num w:numId="30">
    <w:abstractNumId w:val="36"/>
  </w:num>
  <w:num w:numId="31">
    <w:abstractNumId w:val="49"/>
  </w:num>
  <w:num w:numId="32">
    <w:abstractNumId w:val="24"/>
  </w:num>
  <w:num w:numId="33">
    <w:abstractNumId w:val="12"/>
  </w:num>
  <w:num w:numId="34">
    <w:abstractNumId w:val="50"/>
  </w:num>
  <w:num w:numId="35">
    <w:abstractNumId w:val="32"/>
  </w:num>
  <w:num w:numId="36">
    <w:abstractNumId w:val="56"/>
  </w:num>
  <w:num w:numId="37">
    <w:abstractNumId w:val="26"/>
  </w:num>
  <w:num w:numId="38">
    <w:abstractNumId w:val="37"/>
  </w:num>
  <w:num w:numId="39">
    <w:abstractNumId w:val="25"/>
  </w:num>
  <w:num w:numId="40">
    <w:abstractNumId w:val="13"/>
  </w:num>
  <w:num w:numId="41">
    <w:abstractNumId w:val="55"/>
  </w:num>
  <w:num w:numId="42">
    <w:abstractNumId w:val="34"/>
  </w:num>
  <w:num w:numId="43">
    <w:abstractNumId w:val="29"/>
  </w:num>
  <w:num w:numId="44">
    <w:abstractNumId w:val="52"/>
  </w:num>
  <w:num w:numId="45">
    <w:abstractNumId w:val="4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30"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54"/>
  </w:num>
  <w:num w:numId="47">
    <w:abstractNumId w:val="11"/>
  </w:num>
  <w:num w:numId="48">
    <w:abstractNumId w:val="28"/>
  </w:num>
  <w:num w:numId="49">
    <w:abstractNumId w:val="15"/>
  </w:num>
  <w:num w:numId="50">
    <w:abstractNumId w:val="5"/>
  </w:num>
  <w:num w:numId="51">
    <w:abstractNumId w:val="48"/>
  </w:num>
  <w:num w:numId="52">
    <w:abstractNumId w:val="35"/>
  </w:num>
  <w:num w:numId="53">
    <w:abstractNumId w:val="21"/>
  </w:num>
  <w:num w:numId="54">
    <w:abstractNumId w:val="44"/>
  </w:num>
  <w:num w:numId="55">
    <w:abstractNumId w:val="58"/>
  </w:num>
  <w:num w:numId="56">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E1"/>
    <w:rsid w:val="00002A63"/>
    <w:rsid w:val="0000733D"/>
    <w:rsid w:val="00011113"/>
    <w:rsid w:val="00021668"/>
    <w:rsid w:val="0002627E"/>
    <w:rsid w:val="0003078F"/>
    <w:rsid w:val="00034561"/>
    <w:rsid w:val="00044333"/>
    <w:rsid w:val="00047CD3"/>
    <w:rsid w:val="0005373F"/>
    <w:rsid w:val="0005386F"/>
    <w:rsid w:val="000675F9"/>
    <w:rsid w:val="00072B51"/>
    <w:rsid w:val="00080D0E"/>
    <w:rsid w:val="0008243F"/>
    <w:rsid w:val="00083072"/>
    <w:rsid w:val="00087387"/>
    <w:rsid w:val="00097E03"/>
    <w:rsid w:val="000A2786"/>
    <w:rsid w:val="000B4F07"/>
    <w:rsid w:val="000B64CD"/>
    <w:rsid w:val="000C587E"/>
    <w:rsid w:val="000E16DB"/>
    <w:rsid w:val="000E6D09"/>
    <w:rsid w:val="000F600A"/>
    <w:rsid w:val="000F6258"/>
    <w:rsid w:val="00105F36"/>
    <w:rsid w:val="00107D16"/>
    <w:rsid w:val="00112A31"/>
    <w:rsid w:val="001146F0"/>
    <w:rsid w:val="00123755"/>
    <w:rsid w:val="00135A82"/>
    <w:rsid w:val="001418DB"/>
    <w:rsid w:val="00142EDD"/>
    <w:rsid w:val="00146840"/>
    <w:rsid w:val="00154716"/>
    <w:rsid w:val="00166EF0"/>
    <w:rsid w:val="00173349"/>
    <w:rsid w:val="0018156C"/>
    <w:rsid w:val="00183859"/>
    <w:rsid w:val="00183E81"/>
    <w:rsid w:val="00183ED1"/>
    <w:rsid w:val="00190597"/>
    <w:rsid w:val="001B6FAC"/>
    <w:rsid w:val="001E033B"/>
    <w:rsid w:val="001E457B"/>
    <w:rsid w:val="001F1FF4"/>
    <w:rsid w:val="001F6354"/>
    <w:rsid w:val="002107C2"/>
    <w:rsid w:val="00210A2D"/>
    <w:rsid w:val="002144CF"/>
    <w:rsid w:val="00217914"/>
    <w:rsid w:val="00217E2F"/>
    <w:rsid w:val="002204F8"/>
    <w:rsid w:val="002260A3"/>
    <w:rsid w:val="0022668C"/>
    <w:rsid w:val="002307CB"/>
    <w:rsid w:val="00235532"/>
    <w:rsid w:val="0024088F"/>
    <w:rsid w:val="00245C00"/>
    <w:rsid w:val="0025253B"/>
    <w:rsid w:val="00256FB6"/>
    <w:rsid w:val="00261209"/>
    <w:rsid w:val="00264792"/>
    <w:rsid w:val="0027171A"/>
    <w:rsid w:val="00272502"/>
    <w:rsid w:val="00276C1C"/>
    <w:rsid w:val="002A440A"/>
    <w:rsid w:val="002B0AA6"/>
    <w:rsid w:val="002B43FF"/>
    <w:rsid w:val="002B5FC9"/>
    <w:rsid w:val="002C7C0A"/>
    <w:rsid w:val="002C7FE3"/>
    <w:rsid w:val="002D371D"/>
    <w:rsid w:val="002D4A8A"/>
    <w:rsid w:val="002D5E65"/>
    <w:rsid w:val="002E0479"/>
    <w:rsid w:val="002E391D"/>
    <w:rsid w:val="002F45DE"/>
    <w:rsid w:val="003269D7"/>
    <w:rsid w:val="0036250B"/>
    <w:rsid w:val="003632E9"/>
    <w:rsid w:val="00366CE4"/>
    <w:rsid w:val="00366D3E"/>
    <w:rsid w:val="00374051"/>
    <w:rsid w:val="00375C4B"/>
    <w:rsid w:val="00381E8A"/>
    <w:rsid w:val="003873B0"/>
    <w:rsid w:val="00392685"/>
    <w:rsid w:val="003A0227"/>
    <w:rsid w:val="003B2577"/>
    <w:rsid w:val="003B4424"/>
    <w:rsid w:val="003C0E28"/>
    <w:rsid w:val="003C22A6"/>
    <w:rsid w:val="003D18D4"/>
    <w:rsid w:val="003E112F"/>
    <w:rsid w:val="003E4EA4"/>
    <w:rsid w:val="003E75AF"/>
    <w:rsid w:val="003F3F74"/>
    <w:rsid w:val="003F484E"/>
    <w:rsid w:val="003F77EB"/>
    <w:rsid w:val="00413730"/>
    <w:rsid w:val="00421919"/>
    <w:rsid w:val="00424B7F"/>
    <w:rsid w:val="0044111A"/>
    <w:rsid w:val="00470861"/>
    <w:rsid w:val="0049366F"/>
    <w:rsid w:val="00495C7A"/>
    <w:rsid w:val="004963D3"/>
    <w:rsid w:val="004A7171"/>
    <w:rsid w:val="004D4D88"/>
    <w:rsid w:val="004D7FA7"/>
    <w:rsid w:val="004E3680"/>
    <w:rsid w:val="004E7CC0"/>
    <w:rsid w:val="005032A0"/>
    <w:rsid w:val="00514382"/>
    <w:rsid w:val="005171EE"/>
    <w:rsid w:val="0052212B"/>
    <w:rsid w:val="0052528C"/>
    <w:rsid w:val="00526594"/>
    <w:rsid w:val="00534A35"/>
    <w:rsid w:val="00541A19"/>
    <w:rsid w:val="0055337B"/>
    <w:rsid w:val="00570C81"/>
    <w:rsid w:val="00576417"/>
    <w:rsid w:val="0059526F"/>
    <w:rsid w:val="00596E2A"/>
    <w:rsid w:val="005A1C33"/>
    <w:rsid w:val="005A3E93"/>
    <w:rsid w:val="005B303D"/>
    <w:rsid w:val="005C6072"/>
    <w:rsid w:val="005E2D45"/>
    <w:rsid w:val="005E72D9"/>
    <w:rsid w:val="005F6D94"/>
    <w:rsid w:val="0060134D"/>
    <w:rsid w:val="006158A6"/>
    <w:rsid w:val="00623418"/>
    <w:rsid w:val="0063501E"/>
    <w:rsid w:val="00647C75"/>
    <w:rsid w:val="00650041"/>
    <w:rsid w:val="00654BC7"/>
    <w:rsid w:val="00655E91"/>
    <w:rsid w:val="006631BF"/>
    <w:rsid w:val="006816B0"/>
    <w:rsid w:val="006928F6"/>
    <w:rsid w:val="006A5A31"/>
    <w:rsid w:val="006B14AC"/>
    <w:rsid w:val="006D5C04"/>
    <w:rsid w:val="006E7E6D"/>
    <w:rsid w:val="006F3F24"/>
    <w:rsid w:val="007073DA"/>
    <w:rsid w:val="007143CB"/>
    <w:rsid w:val="00723F2D"/>
    <w:rsid w:val="0072529B"/>
    <w:rsid w:val="007272B1"/>
    <w:rsid w:val="00744FC4"/>
    <w:rsid w:val="007867D6"/>
    <w:rsid w:val="007A0C18"/>
    <w:rsid w:val="007B5E7B"/>
    <w:rsid w:val="007B7472"/>
    <w:rsid w:val="007C00B4"/>
    <w:rsid w:val="007C076B"/>
    <w:rsid w:val="007D7ED7"/>
    <w:rsid w:val="007E1688"/>
    <w:rsid w:val="007E1F6A"/>
    <w:rsid w:val="00801E63"/>
    <w:rsid w:val="00811948"/>
    <w:rsid w:val="00820C2D"/>
    <w:rsid w:val="00824EC3"/>
    <w:rsid w:val="00834123"/>
    <w:rsid w:val="008341B7"/>
    <w:rsid w:val="00834AE9"/>
    <w:rsid w:val="00836646"/>
    <w:rsid w:val="00842C71"/>
    <w:rsid w:val="00844CB9"/>
    <w:rsid w:val="00853560"/>
    <w:rsid w:val="00860847"/>
    <w:rsid w:val="0088150A"/>
    <w:rsid w:val="00884307"/>
    <w:rsid w:val="008B27BC"/>
    <w:rsid w:val="008C32F6"/>
    <w:rsid w:val="008D5D9B"/>
    <w:rsid w:val="008D7CD7"/>
    <w:rsid w:val="008E0E1B"/>
    <w:rsid w:val="008F5B68"/>
    <w:rsid w:val="00903B72"/>
    <w:rsid w:val="009046B2"/>
    <w:rsid w:val="009059CB"/>
    <w:rsid w:val="00911572"/>
    <w:rsid w:val="00924117"/>
    <w:rsid w:val="009259C8"/>
    <w:rsid w:val="00930B8F"/>
    <w:rsid w:val="00931CFF"/>
    <w:rsid w:val="00933406"/>
    <w:rsid w:val="00941218"/>
    <w:rsid w:val="0096038C"/>
    <w:rsid w:val="009705D8"/>
    <w:rsid w:val="00980966"/>
    <w:rsid w:val="00983CE1"/>
    <w:rsid w:val="00986B25"/>
    <w:rsid w:val="009A1BBF"/>
    <w:rsid w:val="009B51AB"/>
    <w:rsid w:val="009D16BF"/>
    <w:rsid w:val="009D48AA"/>
    <w:rsid w:val="009E7DC1"/>
    <w:rsid w:val="009F1932"/>
    <w:rsid w:val="00A01C95"/>
    <w:rsid w:val="00A044C1"/>
    <w:rsid w:val="00A04A0F"/>
    <w:rsid w:val="00A25E0C"/>
    <w:rsid w:val="00A343CC"/>
    <w:rsid w:val="00A3551C"/>
    <w:rsid w:val="00A475AB"/>
    <w:rsid w:val="00A55BC6"/>
    <w:rsid w:val="00A62203"/>
    <w:rsid w:val="00A67DC5"/>
    <w:rsid w:val="00A709B3"/>
    <w:rsid w:val="00A77E3B"/>
    <w:rsid w:val="00A840B1"/>
    <w:rsid w:val="00A9357D"/>
    <w:rsid w:val="00AB1D06"/>
    <w:rsid w:val="00AC3057"/>
    <w:rsid w:val="00AD3538"/>
    <w:rsid w:val="00AD4262"/>
    <w:rsid w:val="00AD57BE"/>
    <w:rsid w:val="00AE4865"/>
    <w:rsid w:val="00AF0225"/>
    <w:rsid w:val="00B10586"/>
    <w:rsid w:val="00B15C11"/>
    <w:rsid w:val="00B207DB"/>
    <w:rsid w:val="00B268CE"/>
    <w:rsid w:val="00B328F8"/>
    <w:rsid w:val="00B332BA"/>
    <w:rsid w:val="00B34A5A"/>
    <w:rsid w:val="00B36BAF"/>
    <w:rsid w:val="00B458EF"/>
    <w:rsid w:val="00B55703"/>
    <w:rsid w:val="00B62889"/>
    <w:rsid w:val="00B66260"/>
    <w:rsid w:val="00B722DE"/>
    <w:rsid w:val="00B87052"/>
    <w:rsid w:val="00B91B54"/>
    <w:rsid w:val="00BA1E3E"/>
    <w:rsid w:val="00BB429D"/>
    <w:rsid w:val="00BB4C88"/>
    <w:rsid w:val="00BC5798"/>
    <w:rsid w:val="00BE4FBD"/>
    <w:rsid w:val="00C1362D"/>
    <w:rsid w:val="00C24B40"/>
    <w:rsid w:val="00C32C73"/>
    <w:rsid w:val="00C34F71"/>
    <w:rsid w:val="00C37E77"/>
    <w:rsid w:val="00C61ECB"/>
    <w:rsid w:val="00C768C0"/>
    <w:rsid w:val="00CA0A03"/>
    <w:rsid w:val="00CA24AB"/>
    <w:rsid w:val="00CC059E"/>
    <w:rsid w:val="00CC2EA9"/>
    <w:rsid w:val="00CF2A04"/>
    <w:rsid w:val="00D001AB"/>
    <w:rsid w:val="00D14CD7"/>
    <w:rsid w:val="00D15B01"/>
    <w:rsid w:val="00D20AC3"/>
    <w:rsid w:val="00D265AE"/>
    <w:rsid w:val="00D4553A"/>
    <w:rsid w:val="00D46690"/>
    <w:rsid w:val="00D60EE3"/>
    <w:rsid w:val="00D6179E"/>
    <w:rsid w:val="00D62EA1"/>
    <w:rsid w:val="00D6635A"/>
    <w:rsid w:val="00D716B1"/>
    <w:rsid w:val="00D71AD1"/>
    <w:rsid w:val="00D7415E"/>
    <w:rsid w:val="00D76BEA"/>
    <w:rsid w:val="00D8081F"/>
    <w:rsid w:val="00D82F75"/>
    <w:rsid w:val="00D94E09"/>
    <w:rsid w:val="00D96544"/>
    <w:rsid w:val="00DA3D6D"/>
    <w:rsid w:val="00DA468A"/>
    <w:rsid w:val="00DB193F"/>
    <w:rsid w:val="00DD17FB"/>
    <w:rsid w:val="00DF1F54"/>
    <w:rsid w:val="00E04CF9"/>
    <w:rsid w:val="00E05786"/>
    <w:rsid w:val="00E06C20"/>
    <w:rsid w:val="00E11FB8"/>
    <w:rsid w:val="00E1465C"/>
    <w:rsid w:val="00E20634"/>
    <w:rsid w:val="00E22ABC"/>
    <w:rsid w:val="00E30F08"/>
    <w:rsid w:val="00E3652B"/>
    <w:rsid w:val="00E422F9"/>
    <w:rsid w:val="00E62C4A"/>
    <w:rsid w:val="00E67091"/>
    <w:rsid w:val="00E728ED"/>
    <w:rsid w:val="00EA7AB5"/>
    <w:rsid w:val="00EC235A"/>
    <w:rsid w:val="00EC4D30"/>
    <w:rsid w:val="00EE51F5"/>
    <w:rsid w:val="00EE66C0"/>
    <w:rsid w:val="00EF4553"/>
    <w:rsid w:val="00F03575"/>
    <w:rsid w:val="00F13E57"/>
    <w:rsid w:val="00F169E9"/>
    <w:rsid w:val="00F227E1"/>
    <w:rsid w:val="00F23C89"/>
    <w:rsid w:val="00F25D9E"/>
    <w:rsid w:val="00F27878"/>
    <w:rsid w:val="00F34FBD"/>
    <w:rsid w:val="00F40D01"/>
    <w:rsid w:val="00F47A1A"/>
    <w:rsid w:val="00F728E0"/>
    <w:rsid w:val="00F7676E"/>
    <w:rsid w:val="00F96915"/>
    <w:rsid w:val="00F9697C"/>
    <w:rsid w:val="00FA7EB2"/>
    <w:rsid w:val="00FC4E71"/>
    <w:rsid w:val="00FE1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2FD67E03-2583-4D64-88A0-9D14CE5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E1"/>
    <w:rPr>
      <w:rFonts w:ascii="Calibri" w:eastAsia="Calibri" w:hAnsi="Calibri" w:cs="Times New Roman"/>
    </w:rPr>
  </w:style>
  <w:style w:type="paragraph" w:styleId="Ttulo1">
    <w:name w:val="heading 1"/>
    <w:aliases w:val="H1"/>
    <w:basedOn w:val="Normal"/>
    <w:next w:val="Normal"/>
    <w:link w:val="Ttulo1Char"/>
    <w:qFormat/>
    <w:rsid w:val="00F227E1"/>
    <w:pPr>
      <w:tabs>
        <w:tab w:val="left" w:pos="720"/>
      </w:tabs>
      <w:suppressAutoHyphens/>
      <w:spacing w:before="480" w:after="480" w:line="240" w:lineRule="auto"/>
      <w:ind w:left="720" w:right="-17" w:hanging="360"/>
      <w:outlineLvl w:val="0"/>
    </w:pPr>
    <w:rPr>
      <w:rFonts w:ascii="Arial" w:eastAsia="Times New Roman" w:hAnsi="Arial" w:cs="Arial"/>
      <w:b/>
      <w:bCs/>
      <w:caps/>
      <w:kern w:val="2"/>
      <w:sz w:val="24"/>
      <w:szCs w:val="24"/>
      <w:lang w:eastAsia="ar-SA"/>
    </w:rPr>
  </w:style>
  <w:style w:type="paragraph" w:styleId="Ttulo2">
    <w:name w:val="heading 2"/>
    <w:aliases w:val="H2"/>
    <w:basedOn w:val="Normal"/>
    <w:next w:val="Normal"/>
    <w:link w:val="Ttulo2Char"/>
    <w:uiPriority w:val="9"/>
    <w:unhideWhenUsed/>
    <w:qFormat/>
    <w:rsid w:val="00F227E1"/>
    <w:pPr>
      <w:keepNext/>
      <w:keepLines/>
      <w:spacing w:before="200" w:after="0"/>
      <w:outlineLvl w:val="1"/>
    </w:pPr>
    <w:rPr>
      <w:rFonts w:ascii="Cambria" w:eastAsia="Times New Roman" w:hAnsi="Cambria"/>
      <w:b/>
      <w:bCs/>
      <w:color w:val="4F81BD"/>
      <w:sz w:val="26"/>
      <w:szCs w:val="26"/>
    </w:rPr>
  </w:style>
  <w:style w:type="paragraph" w:styleId="Ttulo3">
    <w:name w:val="heading 3"/>
    <w:aliases w:val="H3"/>
    <w:basedOn w:val="Normal"/>
    <w:next w:val="Normal"/>
    <w:link w:val="Ttulo3Char"/>
    <w:unhideWhenUsed/>
    <w:qFormat/>
    <w:rsid w:val="00F227E1"/>
    <w:pPr>
      <w:keepNext/>
      <w:tabs>
        <w:tab w:val="left" w:pos="972"/>
      </w:tabs>
      <w:suppressAutoHyphens/>
      <w:spacing w:before="240" w:after="60" w:line="240" w:lineRule="auto"/>
      <w:ind w:left="-4320"/>
      <w:outlineLvl w:val="2"/>
    </w:pPr>
    <w:rPr>
      <w:rFonts w:ascii="Arial" w:eastAsia="Times New Roman" w:hAnsi="Arial" w:cs="Arial"/>
      <w:bCs/>
      <w:sz w:val="20"/>
      <w:szCs w:val="20"/>
      <w:lang w:eastAsia="ar-SA"/>
    </w:rPr>
  </w:style>
  <w:style w:type="paragraph" w:styleId="Ttulo4">
    <w:name w:val="heading 4"/>
    <w:basedOn w:val="Normal"/>
    <w:next w:val="Normal"/>
    <w:link w:val="Ttulo4Char"/>
    <w:unhideWhenUsed/>
    <w:qFormat/>
    <w:rsid w:val="00F227E1"/>
    <w:pPr>
      <w:keepNext/>
      <w:keepLines/>
      <w:spacing w:before="200" w:after="0"/>
      <w:outlineLvl w:val="3"/>
    </w:pPr>
    <w:rPr>
      <w:rFonts w:ascii="Cambria" w:eastAsia="Times New Roman" w:hAnsi="Cambria"/>
      <w:b/>
      <w:bCs/>
      <w:i/>
      <w:iCs/>
      <w:color w:val="4F81BD"/>
    </w:rPr>
  </w:style>
  <w:style w:type="paragraph" w:styleId="Ttulo5">
    <w:name w:val="heading 5"/>
    <w:aliases w:val="H5"/>
    <w:basedOn w:val="Normal"/>
    <w:next w:val="Normal"/>
    <w:link w:val="Ttulo5Char"/>
    <w:qFormat/>
    <w:rsid w:val="00F227E1"/>
    <w:pPr>
      <w:keepNext/>
      <w:widowControl w:val="0"/>
      <w:tabs>
        <w:tab w:val="num" w:pos="1008"/>
        <w:tab w:val="left" w:pos="1757"/>
      </w:tabs>
      <w:spacing w:before="60" w:after="60" w:line="240" w:lineRule="auto"/>
      <w:ind w:left="1008" w:right="-567" w:hanging="1008"/>
      <w:jc w:val="both"/>
      <w:outlineLvl w:val="4"/>
    </w:pPr>
    <w:rPr>
      <w:rFonts w:ascii="Arial" w:eastAsia="Times New Roman" w:hAnsi="Arial"/>
      <w:color w:val="000000"/>
      <w:sz w:val="24"/>
      <w:szCs w:val="20"/>
      <w:lang w:eastAsia="pt-BR"/>
    </w:rPr>
  </w:style>
  <w:style w:type="paragraph" w:styleId="Ttulo6">
    <w:name w:val="heading 6"/>
    <w:aliases w:val="H6"/>
    <w:basedOn w:val="Normal"/>
    <w:next w:val="Normal"/>
    <w:link w:val="Ttulo6Char"/>
    <w:qFormat/>
    <w:rsid w:val="00F227E1"/>
    <w:pPr>
      <w:keepNext/>
      <w:numPr>
        <w:ilvl w:val="5"/>
        <w:numId w:val="1"/>
      </w:numPr>
      <w:tabs>
        <w:tab w:val="num" w:pos="1152"/>
      </w:tabs>
      <w:spacing w:after="120" w:line="360" w:lineRule="auto"/>
      <w:ind w:left="1152" w:hanging="1152"/>
      <w:jc w:val="both"/>
      <w:outlineLvl w:val="5"/>
    </w:pPr>
    <w:rPr>
      <w:rFonts w:ascii="Verdana" w:eastAsia="Times New Roman" w:hAnsi="Verdana" w:cs="Arial Unicode MS"/>
      <w:b/>
      <w:sz w:val="20"/>
      <w:szCs w:val="20"/>
      <w:lang w:eastAsia="pt-BR"/>
    </w:rPr>
  </w:style>
  <w:style w:type="paragraph" w:styleId="Ttulo7">
    <w:name w:val="heading 7"/>
    <w:basedOn w:val="Normal"/>
    <w:next w:val="Normal"/>
    <w:link w:val="Ttulo7Char"/>
    <w:qFormat/>
    <w:rsid w:val="00F227E1"/>
    <w:pPr>
      <w:numPr>
        <w:ilvl w:val="6"/>
        <w:numId w:val="1"/>
      </w:numPr>
      <w:tabs>
        <w:tab w:val="num" w:pos="1296"/>
      </w:tabs>
      <w:spacing w:before="240" w:after="60" w:line="240" w:lineRule="auto"/>
      <w:ind w:left="1296" w:hanging="1296"/>
      <w:outlineLvl w:val="6"/>
    </w:pPr>
    <w:rPr>
      <w:rFonts w:ascii="Times New Roman" w:eastAsia="Times New Roman" w:hAnsi="Times New Roman"/>
      <w:sz w:val="24"/>
      <w:szCs w:val="20"/>
      <w:lang w:eastAsia="pt-BR"/>
    </w:rPr>
  </w:style>
  <w:style w:type="paragraph" w:styleId="Ttulo8">
    <w:name w:val="heading 8"/>
    <w:basedOn w:val="Normal"/>
    <w:next w:val="Normal"/>
    <w:link w:val="Ttulo8Char"/>
    <w:qFormat/>
    <w:rsid w:val="00F227E1"/>
    <w:pPr>
      <w:numPr>
        <w:ilvl w:val="7"/>
        <w:numId w:val="1"/>
      </w:numPr>
      <w:tabs>
        <w:tab w:val="num" w:pos="1440"/>
      </w:tabs>
      <w:spacing w:before="240" w:after="60" w:line="240" w:lineRule="auto"/>
      <w:outlineLvl w:val="7"/>
    </w:pPr>
    <w:rPr>
      <w:rFonts w:ascii="Times New Roman" w:eastAsia="Times New Roman" w:hAnsi="Times New Roman"/>
      <w:i/>
      <w:sz w:val="24"/>
      <w:szCs w:val="20"/>
      <w:lang w:eastAsia="pt-BR"/>
    </w:rPr>
  </w:style>
  <w:style w:type="paragraph" w:styleId="Ttulo9">
    <w:name w:val="heading 9"/>
    <w:basedOn w:val="Normal"/>
    <w:next w:val="Normal"/>
    <w:link w:val="Ttulo9Char"/>
    <w:qFormat/>
    <w:rsid w:val="00F227E1"/>
    <w:pPr>
      <w:keepNext/>
      <w:tabs>
        <w:tab w:val="num" w:pos="1584"/>
      </w:tabs>
      <w:spacing w:after="0" w:line="240" w:lineRule="auto"/>
      <w:ind w:left="1584" w:hanging="1584"/>
      <w:jc w:val="both"/>
      <w:outlineLvl w:val="8"/>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1 Char"/>
    <w:basedOn w:val="Fontepargpadro"/>
    <w:link w:val="Ttulo1"/>
    <w:rsid w:val="00F227E1"/>
    <w:rPr>
      <w:rFonts w:ascii="Arial" w:eastAsia="Times New Roman" w:hAnsi="Arial" w:cs="Arial"/>
      <w:b/>
      <w:bCs/>
      <w:caps/>
      <w:kern w:val="2"/>
      <w:sz w:val="24"/>
      <w:szCs w:val="24"/>
      <w:lang w:eastAsia="ar-SA"/>
    </w:rPr>
  </w:style>
  <w:style w:type="character" w:customStyle="1" w:styleId="Ttulo2Char">
    <w:name w:val="Título 2 Char"/>
    <w:aliases w:val="H2 Char"/>
    <w:basedOn w:val="Fontepargpadro"/>
    <w:link w:val="Ttulo2"/>
    <w:uiPriority w:val="9"/>
    <w:rsid w:val="00F227E1"/>
    <w:rPr>
      <w:rFonts w:ascii="Cambria" w:eastAsia="Times New Roman" w:hAnsi="Cambria" w:cs="Times New Roman"/>
      <w:b/>
      <w:bCs/>
      <w:color w:val="4F81BD"/>
      <w:sz w:val="26"/>
      <w:szCs w:val="26"/>
    </w:rPr>
  </w:style>
  <w:style w:type="character" w:customStyle="1" w:styleId="Ttulo3Char">
    <w:name w:val="Título 3 Char"/>
    <w:aliases w:val="H3 Char"/>
    <w:basedOn w:val="Fontepargpadro"/>
    <w:link w:val="Ttulo3"/>
    <w:rsid w:val="00F227E1"/>
    <w:rPr>
      <w:rFonts w:ascii="Arial" w:eastAsia="Times New Roman" w:hAnsi="Arial" w:cs="Arial"/>
      <w:bCs/>
      <w:sz w:val="20"/>
      <w:szCs w:val="20"/>
      <w:lang w:eastAsia="ar-SA"/>
    </w:rPr>
  </w:style>
  <w:style w:type="character" w:customStyle="1" w:styleId="Ttulo4Char">
    <w:name w:val="Título 4 Char"/>
    <w:basedOn w:val="Fontepargpadro"/>
    <w:link w:val="Ttulo4"/>
    <w:rsid w:val="00F227E1"/>
    <w:rPr>
      <w:rFonts w:ascii="Cambria" w:eastAsia="Times New Roman" w:hAnsi="Cambria" w:cs="Times New Roman"/>
      <w:b/>
      <w:bCs/>
      <w:i/>
      <w:iCs/>
      <w:color w:val="4F81BD"/>
    </w:rPr>
  </w:style>
  <w:style w:type="character" w:customStyle="1" w:styleId="Ttulo5Char">
    <w:name w:val="Título 5 Char"/>
    <w:aliases w:val="H5 Char"/>
    <w:basedOn w:val="Fontepargpadro"/>
    <w:link w:val="Ttulo5"/>
    <w:rsid w:val="00F227E1"/>
    <w:rPr>
      <w:rFonts w:ascii="Arial" w:eastAsia="Times New Roman" w:hAnsi="Arial" w:cs="Times New Roman"/>
      <w:color w:val="000000"/>
      <w:sz w:val="24"/>
      <w:szCs w:val="20"/>
      <w:lang w:eastAsia="pt-BR"/>
    </w:rPr>
  </w:style>
  <w:style w:type="character" w:customStyle="1" w:styleId="Ttulo6Char">
    <w:name w:val="Título 6 Char"/>
    <w:aliases w:val="H6 Char"/>
    <w:basedOn w:val="Fontepargpadro"/>
    <w:link w:val="Ttulo6"/>
    <w:rsid w:val="00F227E1"/>
    <w:rPr>
      <w:rFonts w:ascii="Verdana" w:eastAsia="Times New Roman" w:hAnsi="Verdana" w:cs="Arial Unicode MS"/>
      <w:b/>
      <w:sz w:val="20"/>
      <w:szCs w:val="20"/>
      <w:lang w:eastAsia="pt-BR"/>
    </w:rPr>
  </w:style>
  <w:style w:type="character" w:customStyle="1" w:styleId="Ttulo7Char">
    <w:name w:val="Título 7 Char"/>
    <w:basedOn w:val="Fontepargpadro"/>
    <w:link w:val="Ttulo7"/>
    <w:rsid w:val="00F227E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F227E1"/>
    <w:rPr>
      <w:rFonts w:ascii="Times New Roman" w:eastAsia="Times New Roman" w:hAnsi="Times New Roman" w:cs="Times New Roman"/>
      <w:i/>
      <w:sz w:val="24"/>
      <w:szCs w:val="20"/>
      <w:lang w:eastAsia="pt-BR"/>
    </w:rPr>
  </w:style>
  <w:style w:type="character" w:customStyle="1" w:styleId="Ttulo9Char">
    <w:name w:val="Título 9 Char"/>
    <w:basedOn w:val="Fontepargpadro"/>
    <w:link w:val="Ttulo9"/>
    <w:rsid w:val="00F227E1"/>
    <w:rPr>
      <w:rFonts w:ascii="Arial" w:eastAsia="Times New Roman" w:hAnsi="Arial" w:cs="Times New Roman"/>
      <w:b/>
      <w:szCs w:val="20"/>
      <w:lang w:eastAsia="pt-BR"/>
    </w:rPr>
  </w:style>
  <w:style w:type="paragraph" w:styleId="Cabealho">
    <w:name w:val="header"/>
    <w:aliases w:val="Cabeçalho superior,Heading 1a,h,he,HeaderNN"/>
    <w:basedOn w:val="Normal"/>
    <w:link w:val="CabealhoChar"/>
    <w:unhideWhenUsed/>
    <w:rsid w:val="00F227E1"/>
    <w:pPr>
      <w:tabs>
        <w:tab w:val="center" w:pos="4419"/>
        <w:tab w:val="right" w:pos="8838"/>
      </w:tabs>
      <w:suppressAutoHyphens/>
      <w:spacing w:after="0" w:line="240" w:lineRule="auto"/>
    </w:pPr>
    <w:rPr>
      <w:rFonts w:ascii="CG Times" w:eastAsia="Times New Roman" w:hAnsi="CG Times"/>
      <w:sz w:val="20"/>
      <w:szCs w:val="20"/>
      <w:lang w:val="en-US" w:eastAsia="ar-SA"/>
    </w:rPr>
  </w:style>
  <w:style w:type="character" w:customStyle="1" w:styleId="CabealhoChar">
    <w:name w:val="Cabeçalho Char"/>
    <w:aliases w:val="Cabeçalho superior Char,Heading 1a Char,h Char,he Char,HeaderNN Char"/>
    <w:basedOn w:val="Fontepargpadro"/>
    <w:link w:val="Cabealho"/>
    <w:rsid w:val="00F227E1"/>
    <w:rPr>
      <w:rFonts w:ascii="CG Times" w:eastAsia="Times New Roman" w:hAnsi="CG Times" w:cs="Times New Roman"/>
      <w:sz w:val="20"/>
      <w:szCs w:val="20"/>
      <w:lang w:val="en-US" w:eastAsia="ar-SA"/>
    </w:rPr>
  </w:style>
  <w:style w:type="paragraph" w:styleId="Corpodetexto">
    <w:name w:val="Body Text"/>
    <w:basedOn w:val="Normal"/>
    <w:link w:val="CorpodetextoChar"/>
    <w:unhideWhenUsed/>
    <w:rsid w:val="00F227E1"/>
    <w:pPr>
      <w:widowControl w:val="0"/>
      <w:suppressAutoHyphens/>
      <w:spacing w:after="120" w:line="240" w:lineRule="auto"/>
    </w:pPr>
    <w:rPr>
      <w:rFonts w:ascii="Times New Roman" w:eastAsia="Arial Unicode MS" w:hAnsi="Times New Roman"/>
      <w:sz w:val="24"/>
      <w:szCs w:val="24"/>
      <w:lang w:eastAsia="pt-BR"/>
    </w:rPr>
  </w:style>
  <w:style w:type="character" w:customStyle="1" w:styleId="CorpodetextoChar">
    <w:name w:val="Corpo de texto Char"/>
    <w:basedOn w:val="Fontepargpadro"/>
    <w:link w:val="Corpodetexto"/>
    <w:rsid w:val="00F227E1"/>
    <w:rPr>
      <w:rFonts w:ascii="Times New Roman" w:eastAsia="Arial Unicode MS" w:hAnsi="Times New Roman" w:cs="Times New Roman"/>
      <w:sz w:val="24"/>
      <w:szCs w:val="24"/>
      <w:lang w:eastAsia="pt-BR"/>
    </w:rPr>
  </w:style>
  <w:style w:type="paragraph" w:styleId="Recuodecorpodetexto">
    <w:name w:val="Body Text Indent"/>
    <w:basedOn w:val="Normal"/>
    <w:link w:val="RecuodecorpodetextoChar"/>
    <w:unhideWhenUsed/>
    <w:rsid w:val="00F227E1"/>
    <w:pPr>
      <w:widowControl w:val="0"/>
      <w:suppressAutoHyphens/>
      <w:spacing w:after="120" w:line="240" w:lineRule="auto"/>
      <w:ind w:left="283"/>
    </w:pPr>
    <w:rPr>
      <w:rFonts w:ascii="Times New Roman" w:eastAsia="Arial Unicode MS" w:hAnsi="Times New Roman"/>
      <w:sz w:val="24"/>
      <w:szCs w:val="24"/>
      <w:lang w:eastAsia="pt-BR"/>
    </w:rPr>
  </w:style>
  <w:style w:type="character" w:customStyle="1" w:styleId="RecuodecorpodetextoChar">
    <w:name w:val="Recuo de corpo de texto Char"/>
    <w:basedOn w:val="Fontepargpadro"/>
    <w:link w:val="Recuodecorpodetexto"/>
    <w:rsid w:val="00F227E1"/>
    <w:rPr>
      <w:rFonts w:ascii="Times New Roman" w:eastAsia="Arial Unicode MS" w:hAnsi="Times New Roman" w:cs="Times New Roman"/>
      <w:sz w:val="24"/>
      <w:szCs w:val="24"/>
      <w:lang w:eastAsia="pt-BR"/>
    </w:rPr>
  </w:style>
  <w:style w:type="paragraph" w:styleId="PargrafodaLista">
    <w:name w:val="List Paragraph"/>
    <w:basedOn w:val="Normal"/>
    <w:uiPriority w:val="34"/>
    <w:qFormat/>
    <w:rsid w:val="00F227E1"/>
    <w:pPr>
      <w:suppressAutoHyphens/>
      <w:spacing w:after="0" w:line="240" w:lineRule="auto"/>
      <w:ind w:left="720"/>
      <w:contextualSpacing/>
    </w:pPr>
    <w:rPr>
      <w:rFonts w:ascii="Times New Roman" w:eastAsia="Times New Roman" w:hAnsi="Times New Roman"/>
      <w:sz w:val="24"/>
      <w:szCs w:val="24"/>
      <w:lang w:eastAsia="ar-SA"/>
    </w:rPr>
  </w:style>
  <w:style w:type="paragraph" w:styleId="Corpodetexto2">
    <w:name w:val="Body Text 2"/>
    <w:basedOn w:val="Normal"/>
    <w:link w:val="Corpodetexto2Char"/>
    <w:unhideWhenUsed/>
    <w:rsid w:val="00F227E1"/>
    <w:pPr>
      <w:spacing w:after="120" w:line="480" w:lineRule="auto"/>
    </w:pPr>
  </w:style>
  <w:style w:type="character" w:customStyle="1" w:styleId="Corpodetexto2Char">
    <w:name w:val="Corpo de texto 2 Char"/>
    <w:basedOn w:val="Fontepargpadro"/>
    <w:link w:val="Corpodetexto2"/>
    <w:rsid w:val="00F227E1"/>
    <w:rPr>
      <w:rFonts w:ascii="Calibri" w:eastAsia="Calibri" w:hAnsi="Calibri" w:cs="Times New Roman"/>
    </w:rPr>
  </w:style>
  <w:style w:type="paragraph" w:customStyle="1" w:styleId="Style4">
    <w:name w:val="Style4"/>
    <w:basedOn w:val="Normal"/>
    <w:autoRedefine/>
    <w:rsid w:val="00F227E1"/>
    <w:pPr>
      <w:spacing w:before="40" w:after="40" w:line="240" w:lineRule="auto"/>
      <w:jc w:val="both"/>
    </w:pPr>
    <w:rPr>
      <w:rFonts w:ascii="Arial" w:eastAsia="Times New Roman" w:hAnsi="Arial"/>
      <w:szCs w:val="20"/>
      <w:lang w:eastAsia="pt-BR"/>
    </w:rPr>
  </w:style>
  <w:style w:type="table" w:styleId="Tabelacomgrade">
    <w:name w:val="Table Grid"/>
    <w:basedOn w:val="Tabelanormal"/>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227E1"/>
  </w:style>
  <w:style w:type="table" w:customStyle="1" w:styleId="TableGrid">
    <w:name w:val="TableGrid"/>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Default">
    <w:name w:val="Default"/>
    <w:rsid w:val="00F227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arcadores">
    <w:name w:val="List Bullet"/>
    <w:basedOn w:val="Normal"/>
    <w:autoRedefine/>
    <w:semiHidden/>
    <w:rsid w:val="00F227E1"/>
    <w:pPr>
      <w:tabs>
        <w:tab w:val="num" w:pos="643"/>
      </w:tabs>
      <w:spacing w:after="0" w:line="240" w:lineRule="auto"/>
      <w:ind w:left="643" w:hanging="360"/>
    </w:pPr>
    <w:rPr>
      <w:rFonts w:ascii="Times New Roman" w:eastAsia="Times New Roman" w:hAnsi="Times New Roman"/>
      <w:sz w:val="20"/>
      <w:szCs w:val="20"/>
      <w:lang w:eastAsia="pt-BR"/>
    </w:rPr>
  </w:style>
  <w:style w:type="paragraph" w:styleId="Corpodetexto3">
    <w:name w:val="Body Text 3"/>
    <w:basedOn w:val="Normal"/>
    <w:link w:val="Corpodetexto3Char"/>
    <w:semiHidden/>
    <w:unhideWhenUsed/>
    <w:rsid w:val="00F227E1"/>
    <w:pPr>
      <w:spacing w:after="120"/>
    </w:pPr>
    <w:rPr>
      <w:sz w:val="16"/>
      <w:szCs w:val="16"/>
    </w:rPr>
  </w:style>
  <w:style w:type="character" w:customStyle="1" w:styleId="Corpodetexto3Char">
    <w:name w:val="Corpo de texto 3 Char"/>
    <w:basedOn w:val="Fontepargpadro"/>
    <w:link w:val="Corpodetexto3"/>
    <w:semiHidden/>
    <w:rsid w:val="00F227E1"/>
    <w:rPr>
      <w:rFonts w:ascii="Calibri" w:eastAsia="Calibri" w:hAnsi="Calibri" w:cs="Times New Roman"/>
      <w:sz w:val="16"/>
      <w:szCs w:val="16"/>
    </w:rPr>
  </w:style>
  <w:style w:type="paragraph" w:customStyle="1" w:styleId="textatassitoloatas">
    <w:name w:val="text_atas (sitolo atas)"/>
    <w:basedOn w:val="Normal"/>
    <w:rsid w:val="00F227E1"/>
    <w:pPr>
      <w:widowControl w:val="0"/>
      <w:autoSpaceDE w:val="0"/>
      <w:autoSpaceDN w:val="0"/>
      <w:adjustRightInd w:val="0"/>
      <w:spacing w:before="57" w:after="0" w:line="360" w:lineRule="auto"/>
      <w:jc w:val="both"/>
    </w:pPr>
    <w:rPr>
      <w:rFonts w:ascii="Book Antiqua" w:eastAsia="Times New Roman" w:hAnsi="Book Antiqua"/>
      <w:color w:val="000000"/>
      <w:sz w:val="20"/>
      <w:szCs w:val="20"/>
      <w:lang w:eastAsia="pt-BR"/>
    </w:rPr>
  </w:style>
  <w:style w:type="paragraph" w:customStyle="1" w:styleId="Standard">
    <w:name w:val="Standard"/>
    <w:rsid w:val="00F227E1"/>
    <w:pPr>
      <w:suppressAutoHyphens/>
      <w:autoSpaceDN w:val="0"/>
      <w:textAlignment w:val="baseline"/>
    </w:pPr>
    <w:rPr>
      <w:rFonts w:ascii="Calibri" w:eastAsia="SimSun" w:hAnsi="Calibri" w:cs="Calibri"/>
      <w:kern w:val="3"/>
    </w:rPr>
  </w:style>
  <w:style w:type="numbering" w:customStyle="1" w:styleId="WWNum9">
    <w:name w:val="WWNum9"/>
    <w:basedOn w:val="Semlista"/>
    <w:rsid w:val="00F227E1"/>
    <w:pPr>
      <w:numPr>
        <w:numId w:val="6"/>
      </w:numPr>
    </w:pPr>
  </w:style>
  <w:style w:type="numbering" w:customStyle="1" w:styleId="WWNum10">
    <w:name w:val="WWNum10"/>
    <w:basedOn w:val="Semlista"/>
    <w:rsid w:val="00F227E1"/>
    <w:pPr>
      <w:numPr>
        <w:numId w:val="7"/>
      </w:numPr>
    </w:pPr>
  </w:style>
  <w:style w:type="numbering" w:customStyle="1" w:styleId="WWNum12">
    <w:name w:val="WWNum12"/>
    <w:basedOn w:val="Semlista"/>
    <w:rsid w:val="00F227E1"/>
    <w:pPr>
      <w:numPr>
        <w:numId w:val="8"/>
      </w:numPr>
    </w:pPr>
  </w:style>
  <w:style w:type="numbering" w:customStyle="1" w:styleId="WWNum13">
    <w:name w:val="WWNum13"/>
    <w:basedOn w:val="Semlista"/>
    <w:rsid w:val="00F227E1"/>
    <w:pPr>
      <w:numPr>
        <w:numId w:val="10"/>
      </w:numPr>
    </w:pPr>
  </w:style>
  <w:style w:type="numbering" w:customStyle="1" w:styleId="WWNum14">
    <w:name w:val="WWNum14"/>
    <w:basedOn w:val="Semlista"/>
    <w:rsid w:val="00F227E1"/>
    <w:pPr>
      <w:numPr>
        <w:numId w:val="9"/>
      </w:numPr>
    </w:pPr>
  </w:style>
  <w:style w:type="character" w:styleId="nfase">
    <w:name w:val="Emphasis"/>
    <w:uiPriority w:val="20"/>
    <w:qFormat/>
    <w:rsid w:val="00F227E1"/>
    <w:rPr>
      <w:i/>
      <w:iCs/>
    </w:rPr>
  </w:style>
  <w:style w:type="paragraph" w:styleId="Rodap">
    <w:name w:val="footer"/>
    <w:basedOn w:val="Normal"/>
    <w:link w:val="RodapChar"/>
    <w:uiPriority w:val="99"/>
    <w:rsid w:val="00F227E1"/>
    <w:pPr>
      <w:tabs>
        <w:tab w:val="center" w:pos="4419"/>
        <w:tab w:val="right" w:pos="8838"/>
      </w:tabs>
      <w:spacing w:after="0" w:line="240" w:lineRule="auto"/>
    </w:pPr>
    <w:rPr>
      <w:rFonts w:ascii="Times New Roman" w:eastAsia="Times New Roman" w:hAnsi="Times New Roman"/>
      <w:sz w:val="20"/>
      <w:szCs w:val="20"/>
    </w:rPr>
  </w:style>
  <w:style w:type="character" w:customStyle="1" w:styleId="RodapChar">
    <w:name w:val="Rodapé Char"/>
    <w:basedOn w:val="Fontepargpadro"/>
    <w:link w:val="Rodap"/>
    <w:uiPriority w:val="99"/>
    <w:rsid w:val="00F227E1"/>
    <w:rPr>
      <w:rFonts w:ascii="Times New Roman" w:eastAsia="Times New Roman" w:hAnsi="Times New Roman" w:cs="Times New Roman"/>
      <w:sz w:val="20"/>
      <w:szCs w:val="20"/>
    </w:rPr>
  </w:style>
  <w:style w:type="paragraph" w:customStyle="1" w:styleId="Numerada41">
    <w:name w:val="Numerada 41"/>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styleId="NormalWeb">
    <w:name w:val="Normal (Web)"/>
    <w:basedOn w:val="Normal"/>
    <w:unhideWhenUsed/>
    <w:rsid w:val="00F227E1"/>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unhideWhenUsed/>
    <w:rsid w:val="00F22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F227E1"/>
    <w:rPr>
      <w:rFonts w:ascii="Tahoma" w:eastAsia="Calibri" w:hAnsi="Tahoma" w:cs="Tahoma"/>
      <w:sz w:val="16"/>
      <w:szCs w:val="16"/>
    </w:rPr>
  </w:style>
  <w:style w:type="paragraph" w:customStyle="1" w:styleId="WW-Corpodetexto31">
    <w:name w:val="WW-Corpo de texto 31"/>
    <w:basedOn w:val="Normal"/>
    <w:rsid w:val="00F227E1"/>
    <w:pPr>
      <w:widowControl w:val="0"/>
      <w:suppressAutoHyphens/>
      <w:spacing w:after="0" w:line="240" w:lineRule="auto"/>
    </w:pPr>
    <w:rPr>
      <w:rFonts w:ascii="Times New Roman" w:eastAsia="Times New Roman" w:hAnsi="Times New Roman"/>
      <w:szCs w:val="20"/>
      <w:lang w:eastAsia="ar-SA"/>
    </w:rPr>
  </w:style>
  <w:style w:type="paragraph" w:customStyle="1" w:styleId="Objetivo">
    <w:name w:val="Objetivo"/>
    <w:basedOn w:val="Ttulo4"/>
    <w:rsid w:val="00F227E1"/>
    <w:pPr>
      <w:keepLines w:val="0"/>
      <w:tabs>
        <w:tab w:val="num" w:pos="864"/>
      </w:tabs>
      <w:suppressAutoHyphens/>
      <w:spacing w:before="0" w:line="240" w:lineRule="auto"/>
      <w:ind w:right="397" w:firstLine="851"/>
      <w:jc w:val="both"/>
    </w:pPr>
    <w:rPr>
      <w:rFonts w:ascii="Times New Roman" w:hAnsi="Times New Roman"/>
      <w:b w:val="0"/>
      <w:bCs w:val="0"/>
      <w:i w:val="0"/>
      <w:iCs w:val="0"/>
      <w:color w:val="auto"/>
      <w:sz w:val="24"/>
      <w:szCs w:val="20"/>
      <w:lang w:eastAsia="pt-BR"/>
    </w:rPr>
  </w:style>
  <w:style w:type="paragraph" w:customStyle="1" w:styleId="PADRAO">
    <w:name w:val="PADRAO"/>
    <w:rsid w:val="00F227E1"/>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numbering" w:customStyle="1" w:styleId="Semlista1">
    <w:name w:val="Sem lista1"/>
    <w:next w:val="Semlista"/>
    <w:uiPriority w:val="99"/>
    <w:semiHidden/>
    <w:unhideWhenUsed/>
    <w:rsid w:val="00F227E1"/>
  </w:style>
  <w:style w:type="table" w:customStyle="1" w:styleId="Tabelacomgrade1">
    <w:name w:val="Tabela com grade1"/>
    <w:basedOn w:val="Tabelanormal"/>
    <w:next w:val="Tabelacomgrade"/>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numbering" w:customStyle="1" w:styleId="Semlista2">
    <w:name w:val="Sem lista2"/>
    <w:next w:val="Semlista"/>
    <w:uiPriority w:val="99"/>
    <w:semiHidden/>
    <w:unhideWhenUsed/>
    <w:rsid w:val="00F227E1"/>
  </w:style>
  <w:style w:type="paragraph" w:styleId="Numerada4">
    <w:name w:val="List Number 4"/>
    <w:basedOn w:val="Normal"/>
    <w:semiHidden/>
    <w:rsid w:val="00F227E1"/>
    <w:pPr>
      <w:numPr>
        <w:numId w:val="17"/>
      </w:numPr>
      <w:spacing w:after="0" w:line="240" w:lineRule="auto"/>
    </w:pPr>
    <w:rPr>
      <w:rFonts w:ascii="Times New Roman" w:eastAsia="Times New Roman" w:hAnsi="Times New Roman"/>
      <w:sz w:val="24"/>
      <w:szCs w:val="20"/>
      <w:lang w:eastAsia="pt-BR"/>
    </w:rPr>
  </w:style>
  <w:style w:type="paragraph" w:styleId="Numerada2">
    <w:name w:val="List Number 2"/>
    <w:basedOn w:val="Normal"/>
    <w:semiHidden/>
    <w:rsid w:val="00F227E1"/>
    <w:pPr>
      <w:numPr>
        <w:numId w:val="18"/>
      </w:numPr>
      <w:spacing w:after="0" w:line="240" w:lineRule="auto"/>
    </w:pPr>
    <w:rPr>
      <w:rFonts w:ascii="Times New Roman" w:eastAsia="Times New Roman" w:hAnsi="Times New Roman"/>
      <w:sz w:val="24"/>
      <w:szCs w:val="20"/>
      <w:lang w:eastAsia="pt-BR"/>
    </w:rPr>
  </w:style>
  <w:style w:type="paragraph" w:styleId="Numerada3">
    <w:name w:val="List Number 3"/>
    <w:basedOn w:val="Normal"/>
    <w:semiHidden/>
    <w:rsid w:val="00F227E1"/>
    <w:pPr>
      <w:numPr>
        <w:numId w:val="19"/>
      </w:numPr>
      <w:spacing w:after="0" w:line="240" w:lineRule="auto"/>
    </w:pPr>
    <w:rPr>
      <w:rFonts w:ascii="Times New Roman" w:eastAsia="Times New Roman" w:hAnsi="Times New Roman"/>
      <w:sz w:val="24"/>
      <w:szCs w:val="20"/>
      <w:lang w:eastAsia="pt-BR"/>
    </w:rPr>
  </w:style>
  <w:style w:type="paragraph" w:customStyle="1" w:styleId="vermelho">
    <w:name w:val="vermelho"/>
    <w:basedOn w:val="Corpodetexto"/>
    <w:autoRedefine/>
    <w:rsid w:val="00F227E1"/>
    <w:pPr>
      <w:widowControl/>
      <w:suppressAutoHyphens w:val="0"/>
      <w:spacing w:after="0"/>
      <w:ind w:left="284"/>
      <w:jc w:val="both"/>
    </w:pPr>
    <w:rPr>
      <w:rFonts w:ascii="Arial" w:eastAsia="Times New Roman" w:hAnsi="Arial"/>
      <w:b/>
      <w:sz w:val="22"/>
      <w:szCs w:val="20"/>
    </w:rPr>
  </w:style>
  <w:style w:type="paragraph" w:customStyle="1" w:styleId="Numerada1">
    <w:name w:val="Numerada 1"/>
    <w:basedOn w:val="Corpodetexto"/>
    <w:rsid w:val="00F227E1"/>
    <w:pPr>
      <w:keepNext/>
      <w:widowControl/>
      <w:tabs>
        <w:tab w:val="num" w:pos="360"/>
      </w:tabs>
      <w:suppressAutoHyphens w:val="0"/>
      <w:spacing w:before="120"/>
      <w:jc w:val="both"/>
      <w:outlineLvl w:val="1"/>
    </w:pPr>
    <w:rPr>
      <w:rFonts w:ascii="Arial" w:eastAsia="Times New Roman" w:hAnsi="Arial"/>
      <w:b/>
      <w:sz w:val="20"/>
      <w:szCs w:val="20"/>
    </w:rPr>
  </w:style>
  <w:style w:type="character" w:customStyle="1" w:styleId="CharChar7">
    <w:name w:val="Char Char7"/>
    <w:rsid w:val="00F227E1"/>
    <w:rPr>
      <w:b/>
      <w:bCs/>
      <w:sz w:val="28"/>
      <w:szCs w:val="28"/>
      <w:lang w:val="pt-BR" w:eastAsia="pt-BR" w:bidi="ar-SA"/>
    </w:rPr>
  </w:style>
  <w:style w:type="character" w:customStyle="1" w:styleId="H6CharChar">
    <w:name w:val="H6 Char Char"/>
    <w:rsid w:val="00F227E1"/>
    <w:rPr>
      <w:rFonts w:ascii="Verdana" w:hAnsi="Verdana" w:cs="Arial Unicode MS"/>
      <w:b/>
      <w:lang w:val="pt-BR" w:eastAsia="pt-BR" w:bidi="ar-SA"/>
    </w:rPr>
  </w:style>
  <w:style w:type="character" w:customStyle="1" w:styleId="CharChar6">
    <w:name w:val="Char Char6"/>
    <w:rsid w:val="00F227E1"/>
    <w:rPr>
      <w:sz w:val="24"/>
      <w:lang w:val="pt-BR" w:eastAsia="pt-BR" w:bidi="ar-SA"/>
    </w:rPr>
  </w:style>
  <w:style w:type="character" w:customStyle="1" w:styleId="CharChar5">
    <w:name w:val="Char Char5"/>
    <w:rsid w:val="00F227E1"/>
    <w:rPr>
      <w:i/>
      <w:sz w:val="24"/>
      <w:lang w:val="pt-BR" w:eastAsia="pt-BR" w:bidi="ar-SA"/>
    </w:rPr>
  </w:style>
  <w:style w:type="paragraph" w:customStyle="1" w:styleId="p29">
    <w:name w:val="p29"/>
    <w:basedOn w:val="Normal"/>
    <w:rsid w:val="00F227E1"/>
    <w:pPr>
      <w:widowControl w:val="0"/>
      <w:tabs>
        <w:tab w:val="left" w:pos="720"/>
      </w:tabs>
      <w:snapToGrid w:val="0"/>
      <w:spacing w:after="0" w:line="280" w:lineRule="atLeast"/>
      <w:jc w:val="both"/>
    </w:pPr>
    <w:rPr>
      <w:rFonts w:ascii="Arial" w:eastAsia="Times New Roman" w:hAnsi="Arial"/>
      <w:sz w:val="24"/>
      <w:szCs w:val="20"/>
      <w:lang w:eastAsia="pt-BR"/>
    </w:rPr>
  </w:style>
  <w:style w:type="paragraph" w:customStyle="1" w:styleId="Style2">
    <w:name w:val="Style2"/>
    <w:basedOn w:val="Normal"/>
    <w:autoRedefine/>
    <w:rsid w:val="00F227E1"/>
    <w:pPr>
      <w:spacing w:before="60" w:after="60" w:line="240" w:lineRule="auto"/>
      <w:jc w:val="center"/>
    </w:pPr>
    <w:rPr>
      <w:rFonts w:ascii="Arial" w:eastAsia="Times New Roman" w:hAnsi="Arial"/>
      <w:b/>
      <w:smallCaps/>
      <w:color w:val="000080"/>
      <w:spacing w:val="100"/>
      <w:sz w:val="40"/>
      <w:szCs w:val="20"/>
      <w14:shadow w14:blurRad="50800" w14:dist="38100" w14:dir="2700000" w14:sx="100000" w14:sy="100000" w14:kx="0" w14:ky="0" w14:algn="tl">
        <w14:srgbClr w14:val="000000">
          <w14:alpha w14:val="60000"/>
        </w14:srgbClr>
      </w14:shadow>
    </w:rPr>
  </w:style>
  <w:style w:type="paragraph" w:customStyle="1" w:styleId="Corpo">
    <w:name w:val="Corpo"/>
    <w:rsid w:val="00F227E1"/>
    <w:pPr>
      <w:spacing w:after="0" w:line="240" w:lineRule="auto"/>
    </w:pPr>
    <w:rPr>
      <w:rFonts w:ascii="Times New Roman" w:eastAsia="Times New Roman" w:hAnsi="Times New Roman" w:cs="Times New Roman"/>
      <w:color w:val="000000"/>
      <w:sz w:val="24"/>
      <w:szCs w:val="20"/>
      <w:lang w:eastAsia="pt-BR"/>
    </w:rPr>
  </w:style>
  <w:style w:type="paragraph" w:customStyle="1" w:styleId="A040463">
    <w:name w:val="_A040463"/>
    <w:basedOn w:val="Normal"/>
    <w:rsid w:val="00F227E1"/>
    <w:pPr>
      <w:spacing w:after="0" w:line="240" w:lineRule="auto"/>
      <w:ind w:left="432" w:right="288" w:firstLine="432"/>
      <w:jc w:val="both"/>
    </w:pPr>
    <w:rPr>
      <w:rFonts w:ascii="Times New Roman" w:eastAsia="Times New Roman" w:hAnsi="Times New Roman"/>
      <w:sz w:val="24"/>
      <w:szCs w:val="20"/>
      <w:lang w:eastAsia="pt-BR"/>
    </w:rPr>
  </w:style>
  <w:style w:type="paragraph" w:customStyle="1" w:styleId="A233063">
    <w:name w:val="_A233063"/>
    <w:basedOn w:val="Normal"/>
    <w:rsid w:val="00F227E1"/>
    <w:pPr>
      <w:spacing w:after="0" w:line="240" w:lineRule="auto"/>
      <w:ind w:left="4176" w:right="288" w:firstLine="3168"/>
      <w:jc w:val="both"/>
    </w:pPr>
    <w:rPr>
      <w:rFonts w:ascii="Times New Roman" w:eastAsia="Times New Roman" w:hAnsi="Times New Roman"/>
      <w:sz w:val="24"/>
      <w:szCs w:val="20"/>
      <w:lang w:eastAsia="pt-BR"/>
    </w:rPr>
  </w:style>
  <w:style w:type="paragraph" w:customStyle="1" w:styleId="realce">
    <w:name w:val="realce"/>
    <w:basedOn w:val="Corpodetexto"/>
    <w:autoRedefine/>
    <w:rsid w:val="00F227E1"/>
    <w:pPr>
      <w:widowControl/>
      <w:tabs>
        <w:tab w:val="left" w:pos="252"/>
        <w:tab w:val="left" w:pos="900"/>
        <w:tab w:val="left" w:pos="1710"/>
        <w:tab w:val="left" w:pos="1800"/>
        <w:tab w:val="left" w:pos="2070"/>
      </w:tabs>
      <w:suppressAutoHyphens w:val="0"/>
      <w:snapToGrid w:val="0"/>
      <w:spacing w:after="0" w:line="360" w:lineRule="auto"/>
      <w:jc w:val="both"/>
    </w:pPr>
    <w:rPr>
      <w:rFonts w:ascii="Verdana" w:eastAsia="Times New Roman" w:hAnsi="Verdana"/>
      <w:b/>
      <w:color w:val="000000"/>
      <w:sz w:val="20"/>
      <w:szCs w:val="20"/>
    </w:rPr>
  </w:style>
  <w:style w:type="paragraph" w:styleId="Ttulo">
    <w:name w:val="Title"/>
    <w:basedOn w:val="Normal"/>
    <w:link w:val="TtuloChar"/>
    <w:qFormat/>
    <w:rsid w:val="00F227E1"/>
    <w:pPr>
      <w:spacing w:after="0" w:line="240" w:lineRule="auto"/>
      <w:jc w:val="center"/>
    </w:pPr>
    <w:rPr>
      <w:rFonts w:ascii="Times New Roman" w:eastAsia="Times New Roman" w:hAnsi="Times New Roman"/>
      <w:b/>
      <w:sz w:val="26"/>
      <w:szCs w:val="20"/>
      <w:u w:val="single"/>
    </w:rPr>
  </w:style>
  <w:style w:type="character" w:customStyle="1" w:styleId="TtuloChar">
    <w:name w:val="Título Char"/>
    <w:basedOn w:val="Fontepargpadro"/>
    <w:link w:val="Ttulo"/>
    <w:rsid w:val="00F227E1"/>
    <w:rPr>
      <w:rFonts w:ascii="Times New Roman" w:eastAsia="Times New Roman" w:hAnsi="Times New Roman" w:cs="Times New Roman"/>
      <w:b/>
      <w:sz w:val="26"/>
      <w:szCs w:val="20"/>
      <w:u w:val="single"/>
    </w:rPr>
  </w:style>
  <w:style w:type="character" w:customStyle="1" w:styleId="CharChar3">
    <w:name w:val="Char Char3"/>
    <w:rsid w:val="00F227E1"/>
    <w:rPr>
      <w:b/>
      <w:sz w:val="26"/>
      <w:u w:val="single"/>
      <w:lang w:val="pt-BR" w:eastAsia="en-US" w:bidi="ar-SA"/>
    </w:rPr>
  </w:style>
  <w:style w:type="paragraph" w:styleId="Recuodecorpodetexto2">
    <w:name w:val="Body Text Indent 2"/>
    <w:basedOn w:val="Normal"/>
    <w:link w:val="Recuodecorpodetexto2Char"/>
    <w:semiHidden/>
    <w:rsid w:val="00F227E1"/>
    <w:pPr>
      <w:spacing w:before="60" w:after="60" w:line="240" w:lineRule="auto"/>
      <w:ind w:left="1276" w:hanging="283"/>
      <w:jc w:val="both"/>
    </w:pPr>
    <w:rPr>
      <w:rFonts w:ascii="Arial" w:eastAsia="Times New Roman" w:hAnsi="Arial"/>
      <w:color w:val="000000"/>
      <w:sz w:val="20"/>
      <w:szCs w:val="20"/>
      <w:lang w:eastAsia="pt-BR"/>
    </w:rPr>
  </w:style>
  <w:style w:type="character" w:customStyle="1" w:styleId="Recuodecorpodetexto2Char">
    <w:name w:val="Recuo de corpo de texto 2 Char"/>
    <w:basedOn w:val="Fontepargpadro"/>
    <w:link w:val="Recuodecorpodetexto2"/>
    <w:semiHidden/>
    <w:rsid w:val="00F227E1"/>
    <w:rPr>
      <w:rFonts w:ascii="Arial" w:eastAsia="Times New Roman" w:hAnsi="Arial" w:cs="Times New Roman"/>
      <w:color w:val="000000"/>
      <w:sz w:val="20"/>
      <w:szCs w:val="20"/>
      <w:lang w:eastAsia="pt-BR"/>
    </w:rPr>
  </w:style>
  <w:style w:type="character" w:customStyle="1" w:styleId="CharChar2">
    <w:name w:val="Char Char2"/>
    <w:rsid w:val="00F227E1"/>
    <w:rPr>
      <w:rFonts w:ascii="Arial" w:hAnsi="Arial"/>
      <w:color w:val="000000"/>
      <w:lang w:val="pt-BR" w:eastAsia="pt-BR" w:bidi="ar-SA"/>
    </w:rPr>
  </w:style>
  <w:style w:type="paragraph" w:styleId="Recuodecorpodetexto3">
    <w:name w:val="Body Text Indent 3"/>
    <w:basedOn w:val="Normal"/>
    <w:link w:val="Recuodecorpodetexto3Char"/>
    <w:semiHidden/>
    <w:rsid w:val="00F227E1"/>
    <w:pPr>
      <w:spacing w:before="60" w:after="60" w:line="240" w:lineRule="auto"/>
      <w:ind w:left="1560" w:hanging="284"/>
      <w:jc w:val="both"/>
    </w:pPr>
    <w:rPr>
      <w:rFonts w:ascii="Arial" w:eastAsia="Times New Roman" w:hAnsi="Arial"/>
      <w:color w:val="000000"/>
      <w:sz w:val="20"/>
      <w:szCs w:val="20"/>
      <w:lang w:eastAsia="pt-BR"/>
    </w:rPr>
  </w:style>
  <w:style w:type="character" w:customStyle="1" w:styleId="Recuodecorpodetexto3Char">
    <w:name w:val="Recuo de corpo de texto 3 Char"/>
    <w:basedOn w:val="Fontepargpadro"/>
    <w:link w:val="Recuodecorpodetexto3"/>
    <w:semiHidden/>
    <w:rsid w:val="00F227E1"/>
    <w:rPr>
      <w:rFonts w:ascii="Arial" w:eastAsia="Times New Roman" w:hAnsi="Arial" w:cs="Times New Roman"/>
      <w:color w:val="000000"/>
      <w:sz w:val="20"/>
      <w:szCs w:val="20"/>
      <w:lang w:eastAsia="pt-BR"/>
    </w:rPr>
  </w:style>
  <w:style w:type="character" w:customStyle="1" w:styleId="CharChar1">
    <w:name w:val="Char Char1"/>
    <w:rsid w:val="00F227E1"/>
    <w:rPr>
      <w:rFonts w:ascii="Arial" w:hAnsi="Arial"/>
      <w:color w:val="000000"/>
      <w:lang w:val="pt-BR" w:eastAsia="pt-BR" w:bidi="ar-SA"/>
    </w:rPr>
  </w:style>
  <w:style w:type="character" w:styleId="Refdecomentrio">
    <w:name w:val="annotation reference"/>
    <w:semiHidden/>
    <w:rsid w:val="00F227E1"/>
    <w:rPr>
      <w:sz w:val="16"/>
      <w:szCs w:val="16"/>
    </w:rPr>
  </w:style>
  <w:style w:type="character" w:customStyle="1" w:styleId="CharChar">
    <w:name w:val="Char Char"/>
    <w:rsid w:val="00F227E1"/>
    <w:rPr>
      <w:rFonts w:ascii="Arial" w:hAnsi="Arial"/>
      <w:sz w:val="22"/>
      <w:lang w:val="pt-BR" w:eastAsia="pt-BR" w:bidi="ar-SA"/>
    </w:rPr>
  </w:style>
  <w:style w:type="paragraph" w:styleId="Remissivo1">
    <w:name w:val="index 1"/>
    <w:basedOn w:val="Normal"/>
    <w:next w:val="Normal"/>
    <w:autoRedefine/>
    <w:semiHidden/>
    <w:rsid w:val="00F227E1"/>
    <w:pPr>
      <w:spacing w:after="0" w:line="240" w:lineRule="auto"/>
      <w:ind w:left="200" w:hanging="200"/>
    </w:pPr>
    <w:rPr>
      <w:rFonts w:ascii="Times New Roman" w:eastAsia="Times New Roman" w:hAnsi="Times New Roman"/>
      <w:sz w:val="20"/>
      <w:szCs w:val="20"/>
    </w:rPr>
  </w:style>
  <w:style w:type="paragraph" w:styleId="Ttulodendiceremissivo">
    <w:name w:val="index heading"/>
    <w:basedOn w:val="Normal"/>
    <w:next w:val="Remissivo1"/>
    <w:semiHidden/>
    <w:rsid w:val="00F227E1"/>
    <w:pPr>
      <w:spacing w:before="120" w:after="120" w:line="240" w:lineRule="auto"/>
    </w:pPr>
    <w:rPr>
      <w:rFonts w:ascii="Times New Roman" w:eastAsia="Times New Roman" w:hAnsi="Times New Roman"/>
      <w:b/>
      <w:i/>
      <w:sz w:val="20"/>
      <w:szCs w:val="20"/>
    </w:rPr>
  </w:style>
  <w:style w:type="paragraph" w:styleId="Legenda">
    <w:name w:val="caption"/>
    <w:basedOn w:val="Normal"/>
    <w:next w:val="Normal"/>
    <w:qFormat/>
    <w:rsid w:val="00F227E1"/>
    <w:pPr>
      <w:shd w:val="pct10" w:color="000000" w:fill="FFFFFF"/>
      <w:spacing w:after="0" w:line="240" w:lineRule="auto"/>
      <w:jc w:val="center"/>
    </w:pPr>
    <w:rPr>
      <w:rFonts w:ascii="Frutiger Bold" w:eastAsia="Times New Roman" w:hAnsi="Frutiger Bold"/>
      <w:sz w:val="24"/>
      <w:szCs w:val="20"/>
      <w:lang w:eastAsia="pt-BR"/>
    </w:rPr>
  </w:style>
  <w:style w:type="paragraph" w:styleId="Textoembloco">
    <w:name w:val="Block Text"/>
    <w:basedOn w:val="Normal"/>
    <w:semiHidden/>
    <w:rsid w:val="00F227E1"/>
    <w:pPr>
      <w:tabs>
        <w:tab w:val="num" w:pos="360"/>
      </w:tabs>
      <w:spacing w:after="0" w:line="240" w:lineRule="auto"/>
      <w:ind w:left="1134" w:right="-2" w:hanging="360"/>
      <w:jc w:val="both"/>
    </w:pPr>
    <w:rPr>
      <w:rFonts w:ascii="Arial" w:eastAsia="Times New Roman" w:hAnsi="Arial" w:cs="Arial"/>
      <w:color w:val="000000"/>
      <w:sz w:val="24"/>
      <w:szCs w:val="20"/>
      <w:lang w:eastAsia="pt-BR"/>
    </w:rPr>
  </w:style>
  <w:style w:type="character" w:customStyle="1" w:styleId="H5CharChar">
    <w:name w:val="H5 Char Char"/>
    <w:rsid w:val="00F227E1"/>
    <w:rPr>
      <w:rFonts w:ascii="Arial" w:hAnsi="Arial"/>
      <w:color w:val="000000"/>
      <w:sz w:val="24"/>
      <w:lang w:val="pt-BR" w:eastAsia="pt-BR" w:bidi="ar-SA"/>
    </w:rPr>
  </w:style>
  <w:style w:type="character" w:customStyle="1" w:styleId="CharChar4">
    <w:name w:val="Char Char4"/>
    <w:rsid w:val="00F227E1"/>
    <w:rPr>
      <w:rFonts w:ascii="Arial" w:hAnsi="Arial"/>
      <w:b/>
      <w:sz w:val="22"/>
      <w:lang w:val="pt-BR" w:eastAsia="pt-BR" w:bidi="ar-SA"/>
    </w:rPr>
  </w:style>
  <w:style w:type="character" w:styleId="Nmerodepgina">
    <w:name w:val="page number"/>
    <w:basedOn w:val="Fontepargpadro"/>
    <w:semiHidden/>
    <w:rsid w:val="00F227E1"/>
  </w:style>
  <w:style w:type="paragraph" w:customStyle="1" w:styleId="Obr">
    <w:name w:val="Obr"/>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Corpodetexto21">
    <w:name w:val="Corpo de texto 21"/>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Numerada42">
    <w:name w:val="Numerada 42"/>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Textopr-formatado">
    <w:name w:val="Texto pré-formatado"/>
    <w:basedOn w:val="Normal"/>
    <w:rsid w:val="00F227E1"/>
    <w:pPr>
      <w:widowControl w:val="0"/>
      <w:suppressAutoHyphens/>
      <w:spacing w:after="0" w:line="240" w:lineRule="auto"/>
    </w:pPr>
    <w:rPr>
      <w:rFonts w:ascii="Courier New" w:eastAsia="Courier New" w:hAnsi="Courier New" w:cs="Courier New"/>
      <w:sz w:val="20"/>
      <w:szCs w:val="20"/>
      <w:lang w:eastAsia="ar-SA"/>
    </w:rPr>
  </w:style>
  <w:style w:type="character" w:styleId="Hyperlink">
    <w:name w:val="Hyperlink"/>
    <w:rsid w:val="00F227E1"/>
    <w:rPr>
      <w:color w:val="0000FF"/>
      <w:u w:val="single"/>
    </w:rPr>
  </w:style>
  <w:style w:type="character" w:customStyle="1" w:styleId="WW8Num6z0">
    <w:name w:val="WW8Num6z0"/>
    <w:rsid w:val="00F227E1"/>
    <w:rPr>
      <w:rFonts w:ascii="Courier New" w:hAnsi="Courier New"/>
      <w:b/>
    </w:rPr>
  </w:style>
  <w:style w:type="character" w:customStyle="1" w:styleId="WW8Num7z0">
    <w:name w:val="WW8Num7z0"/>
    <w:rsid w:val="00F227E1"/>
    <w:rPr>
      <w:rFonts w:ascii="Courier New" w:hAnsi="Courier New"/>
      <w:b/>
      <w:sz w:val="20"/>
      <w:szCs w:val="20"/>
    </w:rPr>
  </w:style>
  <w:style w:type="character" w:customStyle="1" w:styleId="WW8Num7z1">
    <w:name w:val="WW8Num7z1"/>
    <w:rsid w:val="00F227E1"/>
    <w:rPr>
      <w:rFonts w:ascii="Courier New" w:hAnsi="Courier New"/>
      <w:b/>
      <w:i w:val="0"/>
      <w:sz w:val="20"/>
      <w:szCs w:val="20"/>
    </w:rPr>
  </w:style>
  <w:style w:type="character" w:customStyle="1" w:styleId="WW8Num9z0">
    <w:name w:val="WW8Num9z0"/>
    <w:rsid w:val="00F227E1"/>
    <w:rPr>
      <w:rFonts w:ascii="Courier New" w:hAnsi="Courier New"/>
      <w:b/>
      <w:sz w:val="20"/>
      <w:szCs w:val="20"/>
    </w:rPr>
  </w:style>
  <w:style w:type="character" w:customStyle="1" w:styleId="WW8Num9z1">
    <w:name w:val="WW8Num9z1"/>
    <w:rsid w:val="00F227E1"/>
    <w:rPr>
      <w:rFonts w:ascii="Courier New" w:hAnsi="Courier New"/>
      <w:b/>
      <w:i w:val="0"/>
      <w:sz w:val="20"/>
      <w:szCs w:val="20"/>
    </w:rPr>
  </w:style>
  <w:style w:type="character" w:customStyle="1" w:styleId="WW8Num10z0">
    <w:name w:val="WW8Num10z0"/>
    <w:rsid w:val="00F227E1"/>
    <w:rPr>
      <w:b/>
      <w:i w:val="0"/>
    </w:rPr>
  </w:style>
  <w:style w:type="character" w:customStyle="1" w:styleId="WW8Num11z0">
    <w:name w:val="WW8Num11z0"/>
    <w:rsid w:val="00F227E1"/>
    <w:rPr>
      <w:rFonts w:ascii="Courier New" w:hAnsi="Courier New"/>
      <w:b/>
      <w:sz w:val="20"/>
      <w:szCs w:val="20"/>
    </w:rPr>
  </w:style>
  <w:style w:type="character" w:customStyle="1" w:styleId="WW8Num12z0">
    <w:name w:val="WW8Num12z0"/>
    <w:rsid w:val="00F227E1"/>
    <w:rPr>
      <w:b/>
    </w:rPr>
  </w:style>
  <w:style w:type="character" w:customStyle="1" w:styleId="WW8Num13z0">
    <w:name w:val="WW8Num13z0"/>
    <w:rsid w:val="00F227E1"/>
    <w:rPr>
      <w:b/>
      <w:i w:val="0"/>
    </w:rPr>
  </w:style>
  <w:style w:type="character" w:customStyle="1" w:styleId="WW8Num15z0">
    <w:name w:val="WW8Num15z0"/>
    <w:rsid w:val="00F227E1"/>
    <w:rPr>
      <w:rFonts w:ascii="Courier New" w:hAnsi="Courier New"/>
      <w:b/>
      <w:sz w:val="20"/>
      <w:szCs w:val="20"/>
    </w:rPr>
  </w:style>
  <w:style w:type="character" w:customStyle="1" w:styleId="Fontepargpadro6">
    <w:name w:val="Fonte parág. padrão6"/>
    <w:rsid w:val="00F227E1"/>
  </w:style>
  <w:style w:type="character" w:customStyle="1" w:styleId="Fontepargpadro5">
    <w:name w:val="Fonte parág. padrão5"/>
    <w:rsid w:val="00F227E1"/>
  </w:style>
  <w:style w:type="character" w:customStyle="1" w:styleId="WW8Num4z0">
    <w:name w:val="WW8Num4z0"/>
    <w:rsid w:val="00F227E1"/>
    <w:rPr>
      <w:b/>
      <w:i w:val="0"/>
    </w:rPr>
  </w:style>
  <w:style w:type="character" w:customStyle="1" w:styleId="WW8Num8z0">
    <w:name w:val="WW8Num8z0"/>
    <w:rsid w:val="00F227E1"/>
    <w:rPr>
      <w:b/>
    </w:rPr>
  </w:style>
  <w:style w:type="character" w:customStyle="1" w:styleId="WW8Num13z1">
    <w:name w:val="WW8Num13z1"/>
    <w:rsid w:val="00F227E1"/>
    <w:rPr>
      <w:rFonts w:ascii="Courier New" w:hAnsi="Courier New"/>
    </w:rPr>
  </w:style>
  <w:style w:type="character" w:customStyle="1" w:styleId="WW8Num13z2">
    <w:name w:val="WW8Num13z2"/>
    <w:rsid w:val="00F227E1"/>
    <w:rPr>
      <w:rFonts w:ascii="Wingdings" w:hAnsi="Wingdings"/>
    </w:rPr>
  </w:style>
  <w:style w:type="character" w:customStyle="1" w:styleId="WW8Num13z3">
    <w:name w:val="WW8Num13z3"/>
    <w:rsid w:val="00F227E1"/>
    <w:rPr>
      <w:rFonts w:ascii="Symbol" w:hAnsi="Symbol"/>
    </w:rPr>
  </w:style>
  <w:style w:type="character" w:customStyle="1" w:styleId="WW8Num14z0">
    <w:name w:val="WW8Num14z0"/>
    <w:rsid w:val="00F227E1"/>
    <w:rPr>
      <w:rFonts w:ascii="Courier New" w:hAnsi="Courier New"/>
      <w:b/>
      <w:sz w:val="20"/>
      <w:szCs w:val="20"/>
    </w:rPr>
  </w:style>
  <w:style w:type="character" w:customStyle="1" w:styleId="Fontepargpadro4">
    <w:name w:val="Fonte parág. padrão4"/>
    <w:rsid w:val="00F227E1"/>
  </w:style>
  <w:style w:type="character" w:customStyle="1" w:styleId="Absatz-Standardschriftart">
    <w:name w:val="Absatz-Standardschriftart"/>
    <w:rsid w:val="00F227E1"/>
  </w:style>
  <w:style w:type="character" w:customStyle="1" w:styleId="WW-Absatz-Standardschriftart">
    <w:name w:val="WW-Absatz-Standardschriftart"/>
    <w:rsid w:val="00F227E1"/>
  </w:style>
  <w:style w:type="character" w:customStyle="1" w:styleId="WW8Num5z0">
    <w:name w:val="WW8Num5z0"/>
    <w:rsid w:val="00F227E1"/>
    <w:rPr>
      <w:rFonts w:ascii="Courier New" w:hAnsi="Courier New"/>
      <w:b/>
      <w:sz w:val="20"/>
      <w:szCs w:val="20"/>
    </w:rPr>
  </w:style>
  <w:style w:type="character" w:customStyle="1" w:styleId="WW8Num10z2">
    <w:name w:val="WW8Num10z2"/>
    <w:rsid w:val="00F227E1"/>
    <w:rPr>
      <w:rFonts w:ascii="Symbol" w:hAnsi="Symbol" w:cs="StarSymbol"/>
      <w:sz w:val="18"/>
      <w:szCs w:val="18"/>
    </w:rPr>
  </w:style>
  <w:style w:type="character" w:customStyle="1" w:styleId="WW8Num10z3">
    <w:name w:val="WW8Num10z3"/>
    <w:rsid w:val="00F227E1"/>
    <w:rPr>
      <w:rFonts w:ascii="Symbol" w:hAnsi="Symbol"/>
    </w:rPr>
  </w:style>
  <w:style w:type="character" w:customStyle="1" w:styleId="WW8Num10z4">
    <w:name w:val="WW8Num10z4"/>
    <w:rsid w:val="00F227E1"/>
    <w:rPr>
      <w:rFonts w:ascii="Courier New" w:hAnsi="Courier New"/>
    </w:rPr>
  </w:style>
  <w:style w:type="character" w:customStyle="1" w:styleId="WW8Num11z1">
    <w:name w:val="WW8Num11z1"/>
    <w:rsid w:val="00F227E1"/>
    <w:rPr>
      <w:rFonts w:ascii="Courier New" w:hAnsi="Courier New"/>
      <w:b/>
      <w:i w:val="0"/>
      <w:sz w:val="20"/>
      <w:szCs w:val="20"/>
    </w:rPr>
  </w:style>
  <w:style w:type="character" w:customStyle="1" w:styleId="WW-Fontepargpadro">
    <w:name w:val="WW-Fonte parág. padrão"/>
    <w:rsid w:val="00F227E1"/>
  </w:style>
  <w:style w:type="character" w:customStyle="1" w:styleId="WW-Absatz-Standardschriftart1">
    <w:name w:val="WW-Absatz-Standardschriftart1"/>
    <w:rsid w:val="00F227E1"/>
  </w:style>
  <w:style w:type="character" w:customStyle="1" w:styleId="WW-Absatz-Standardschriftart11">
    <w:name w:val="WW-Absatz-Standardschriftart11"/>
    <w:rsid w:val="00F227E1"/>
  </w:style>
  <w:style w:type="character" w:customStyle="1" w:styleId="WW-Absatz-Standardschriftart111">
    <w:name w:val="WW-Absatz-Standardschriftart111"/>
    <w:rsid w:val="00F227E1"/>
  </w:style>
  <w:style w:type="character" w:customStyle="1" w:styleId="WW-Absatz-Standardschriftart1111">
    <w:name w:val="WW-Absatz-Standardschriftart1111"/>
    <w:rsid w:val="00F227E1"/>
  </w:style>
  <w:style w:type="character" w:customStyle="1" w:styleId="WW-Absatz-Standardschriftart11111">
    <w:name w:val="WW-Absatz-Standardschriftart11111"/>
    <w:rsid w:val="00F227E1"/>
  </w:style>
  <w:style w:type="character" w:customStyle="1" w:styleId="WW8Num8z1">
    <w:name w:val="WW8Num8z1"/>
    <w:rsid w:val="00F227E1"/>
    <w:rPr>
      <w:b/>
      <w:i w:val="0"/>
    </w:rPr>
  </w:style>
  <w:style w:type="character" w:customStyle="1" w:styleId="WW8Num8z2">
    <w:name w:val="WW8Num8z2"/>
    <w:rsid w:val="00F227E1"/>
    <w:rPr>
      <w:rFonts w:ascii="Symbol" w:hAnsi="Symbol" w:cs="StarSymbol"/>
      <w:sz w:val="18"/>
      <w:szCs w:val="18"/>
    </w:rPr>
  </w:style>
  <w:style w:type="character" w:customStyle="1" w:styleId="WW8Num11z2">
    <w:name w:val="WW8Num11z2"/>
    <w:rsid w:val="00F227E1"/>
    <w:rPr>
      <w:rFonts w:ascii="Tahoma" w:hAnsi="Tahoma"/>
      <w:b/>
      <w:i w:val="0"/>
      <w:color w:val="auto"/>
      <w:sz w:val="18"/>
    </w:rPr>
  </w:style>
  <w:style w:type="character" w:customStyle="1" w:styleId="WW8Num11z3">
    <w:name w:val="WW8Num11z3"/>
    <w:rsid w:val="00F227E1"/>
    <w:rPr>
      <w:rFonts w:ascii="Symbol" w:hAnsi="Symbol"/>
    </w:rPr>
  </w:style>
  <w:style w:type="character" w:customStyle="1" w:styleId="WW8Num11z4">
    <w:name w:val="WW8Num11z4"/>
    <w:rsid w:val="00F227E1"/>
    <w:rPr>
      <w:rFonts w:ascii="Courier New" w:hAnsi="Courier New"/>
    </w:rPr>
  </w:style>
  <w:style w:type="character" w:customStyle="1" w:styleId="WW8Num12z1">
    <w:name w:val="WW8Num12z1"/>
    <w:rsid w:val="00F227E1"/>
    <w:rPr>
      <w:b/>
      <w:i w:val="0"/>
    </w:rPr>
  </w:style>
  <w:style w:type="character" w:customStyle="1" w:styleId="WW-Absatz-Standardschriftart111111">
    <w:name w:val="WW-Absatz-Standardschriftart111111"/>
    <w:rsid w:val="00F227E1"/>
  </w:style>
  <w:style w:type="character" w:customStyle="1" w:styleId="WW8Num6z1">
    <w:name w:val="WW8Num6z1"/>
    <w:rsid w:val="00F227E1"/>
    <w:rPr>
      <w:rFonts w:ascii="Courier New" w:hAnsi="Courier New"/>
      <w:b/>
      <w:i w:val="0"/>
      <w:sz w:val="20"/>
      <w:szCs w:val="20"/>
    </w:rPr>
  </w:style>
  <w:style w:type="character" w:customStyle="1" w:styleId="WW8Num18z0">
    <w:name w:val="WW8Num18z0"/>
    <w:rsid w:val="00F227E1"/>
    <w:rPr>
      <w:b/>
      <w:i w:val="0"/>
    </w:rPr>
  </w:style>
  <w:style w:type="character" w:customStyle="1" w:styleId="WW8Num19z0">
    <w:name w:val="WW8Num19z0"/>
    <w:rsid w:val="00F227E1"/>
    <w:rPr>
      <w:b/>
    </w:rPr>
  </w:style>
  <w:style w:type="character" w:customStyle="1" w:styleId="WW8Num21z0">
    <w:name w:val="WW8Num21z0"/>
    <w:rsid w:val="00F227E1"/>
    <w:rPr>
      <w:rFonts w:ascii="Courier New" w:hAnsi="Courier New"/>
      <w:b/>
      <w:i w:val="0"/>
      <w:sz w:val="20"/>
      <w:szCs w:val="20"/>
    </w:rPr>
  </w:style>
  <w:style w:type="character" w:customStyle="1" w:styleId="WW8Num21z1">
    <w:name w:val="WW8Num21z1"/>
    <w:rsid w:val="00F227E1"/>
    <w:rPr>
      <w:rFonts w:ascii="Times New Roman" w:eastAsia="Times New Roman" w:hAnsi="Times New Roman" w:cs="Times New Roman"/>
    </w:rPr>
  </w:style>
  <w:style w:type="character" w:customStyle="1" w:styleId="WW8Num22z1">
    <w:name w:val="WW8Num22z1"/>
    <w:rsid w:val="00F227E1"/>
    <w:rPr>
      <w:b/>
      <w:i w:val="0"/>
    </w:rPr>
  </w:style>
  <w:style w:type="character" w:customStyle="1" w:styleId="WW8Num22z2">
    <w:name w:val="WW8Num22z2"/>
    <w:rsid w:val="00F227E1"/>
    <w:rPr>
      <w:rFonts w:ascii="Tahoma" w:hAnsi="Tahoma"/>
      <w:b/>
      <w:i w:val="0"/>
      <w:color w:val="auto"/>
      <w:sz w:val="18"/>
    </w:rPr>
  </w:style>
  <w:style w:type="character" w:customStyle="1" w:styleId="WW8Num25z1">
    <w:name w:val="WW8Num25z1"/>
    <w:rsid w:val="00F227E1"/>
    <w:rPr>
      <w:b/>
      <w:i w:val="0"/>
    </w:rPr>
  </w:style>
  <w:style w:type="character" w:customStyle="1" w:styleId="WW8Num26z0">
    <w:name w:val="WW8Num26z0"/>
    <w:rsid w:val="00F227E1"/>
    <w:rPr>
      <w:b/>
    </w:rPr>
  </w:style>
  <w:style w:type="character" w:customStyle="1" w:styleId="WW8Num27z0">
    <w:name w:val="WW8Num27z0"/>
    <w:rsid w:val="00F227E1"/>
    <w:rPr>
      <w:b/>
    </w:rPr>
  </w:style>
  <w:style w:type="character" w:customStyle="1" w:styleId="WW8Num28z0">
    <w:name w:val="WW8Num28z0"/>
    <w:rsid w:val="00F227E1"/>
    <w:rPr>
      <w:b/>
    </w:rPr>
  </w:style>
  <w:style w:type="character" w:customStyle="1" w:styleId="WW8Num28z2">
    <w:name w:val="WW8Num28z2"/>
    <w:rsid w:val="00F227E1"/>
    <w:rPr>
      <w:rFonts w:ascii="Wingdings" w:hAnsi="Wingdings"/>
    </w:rPr>
  </w:style>
  <w:style w:type="character" w:customStyle="1" w:styleId="WW8Num28z3">
    <w:name w:val="WW8Num28z3"/>
    <w:rsid w:val="00F227E1"/>
    <w:rPr>
      <w:rFonts w:ascii="Symbol" w:hAnsi="Symbol"/>
    </w:rPr>
  </w:style>
  <w:style w:type="character" w:customStyle="1" w:styleId="WW8Num28z4">
    <w:name w:val="WW8Num28z4"/>
    <w:rsid w:val="00F227E1"/>
    <w:rPr>
      <w:rFonts w:ascii="Courier New" w:hAnsi="Courier New"/>
    </w:rPr>
  </w:style>
  <w:style w:type="character" w:customStyle="1" w:styleId="WW8Num29z1">
    <w:name w:val="WW8Num29z1"/>
    <w:rsid w:val="00F227E1"/>
    <w:rPr>
      <w:b/>
      <w:i w:val="0"/>
    </w:rPr>
  </w:style>
  <w:style w:type="character" w:customStyle="1" w:styleId="WW8Num31z0">
    <w:name w:val="WW8Num31z0"/>
    <w:rsid w:val="00F227E1"/>
    <w:rPr>
      <w:b/>
      <w:i w:val="0"/>
    </w:rPr>
  </w:style>
  <w:style w:type="character" w:customStyle="1" w:styleId="WW8Num32z0">
    <w:name w:val="WW8Num32z0"/>
    <w:rsid w:val="00F227E1"/>
    <w:rPr>
      <w:b/>
    </w:rPr>
  </w:style>
  <w:style w:type="character" w:customStyle="1" w:styleId="WW8Num33z0">
    <w:name w:val="WW8Num33z0"/>
    <w:rsid w:val="00F227E1"/>
    <w:rPr>
      <w:b/>
      <w:i w:val="0"/>
    </w:rPr>
  </w:style>
  <w:style w:type="character" w:customStyle="1" w:styleId="WW8Num34z0">
    <w:name w:val="WW8Num34z0"/>
    <w:rsid w:val="00F227E1"/>
    <w:rPr>
      <w:b/>
    </w:rPr>
  </w:style>
  <w:style w:type="character" w:customStyle="1" w:styleId="WW8Num34z2">
    <w:name w:val="WW8Num34z2"/>
    <w:rsid w:val="00F227E1"/>
    <w:rPr>
      <w:rFonts w:ascii="Wingdings" w:hAnsi="Wingdings"/>
    </w:rPr>
  </w:style>
  <w:style w:type="character" w:customStyle="1" w:styleId="WW8Num34z3">
    <w:name w:val="WW8Num34z3"/>
    <w:rsid w:val="00F227E1"/>
    <w:rPr>
      <w:rFonts w:ascii="Symbol" w:hAnsi="Symbol"/>
    </w:rPr>
  </w:style>
  <w:style w:type="character" w:customStyle="1" w:styleId="WW8Num34z4">
    <w:name w:val="WW8Num34z4"/>
    <w:rsid w:val="00F227E1"/>
    <w:rPr>
      <w:rFonts w:ascii="Courier New" w:hAnsi="Courier New"/>
    </w:rPr>
  </w:style>
  <w:style w:type="character" w:customStyle="1" w:styleId="WW8Num35z0">
    <w:name w:val="WW8Num35z0"/>
    <w:rsid w:val="00F227E1"/>
    <w:rPr>
      <w:b/>
      <w:i w:val="0"/>
    </w:rPr>
  </w:style>
  <w:style w:type="character" w:customStyle="1" w:styleId="WW8Num36z0">
    <w:name w:val="WW8Num36z0"/>
    <w:rsid w:val="00F227E1"/>
    <w:rPr>
      <w:b/>
      <w:i w:val="0"/>
    </w:rPr>
  </w:style>
  <w:style w:type="character" w:customStyle="1" w:styleId="WW8Num39z0">
    <w:name w:val="WW8Num39z0"/>
    <w:rsid w:val="00F227E1"/>
    <w:rPr>
      <w:b/>
      <w:i w:val="0"/>
    </w:rPr>
  </w:style>
  <w:style w:type="character" w:customStyle="1" w:styleId="WW8Num40z1">
    <w:name w:val="WW8Num40z1"/>
    <w:rsid w:val="00F227E1"/>
    <w:rPr>
      <w:b/>
      <w:i w:val="0"/>
    </w:rPr>
  </w:style>
  <w:style w:type="character" w:customStyle="1" w:styleId="WW8Num42z0">
    <w:name w:val="WW8Num42z0"/>
    <w:rsid w:val="00F227E1"/>
    <w:rPr>
      <w:b/>
    </w:rPr>
  </w:style>
  <w:style w:type="character" w:customStyle="1" w:styleId="Fontepargpadro3">
    <w:name w:val="Fonte parág. padrão3"/>
    <w:rsid w:val="00F227E1"/>
  </w:style>
  <w:style w:type="character" w:customStyle="1" w:styleId="WW8Num10z1">
    <w:name w:val="WW8Num10z1"/>
    <w:rsid w:val="00F227E1"/>
    <w:rPr>
      <w:rFonts w:ascii="Times New Roman" w:eastAsia="Times New Roman" w:hAnsi="Times New Roman" w:cs="Times New Roman"/>
    </w:rPr>
  </w:style>
  <w:style w:type="character" w:customStyle="1" w:styleId="Fontepargpadro2">
    <w:name w:val="Fonte parág. padrão2"/>
    <w:rsid w:val="00F227E1"/>
  </w:style>
  <w:style w:type="character" w:customStyle="1" w:styleId="WW-Absatz-Standardschriftart1111111">
    <w:name w:val="WW-Absatz-Standardschriftart1111111"/>
    <w:rsid w:val="00F227E1"/>
  </w:style>
  <w:style w:type="character" w:customStyle="1" w:styleId="WW8Num2z1">
    <w:name w:val="WW8Num2z1"/>
    <w:rsid w:val="00F227E1"/>
    <w:rPr>
      <w:rFonts w:ascii="Courier New" w:hAnsi="Courier New"/>
      <w:b/>
      <w:i w:val="0"/>
    </w:rPr>
  </w:style>
  <w:style w:type="character" w:customStyle="1" w:styleId="WW-Absatz-Standardschriftart11111111">
    <w:name w:val="WW-Absatz-Standardschriftart11111111"/>
    <w:rsid w:val="00F227E1"/>
  </w:style>
  <w:style w:type="character" w:customStyle="1" w:styleId="WW-Absatz-Standardschriftart111111111">
    <w:name w:val="WW-Absatz-Standardschriftart111111111"/>
    <w:rsid w:val="00F227E1"/>
  </w:style>
  <w:style w:type="character" w:customStyle="1" w:styleId="WW-Absatz-Standardschriftart1111111111">
    <w:name w:val="WW-Absatz-Standardschriftart1111111111"/>
    <w:rsid w:val="00F227E1"/>
  </w:style>
  <w:style w:type="character" w:customStyle="1" w:styleId="WW-Absatz-Standardschriftart11111111111">
    <w:name w:val="WW-Absatz-Standardschriftart11111111111"/>
    <w:rsid w:val="00F227E1"/>
  </w:style>
  <w:style w:type="character" w:customStyle="1" w:styleId="WW-Absatz-Standardschriftart111111111111">
    <w:name w:val="WW-Absatz-Standardschriftart111111111111"/>
    <w:rsid w:val="00F227E1"/>
  </w:style>
  <w:style w:type="character" w:customStyle="1" w:styleId="WW8Num7z2">
    <w:name w:val="WW8Num7z2"/>
    <w:rsid w:val="00F227E1"/>
    <w:rPr>
      <w:rFonts w:ascii="Symbol" w:hAnsi="Symbol" w:cs="StarSymbol"/>
      <w:sz w:val="18"/>
      <w:szCs w:val="18"/>
    </w:rPr>
  </w:style>
  <w:style w:type="character" w:customStyle="1" w:styleId="WW-Absatz-Standardschriftart1111111111111">
    <w:name w:val="WW-Absatz-Standardschriftart1111111111111"/>
    <w:rsid w:val="00F227E1"/>
  </w:style>
  <w:style w:type="character" w:customStyle="1" w:styleId="WW-Absatz-Standardschriftart11111111111111">
    <w:name w:val="WW-Absatz-Standardschriftart11111111111111"/>
    <w:rsid w:val="00F227E1"/>
  </w:style>
  <w:style w:type="character" w:customStyle="1" w:styleId="WW-Absatz-Standardschriftart111111111111111">
    <w:name w:val="WW-Absatz-Standardschriftart111111111111111"/>
    <w:rsid w:val="00F227E1"/>
  </w:style>
  <w:style w:type="character" w:customStyle="1" w:styleId="WW-Absatz-Standardschriftart1111111111111111">
    <w:name w:val="WW-Absatz-Standardschriftart1111111111111111"/>
    <w:rsid w:val="00F227E1"/>
  </w:style>
  <w:style w:type="character" w:customStyle="1" w:styleId="WW8Num3z1">
    <w:name w:val="WW8Num3z1"/>
    <w:rsid w:val="00F227E1"/>
    <w:rPr>
      <w:b/>
      <w:i w:val="0"/>
    </w:rPr>
  </w:style>
  <w:style w:type="character" w:customStyle="1" w:styleId="WW-Absatz-Standardschriftart11111111111111111">
    <w:name w:val="WW-Absatz-Standardschriftart11111111111111111"/>
    <w:rsid w:val="00F227E1"/>
  </w:style>
  <w:style w:type="character" w:customStyle="1" w:styleId="WW-Absatz-Standardschriftart111111111111111111">
    <w:name w:val="WW-Absatz-Standardschriftart111111111111111111"/>
    <w:rsid w:val="00F227E1"/>
  </w:style>
  <w:style w:type="character" w:customStyle="1" w:styleId="WW-Absatz-Standardschriftart1111111111111111111">
    <w:name w:val="WW-Absatz-Standardschriftart1111111111111111111"/>
    <w:rsid w:val="00F227E1"/>
  </w:style>
  <w:style w:type="character" w:customStyle="1" w:styleId="WW8Num4z1">
    <w:name w:val="WW8Num4z1"/>
    <w:rsid w:val="00F227E1"/>
    <w:rPr>
      <w:b/>
    </w:rPr>
  </w:style>
  <w:style w:type="character" w:customStyle="1" w:styleId="Fontepargpadro1">
    <w:name w:val="Fonte parág. padrão1"/>
    <w:rsid w:val="00F227E1"/>
  </w:style>
  <w:style w:type="character" w:customStyle="1" w:styleId="RTFNum21">
    <w:name w:val="RTF_Num 2 1"/>
    <w:rsid w:val="00F227E1"/>
    <w:rPr>
      <w:rFonts w:ascii="Courier New" w:hAnsi="Courier New"/>
    </w:rPr>
  </w:style>
  <w:style w:type="character" w:customStyle="1" w:styleId="Smbolosdenumerao">
    <w:name w:val="Símbolos de numeração"/>
    <w:rsid w:val="00F227E1"/>
  </w:style>
  <w:style w:type="character" w:customStyle="1" w:styleId="RTFNum31">
    <w:name w:val="RTF_Num 3 1"/>
    <w:rsid w:val="00F227E1"/>
    <w:rPr>
      <w:rFonts w:ascii="Courier New" w:hAnsi="Courier New"/>
    </w:rPr>
  </w:style>
  <w:style w:type="character" w:customStyle="1" w:styleId="Marcadores">
    <w:name w:val="Marcadores"/>
    <w:rsid w:val="00F227E1"/>
    <w:rPr>
      <w:rFonts w:ascii="StarSymbol" w:eastAsia="StarSymbol" w:hAnsi="StarSymbol" w:cs="StarSymbol"/>
      <w:sz w:val="18"/>
      <w:szCs w:val="18"/>
    </w:rPr>
  </w:style>
  <w:style w:type="character" w:customStyle="1" w:styleId="WW8Num17z1">
    <w:name w:val="WW8Num17z1"/>
    <w:rsid w:val="00F227E1"/>
    <w:rPr>
      <w:rFonts w:ascii="Courier New" w:hAnsi="Courier New"/>
      <w:b/>
      <w:i w:val="0"/>
      <w:sz w:val="20"/>
      <w:szCs w:val="20"/>
    </w:rPr>
  </w:style>
  <w:style w:type="character" w:customStyle="1" w:styleId="WW8Num16z0">
    <w:name w:val="WW8Num16z0"/>
    <w:rsid w:val="00F227E1"/>
    <w:rPr>
      <w:b/>
    </w:rPr>
  </w:style>
  <w:style w:type="character" w:customStyle="1" w:styleId="WW8Num16z1">
    <w:name w:val="WW8Num16z1"/>
    <w:rsid w:val="00F227E1"/>
    <w:rPr>
      <w:rFonts w:ascii="Courier New" w:hAnsi="Courier New"/>
    </w:rPr>
  </w:style>
  <w:style w:type="character" w:customStyle="1" w:styleId="WW8Num16z2">
    <w:name w:val="WW8Num16z2"/>
    <w:rsid w:val="00F227E1"/>
    <w:rPr>
      <w:rFonts w:ascii="Wingdings" w:hAnsi="Wingdings"/>
    </w:rPr>
  </w:style>
  <w:style w:type="character" w:customStyle="1" w:styleId="WW8Num16z3">
    <w:name w:val="WW8Num16z3"/>
    <w:rsid w:val="00F227E1"/>
    <w:rPr>
      <w:rFonts w:ascii="Symbol" w:hAnsi="Symbol"/>
    </w:rPr>
  </w:style>
  <w:style w:type="character" w:customStyle="1" w:styleId="WW8Num20z0">
    <w:name w:val="WW8Num20z0"/>
    <w:rsid w:val="00F227E1"/>
    <w:rPr>
      <w:b/>
      <w:i w:val="0"/>
    </w:rPr>
  </w:style>
  <w:style w:type="character" w:customStyle="1" w:styleId="WW8Num22z0">
    <w:name w:val="WW8Num22z0"/>
    <w:rsid w:val="00F227E1"/>
    <w:rPr>
      <w:b/>
      <w:i w:val="0"/>
    </w:rPr>
  </w:style>
  <w:style w:type="paragraph" w:customStyle="1" w:styleId="Captulo">
    <w:name w:val="Capítulo"/>
    <w:basedOn w:val="Normal"/>
    <w:next w:val="Corpodetexto"/>
    <w:rsid w:val="00F227E1"/>
    <w:pPr>
      <w:keepNext/>
      <w:suppressAutoHyphens/>
      <w:spacing w:before="240" w:after="120" w:line="240" w:lineRule="auto"/>
    </w:pPr>
    <w:rPr>
      <w:rFonts w:ascii="Arial" w:eastAsia="Lucida Sans Unicode" w:hAnsi="Arial" w:cs="Tahoma"/>
      <w:sz w:val="28"/>
      <w:szCs w:val="28"/>
      <w:lang w:eastAsia="ar-SA"/>
    </w:rPr>
  </w:style>
  <w:style w:type="character" w:customStyle="1" w:styleId="CorpodetextoChar1">
    <w:name w:val="Corpo de texto Char1"/>
    <w:rsid w:val="00F227E1"/>
    <w:rPr>
      <w:rFonts w:ascii="Courier New" w:eastAsia="Times New Roman" w:hAnsi="Courier New" w:cs="Times New Roman"/>
      <w:sz w:val="18"/>
      <w:szCs w:val="24"/>
      <w:lang w:eastAsia="ar-SA"/>
    </w:rPr>
  </w:style>
  <w:style w:type="paragraph" w:customStyle="1" w:styleId="Legenda6">
    <w:name w:val="Legenda6"/>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F227E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genda5">
    <w:name w:val="Legenda5"/>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4">
    <w:name w:val="Legenda4"/>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F227E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CabealhoChar1">
    <w:name w:val="Cabeçalho Char1"/>
    <w:rsid w:val="00F227E1"/>
    <w:rPr>
      <w:rFonts w:ascii="Times New Roman" w:eastAsia="Times New Roman" w:hAnsi="Times New Roman" w:cs="Times New Roman"/>
      <w:lang w:eastAsia="ar-SA"/>
    </w:rPr>
  </w:style>
  <w:style w:type="character" w:customStyle="1" w:styleId="RodapChar1">
    <w:name w:val="Rodapé Char1"/>
    <w:rsid w:val="00F227E1"/>
    <w:rPr>
      <w:rFonts w:ascii="Times New Roman" w:eastAsia="Times New Roman" w:hAnsi="Times New Roman" w:cs="Times New Roman"/>
      <w:lang w:eastAsia="ar-SA"/>
    </w:rPr>
  </w:style>
  <w:style w:type="character" w:customStyle="1" w:styleId="SubttuloChar">
    <w:name w:val="Subtítulo Char"/>
    <w:link w:val="Subttulo"/>
    <w:rsid w:val="00F227E1"/>
    <w:rPr>
      <w:rFonts w:ascii="Arial" w:eastAsia="Lucida Sans Unicode" w:hAnsi="Arial"/>
      <w:i/>
      <w:iCs/>
      <w:sz w:val="28"/>
      <w:szCs w:val="28"/>
      <w:lang w:eastAsia="ar-SA"/>
    </w:rPr>
  </w:style>
  <w:style w:type="character" w:customStyle="1" w:styleId="RecuodecorpodetextoChar1">
    <w:name w:val="Recuo de corpo de texto Char1"/>
    <w:rsid w:val="00F227E1"/>
    <w:rPr>
      <w:rFonts w:ascii="Times New Roman" w:eastAsia="Times New Roman" w:hAnsi="Times New Roman" w:cs="Times New Roman"/>
      <w:sz w:val="24"/>
      <w:szCs w:val="24"/>
      <w:lang w:eastAsia="ar-SA"/>
    </w:rPr>
  </w:style>
  <w:style w:type="paragraph" w:customStyle="1" w:styleId="WW-Corpodotexto">
    <w:name w:val="WW-Corpo do texto"/>
    <w:basedOn w:val="Normal"/>
    <w:rsid w:val="00F227E1"/>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Recuodecorpodetexto31">
    <w:name w:val="Recuo de corpo de texto 31"/>
    <w:basedOn w:val="Normal"/>
    <w:rsid w:val="00F227E1"/>
    <w:pPr>
      <w:suppressAutoHyphens/>
      <w:spacing w:after="0" w:line="240" w:lineRule="auto"/>
      <w:ind w:left="1134" w:hanging="1134"/>
      <w:jc w:val="both"/>
    </w:pPr>
    <w:rPr>
      <w:rFonts w:ascii="Arial" w:eastAsia="Times New Roman" w:hAnsi="Arial"/>
      <w:szCs w:val="20"/>
      <w:lang w:eastAsia="ar-SA"/>
    </w:rPr>
  </w:style>
  <w:style w:type="paragraph" w:customStyle="1" w:styleId="WW-Corpodetexto3">
    <w:name w:val="WW-Corpo de texto 3"/>
    <w:basedOn w:val="Normal"/>
    <w:rsid w:val="00F227E1"/>
    <w:pPr>
      <w:suppressAutoHyphens/>
      <w:spacing w:after="0" w:line="240" w:lineRule="auto"/>
      <w:jc w:val="both"/>
    </w:pPr>
    <w:rPr>
      <w:rFonts w:ascii="Courier New" w:eastAsia="Times New Roman" w:hAnsi="Courier New"/>
      <w:sz w:val="24"/>
      <w:szCs w:val="20"/>
      <w:lang w:eastAsia="ar-SA"/>
    </w:rPr>
  </w:style>
  <w:style w:type="paragraph" w:customStyle="1" w:styleId="Corpodetexto31">
    <w:name w:val="Corpo de texto 31"/>
    <w:basedOn w:val="Normal"/>
    <w:rsid w:val="00F227E1"/>
    <w:pPr>
      <w:suppressAutoHyphens/>
      <w:spacing w:after="120" w:line="240" w:lineRule="auto"/>
    </w:pPr>
    <w:rPr>
      <w:rFonts w:ascii="Arial" w:eastAsia="Times New Roman" w:hAnsi="Arial"/>
      <w:sz w:val="16"/>
      <w:szCs w:val="16"/>
      <w:lang w:eastAsia="ar-SA"/>
    </w:rPr>
  </w:style>
  <w:style w:type="paragraph" w:customStyle="1" w:styleId="Contedodoquadro">
    <w:name w:val="Conteúdo do quadro"/>
    <w:basedOn w:val="Corpodetexto"/>
    <w:rsid w:val="00F227E1"/>
    <w:pPr>
      <w:widowControl/>
      <w:spacing w:after="0"/>
      <w:jc w:val="both"/>
    </w:pPr>
    <w:rPr>
      <w:rFonts w:ascii="Courier New" w:eastAsia="Times New Roman" w:hAnsi="Courier New"/>
      <w:sz w:val="18"/>
      <w:lang w:eastAsia="ar-SA"/>
    </w:rPr>
  </w:style>
  <w:style w:type="paragraph" w:customStyle="1" w:styleId="Contedodatabela">
    <w:name w:val="Conteúdo da tabela"/>
    <w:basedOn w:val="Normal"/>
    <w:rsid w:val="00F227E1"/>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F227E1"/>
    <w:pPr>
      <w:jc w:val="center"/>
    </w:pPr>
    <w:rPr>
      <w:b/>
      <w:bCs/>
      <w:i/>
      <w:iCs/>
    </w:rPr>
  </w:style>
  <w:style w:type="paragraph" w:customStyle="1" w:styleId="Texto">
    <w:name w:val="Texto"/>
    <w:basedOn w:val="Normal"/>
    <w:rsid w:val="00F227E1"/>
    <w:pPr>
      <w:suppressAutoHyphens/>
      <w:spacing w:before="120" w:after="120" w:line="240" w:lineRule="auto"/>
      <w:ind w:left="567" w:right="566"/>
      <w:jc w:val="both"/>
    </w:pPr>
    <w:rPr>
      <w:rFonts w:ascii="Arial Narrow" w:eastAsia="Times New Roman" w:hAnsi="Arial Narrow"/>
      <w:sz w:val="24"/>
      <w:szCs w:val="24"/>
      <w:lang w:eastAsia="ar-SA"/>
    </w:rPr>
  </w:style>
  <w:style w:type="paragraph" w:customStyle="1" w:styleId="Recuodecorpodetexto21">
    <w:name w:val="Recuo de corpo de texto 21"/>
    <w:basedOn w:val="Normal"/>
    <w:rsid w:val="00F227E1"/>
    <w:pPr>
      <w:suppressAutoHyphens/>
      <w:spacing w:after="120" w:line="480" w:lineRule="auto"/>
      <w:ind w:left="283"/>
    </w:pPr>
    <w:rPr>
      <w:rFonts w:ascii="Times New Roman" w:eastAsia="Times New Roman" w:hAnsi="Times New Roman"/>
      <w:sz w:val="24"/>
      <w:szCs w:val="24"/>
      <w:lang w:eastAsia="ar-SA"/>
    </w:rPr>
  </w:style>
  <w:style w:type="paragraph" w:customStyle="1" w:styleId="Corpodetexto22">
    <w:name w:val="Corpo de texto 22"/>
    <w:basedOn w:val="Normal"/>
    <w:rsid w:val="00F227E1"/>
    <w:pPr>
      <w:suppressAutoHyphens/>
      <w:spacing w:after="120" w:line="480" w:lineRule="auto"/>
    </w:pPr>
    <w:rPr>
      <w:rFonts w:ascii="Times New Roman" w:eastAsia="Times New Roman" w:hAnsi="Times New Roman"/>
      <w:sz w:val="24"/>
      <w:szCs w:val="24"/>
      <w:lang w:eastAsia="ar-SA"/>
    </w:rPr>
  </w:style>
  <w:style w:type="paragraph" w:customStyle="1" w:styleId="Corpodetexto32">
    <w:name w:val="Corpo de texto 32"/>
    <w:basedOn w:val="Normal"/>
    <w:rsid w:val="00F227E1"/>
    <w:pPr>
      <w:suppressAutoHyphens/>
      <w:spacing w:after="120" w:line="240" w:lineRule="auto"/>
    </w:pPr>
    <w:rPr>
      <w:rFonts w:ascii="Times New Roman" w:eastAsia="Times New Roman" w:hAnsi="Times New Roman"/>
      <w:sz w:val="16"/>
      <w:szCs w:val="16"/>
      <w:lang w:eastAsia="ar-SA"/>
    </w:rPr>
  </w:style>
  <w:style w:type="paragraph" w:customStyle="1" w:styleId="Corpodetexto33">
    <w:name w:val="Corpo de texto 33"/>
    <w:basedOn w:val="Normal"/>
    <w:rsid w:val="00F227E1"/>
    <w:pPr>
      <w:spacing w:after="0" w:line="240" w:lineRule="auto"/>
      <w:jc w:val="both"/>
    </w:pPr>
    <w:rPr>
      <w:rFonts w:ascii="Arial" w:eastAsia="Times New Roman" w:hAnsi="Arial"/>
      <w:sz w:val="26"/>
      <w:szCs w:val="20"/>
      <w:lang w:eastAsia="ar-SA"/>
    </w:rPr>
  </w:style>
  <w:style w:type="character" w:customStyle="1" w:styleId="Pr-formataoHTMLChar">
    <w:name w:val="Pré-formatação HTML Char"/>
    <w:link w:val="Pr-formataoHTML"/>
    <w:semiHidden/>
    <w:rsid w:val="00F227E1"/>
    <w:rPr>
      <w:rFonts w:ascii="Courier New" w:eastAsia="Times New Roman" w:hAnsi="Courier New" w:cs="Courier New"/>
      <w:lang w:eastAsia="ar-SA"/>
    </w:rPr>
  </w:style>
  <w:style w:type="paragraph" w:customStyle="1" w:styleId="Recuodecorpodetexto22">
    <w:name w:val="Recuo de corpo de texto 22"/>
    <w:basedOn w:val="Normal"/>
    <w:rsid w:val="00F227E1"/>
    <w:pPr>
      <w:spacing w:after="120" w:line="480" w:lineRule="auto"/>
      <w:ind w:left="283"/>
    </w:pPr>
    <w:rPr>
      <w:rFonts w:ascii="Arial" w:eastAsia="Times New Roman" w:hAnsi="Arial"/>
      <w:sz w:val="24"/>
      <w:szCs w:val="20"/>
      <w:lang w:eastAsia="ar-SA"/>
    </w:rPr>
  </w:style>
  <w:style w:type="paragraph" w:customStyle="1" w:styleId="Recuodecorpodetexto23">
    <w:name w:val="Recuo de corpo de texto 23"/>
    <w:basedOn w:val="Normal"/>
    <w:rsid w:val="00F227E1"/>
    <w:pPr>
      <w:widowControl w:val="0"/>
      <w:suppressAutoHyphens/>
      <w:spacing w:after="0" w:line="240" w:lineRule="auto"/>
      <w:ind w:left="1701" w:hanging="1701"/>
      <w:jc w:val="both"/>
    </w:pPr>
    <w:rPr>
      <w:rFonts w:ascii="Courier New" w:eastAsia="Times New Roman" w:hAnsi="Courier New" w:cs="Tahoma"/>
      <w:b/>
      <w:caps/>
      <w:sz w:val="20"/>
      <w:szCs w:val="20"/>
      <w:lang w:eastAsia="ar-SA"/>
    </w:rPr>
  </w:style>
  <w:style w:type="paragraph" w:customStyle="1" w:styleId="Corpodetexto331">
    <w:name w:val="Corpo de texto 331"/>
    <w:basedOn w:val="Normal"/>
    <w:rsid w:val="00F227E1"/>
    <w:pPr>
      <w:spacing w:after="0" w:line="360" w:lineRule="auto"/>
      <w:jc w:val="both"/>
    </w:pPr>
    <w:rPr>
      <w:rFonts w:ascii="Arial" w:eastAsia="Times New Roman" w:hAnsi="Arial"/>
      <w:sz w:val="24"/>
      <w:szCs w:val="20"/>
      <w:lang w:eastAsia="ar-SA"/>
    </w:rPr>
  </w:style>
  <w:style w:type="paragraph" w:customStyle="1" w:styleId="Corpodetexto23">
    <w:name w:val="Corpo de texto 23"/>
    <w:basedOn w:val="Normal"/>
    <w:rsid w:val="00F227E1"/>
    <w:pPr>
      <w:suppressAutoHyphens/>
      <w:spacing w:after="0" w:line="240" w:lineRule="auto"/>
      <w:jc w:val="both"/>
    </w:pPr>
    <w:rPr>
      <w:rFonts w:ascii="Courier New" w:eastAsia="Times New Roman" w:hAnsi="Courier New" w:cs="Courier New"/>
      <w:bCs/>
      <w:sz w:val="20"/>
      <w:szCs w:val="20"/>
      <w:lang w:eastAsia="ar-SA"/>
    </w:rPr>
  </w:style>
  <w:style w:type="character" w:customStyle="1" w:styleId="TextosemFormataoChar">
    <w:name w:val="Texto sem Formatação Char"/>
    <w:link w:val="TextosemFormatao"/>
    <w:semiHidden/>
    <w:rsid w:val="00F227E1"/>
    <w:rPr>
      <w:rFonts w:ascii="Courier New" w:eastAsia="Times New Roman" w:hAnsi="Courier New" w:cs="Times New Roman"/>
      <w:lang w:eastAsia="ar-SA"/>
    </w:rPr>
  </w:style>
  <w:style w:type="character" w:customStyle="1" w:styleId="apple-style-span">
    <w:name w:val="apple-style-span"/>
    <w:basedOn w:val="Fontepargpadro"/>
    <w:rsid w:val="00F227E1"/>
  </w:style>
  <w:style w:type="character" w:customStyle="1" w:styleId="MapadoDocumentoChar">
    <w:name w:val="Mapa do Documento Char"/>
    <w:semiHidden/>
    <w:rsid w:val="00F227E1"/>
    <w:rPr>
      <w:rFonts w:eastAsia="Times New Roman"/>
      <w:sz w:val="16"/>
      <w:szCs w:val="16"/>
      <w:lang w:eastAsia="ar-SA"/>
    </w:rPr>
  </w:style>
  <w:style w:type="character" w:styleId="HiperlinkVisitado">
    <w:name w:val="FollowedHyperlink"/>
    <w:semiHidden/>
    <w:rsid w:val="00F227E1"/>
    <w:rPr>
      <w:color w:val="800080"/>
      <w:u w:val="single"/>
    </w:rPr>
  </w:style>
  <w:style w:type="paragraph" w:customStyle="1" w:styleId="ttulo10">
    <w:name w:val="título 1"/>
    <w:rsid w:val="00F227E1"/>
    <w:pPr>
      <w:spacing w:after="0" w:line="240" w:lineRule="auto"/>
    </w:pPr>
    <w:rPr>
      <w:rFonts w:ascii="Times New Roman" w:eastAsia="Times New Roman" w:hAnsi="Times New Roman" w:cs="Times New Roman"/>
      <w:szCs w:val="20"/>
      <w:u w:val="single"/>
      <w:lang w:eastAsia="pt-BR"/>
    </w:rPr>
  </w:style>
  <w:style w:type="numbering" w:customStyle="1" w:styleId="Semlista11">
    <w:name w:val="Sem lista11"/>
    <w:next w:val="Semlista"/>
    <w:uiPriority w:val="99"/>
    <w:semiHidden/>
    <w:unhideWhenUsed/>
    <w:rsid w:val="00F227E1"/>
  </w:style>
  <w:style w:type="table" w:customStyle="1" w:styleId="Tabelacomgrade2">
    <w:name w:val="Tabela com grade2"/>
    <w:basedOn w:val="Tabelanormal"/>
    <w:next w:val="Tabelacomgrade"/>
    <w:uiPriority w:val="59"/>
    <w:rsid w:val="00F227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4">
    <w:name w:val="Corpo de texto 24"/>
    <w:basedOn w:val="Normal"/>
    <w:rsid w:val="00F227E1"/>
    <w:pPr>
      <w:suppressAutoHyphens/>
      <w:spacing w:after="0" w:line="240" w:lineRule="auto"/>
      <w:jc w:val="both"/>
    </w:pPr>
    <w:rPr>
      <w:rFonts w:ascii="Times New Roman" w:eastAsia="Times New Roman" w:hAnsi="Times New Roman"/>
      <w:sz w:val="24"/>
      <w:szCs w:val="20"/>
      <w:lang w:eastAsia="pt-BR"/>
    </w:rPr>
  </w:style>
  <w:style w:type="table" w:customStyle="1" w:styleId="TableGrid2">
    <w:name w:val="TableGrid2"/>
    <w:rsid w:val="00F227E1"/>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numbering" w:customStyle="1" w:styleId="WWNum91">
    <w:name w:val="WWNum91"/>
    <w:basedOn w:val="Semlista"/>
    <w:rsid w:val="00F227E1"/>
    <w:pPr>
      <w:numPr>
        <w:numId w:val="12"/>
      </w:numPr>
    </w:pPr>
  </w:style>
  <w:style w:type="numbering" w:customStyle="1" w:styleId="WWNum101">
    <w:name w:val="WWNum101"/>
    <w:basedOn w:val="Semlista"/>
    <w:rsid w:val="00F227E1"/>
    <w:pPr>
      <w:numPr>
        <w:numId w:val="13"/>
      </w:numPr>
    </w:pPr>
  </w:style>
  <w:style w:type="numbering" w:customStyle="1" w:styleId="WWNum121">
    <w:name w:val="WWNum121"/>
    <w:basedOn w:val="Semlista"/>
    <w:rsid w:val="00F227E1"/>
    <w:pPr>
      <w:numPr>
        <w:numId w:val="14"/>
      </w:numPr>
    </w:pPr>
  </w:style>
  <w:style w:type="numbering" w:customStyle="1" w:styleId="WWNum131">
    <w:name w:val="WWNum131"/>
    <w:basedOn w:val="Semlista"/>
    <w:rsid w:val="00F227E1"/>
    <w:pPr>
      <w:numPr>
        <w:numId w:val="15"/>
      </w:numPr>
    </w:pPr>
  </w:style>
  <w:style w:type="numbering" w:customStyle="1" w:styleId="WWNum141">
    <w:name w:val="WWNum141"/>
    <w:basedOn w:val="Semlista"/>
    <w:rsid w:val="00F227E1"/>
    <w:pPr>
      <w:numPr>
        <w:numId w:val="16"/>
      </w:numPr>
    </w:pPr>
  </w:style>
  <w:style w:type="numbering" w:customStyle="1" w:styleId="Semlista3">
    <w:name w:val="Sem lista3"/>
    <w:next w:val="Semlista"/>
    <w:uiPriority w:val="99"/>
    <w:semiHidden/>
    <w:unhideWhenUsed/>
    <w:rsid w:val="00F227E1"/>
  </w:style>
  <w:style w:type="paragraph" w:customStyle="1" w:styleId="Corpodetexto25">
    <w:name w:val="Corpo de texto 25"/>
    <w:basedOn w:val="Normal"/>
    <w:rsid w:val="00F227E1"/>
    <w:pPr>
      <w:suppressAutoHyphens/>
      <w:spacing w:after="0" w:line="240" w:lineRule="auto"/>
      <w:jc w:val="both"/>
    </w:pPr>
    <w:rPr>
      <w:rFonts w:ascii="Times New Roman" w:eastAsia="Times New Roman" w:hAnsi="Times New Roman"/>
      <w:sz w:val="24"/>
      <w:szCs w:val="20"/>
      <w:lang w:eastAsia="zh-CN"/>
    </w:rPr>
  </w:style>
  <w:style w:type="numbering" w:customStyle="1" w:styleId="Semlista4">
    <w:name w:val="Sem lista4"/>
    <w:next w:val="Semlista"/>
    <w:uiPriority w:val="99"/>
    <w:semiHidden/>
    <w:unhideWhenUsed/>
    <w:rsid w:val="00F227E1"/>
  </w:style>
  <w:style w:type="paragraph" w:customStyle="1" w:styleId="Corpodetexto26">
    <w:name w:val="Corpo de texto 26"/>
    <w:basedOn w:val="Normal"/>
    <w:rsid w:val="00F227E1"/>
    <w:pPr>
      <w:suppressAutoHyphens/>
      <w:spacing w:after="0" w:line="240" w:lineRule="auto"/>
      <w:jc w:val="both"/>
    </w:pPr>
    <w:rPr>
      <w:rFonts w:ascii="Times New Roman" w:eastAsia="Times New Roman" w:hAnsi="Times New Roman"/>
      <w:sz w:val="24"/>
      <w:szCs w:val="20"/>
      <w:lang w:eastAsia="pt-BR"/>
    </w:rPr>
  </w:style>
  <w:style w:type="paragraph" w:customStyle="1" w:styleId="Numerada43">
    <w:name w:val="Numerada 43"/>
    <w:basedOn w:val="Normal"/>
    <w:rsid w:val="00F227E1"/>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styleId="Pr-formataoHTML">
    <w:name w:val="HTML Preformatted"/>
    <w:basedOn w:val="Normal"/>
    <w:link w:val="Pr-formataoHTMLChar"/>
    <w:semiHidden/>
    <w:unhideWhenUsed/>
    <w:rsid w:val="00F2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ar-SA"/>
    </w:rPr>
  </w:style>
  <w:style w:type="character" w:customStyle="1" w:styleId="Pr-formataoHTMLChar1">
    <w:name w:val="Pré-formatação HTML Char1"/>
    <w:basedOn w:val="Fontepargpadro"/>
    <w:uiPriority w:val="99"/>
    <w:semiHidden/>
    <w:rsid w:val="00F227E1"/>
    <w:rPr>
      <w:rFonts w:ascii="Consolas" w:eastAsia="Calibri" w:hAnsi="Consolas" w:cs="Consolas"/>
      <w:sz w:val="20"/>
      <w:szCs w:val="20"/>
    </w:rPr>
  </w:style>
  <w:style w:type="paragraph" w:styleId="Lista">
    <w:name w:val="List"/>
    <w:basedOn w:val="Corpodetexto"/>
    <w:semiHidden/>
    <w:unhideWhenUsed/>
    <w:rsid w:val="00F227E1"/>
    <w:pPr>
      <w:widowControl/>
      <w:spacing w:after="0"/>
      <w:jc w:val="both"/>
    </w:pPr>
    <w:rPr>
      <w:rFonts w:ascii="Courier New" w:eastAsia="Times New Roman" w:hAnsi="Courier New" w:cs="Tahoma"/>
      <w:sz w:val="18"/>
      <w:lang w:eastAsia="ar-SA"/>
    </w:rPr>
  </w:style>
  <w:style w:type="paragraph" w:styleId="Subttulo">
    <w:name w:val="Subtitle"/>
    <w:basedOn w:val="Normal"/>
    <w:next w:val="Normal"/>
    <w:link w:val="SubttuloChar"/>
    <w:qFormat/>
    <w:rsid w:val="00F227E1"/>
    <w:pPr>
      <w:numPr>
        <w:ilvl w:val="1"/>
      </w:numPr>
      <w:suppressAutoHyphens/>
      <w:spacing w:after="0" w:line="240" w:lineRule="auto"/>
    </w:pPr>
    <w:rPr>
      <w:rFonts w:ascii="Arial" w:eastAsia="Lucida Sans Unicode" w:hAnsi="Arial" w:cstheme="minorBidi"/>
      <w:i/>
      <w:iCs/>
      <w:sz w:val="28"/>
      <w:szCs w:val="28"/>
      <w:lang w:eastAsia="ar-SA"/>
    </w:rPr>
  </w:style>
  <w:style w:type="character" w:customStyle="1" w:styleId="SubttuloChar1">
    <w:name w:val="Subtítulo Char1"/>
    <w:basedOn w:val="Fontepargpadro"/>
    <w:uiPriority w:val="11"/>
    <w:rsid w:val="00F227E1"/>
    <w:rPr>
      <w:rFonts w:asciiTheme="majorHAnsi" w:eastAsiaTheme="majorEastAsia" w:hAnsiTheme="majorHAnsi" w:cstheme="majorBidi"/>
      <w:i/>
      <w:iCs/>
      <w:color w:val="4F81BD" w:themeColor="accent1"/>
      <w:spacing w:val="15"/>
      <w:sz w:val="24"/>
      <w:szCs w:val="24"/>
    </w:rPr>
  </w:style>
  <w:style w:type="paragraph" w:styleId="TextosemFormatao">
    <w:name w:val="Plain Text"/>
    <w:basedOn w:val="Normal"/>
    <w:link w:val="TextosemFormataoChar"/>
    <w:semiHidden/>
    <w:unhideWhenUsed/>
    <w:rsid w:val="00F227E1"/>
    <w:pPr>
      <w:suppressAutoHyphens/>
      <w:spacing w:after="0" w:line="240" w:lineRule="auto"/>
    </w:pPr>
    <w:rPr>
      <w:rFonts w:ascii="Courier New" w:eastAsia="Times New Roman" w:hAnsi="Courier New"/>
      <w:lang w:eastAsia="ar-SA"/>
    </w:rPr>
  </w:style>
  <w:style w:type="character" w:customStyle="1" w:styleId="TextosemFormataoChar1">
    <w:name w:val="Texto sem Formatação Char1"/>
    <w:basedOn w:val="Fontepargpadro"/>
    <w:uiPriority w:val="99"/>
    <w:semiHidden/>
    <w:rsid w:val="00F227E1"/>
    <w:rPr>
      <w:rFonts w:ascii="Consolas" w:eastAsia="Calibri" w:hAnsi="Consolas" w:cs="Consolas"/>
      <w:sz w:val="21"/>
      <w:szCs w:val="21"/>
    </w:rPr>
  </w:style>
  <w:style w:type="paragraph" w:customStyle="1" w:styleId="Recuodecorpodetexto32">
    <w:name w:val="Recuo de corpo de texto 32"/>
    <w:basedOn w:val="Normal"/>
    <w:rsid w:val="00F227E1"/>
    <w:pPr>
      <w:suppressAutoHyphens/>
      <w:spacing w:after="0" w:line="240" w:lineRule="auto"/>
      <w:ind w:left="1134" w:hanging="1134"/>
      <w:jc w:val="both"/>
    </w:pPr>
    <w:rPr>
      <w:rFonts w:ascii="Arial" w:eastAsia="Times New Roman" w:hAnsi="Arial"/>
      <w:szCs w:val="20"/>
      <w:lang w:eastAsia="ar-SA"/>
    </w:rPr>
  </w:style>
  <w:style w:type="paragraph" w:customStyle="1" w:styleId="Corpodetexto34">
    <w:name w:val="Corpo de texto 34"/>
    <w:basedOn w:val="Normal"/>
    <w:rsid w:val="00F227E1"/>
    <w:pPr>
      <w:spacing w:after="0" w:line="240" w:lineRule="auto"/>
      <w:jc w:val="both"/>
    </w:pPr>
    <w:rPr>
      <w:rFonts w:ascii="Arial" w:eastAsia="Times New Roman" w:hAnsi="Arial"/>
      <w:sz w:val="26"/>
      <w:szCs w:val="20"/>
      <w:lang w:eastAsia="ar-SA"/>
    </w:rPr>
  </w:style>
  <w:style w:type="paragraph" w:customStyle="1" w:styleId="Corpodetexto211">
    <w:name w:val="Corpo de texto 211"/>
    <w:basedOn w:val="Normal"/>
    <w:rsid w:val="00F227E1"/>
    <w:pPr>
      <w:suppressAutoHyphens/>
      <w:spacing w:after="0" w:line="240" w:lineRule="auto"/>
      <w:jc w:val="both"/>
    </w:pPr>
    <w:rPr>
      <w:rFonts w:ascii="Arial" w:eastAsia="Times New Roman" w:hAnsi="Arial" w:cs="Arial"/>
      <w:sz w:val="24"/>
      <w:szCs w:val="20"/>
      <w:lang w:eastAsia="ar-SA"/>
    </w:rPr>
  </w:style>
  <w:style w:type="character" w:customStyle="1" w:styleId="CharChar71">
    <w:name w:val="Char Char71"/>
    <w:rsid w:val="00F227E1"/>
    <w:rPr>
      <w:b/>
      <w:bCs/>
      <w:sz w:val="28"/>
      <w:szCs w:val="28"/>
      <w:lang w:val="pt-BR" w:eastAsia="pt-BR" w:bidi="ar-SA"/>
    </w:rPr>
  </w:style>
  <w:style w:type="character" w:customStyle="1" w:styleId="CharChar61">
    <w:name w:val="Char Char61"/>
    <w:rsid w:val="00F227E1"/>
    <w:rPr>
      <w:sz w:val="24"/>
      <w:lang w:val="pt-BR" w:eastAsia="pt-BR" w:bidi="ar-SA"/>
    </w:rPr>
  </w:style>
  <w:style w:type="character" w:customStyle="1" w:styleId="CharChar51">
    <w:name w:val="Char Char51"/>
    <w:rsid w:val="00F227E1"/>
    <w:rPr>
      <w:i/>
      <w:iCs w:val="0"/>
      <w:sz w:val="24"/>
      <w:lang w:val="pt-BR" w:eastAsia="pt-BR" w:bidi="ar-SA"/>
    </w:rPr>
  </w:style>
  <w:style w:type="character" w:customStyle="1" w:styleId="CharChar31">
    <w:name w:val="Char Char31"/>
    <w:rsid w:val="00F227E1"/>
    <w:rPr>
      <w:b/>
      <w:bCs w:val="0"/>
      <w:sz w:val="26"/>
      <w:u w:val="single"/>
      <w:lang w:val="pt-BR" w:eastAsia="en-US" w:bidi="ar-SA"/>
    </w:rPr>
  </w:style>
  <w:style w:type="character" w:customStyle="1" w:styleId="CharChar21">
    <w:name w:val="Char Char21"/>
    <w:rsid w:val="00F227E1"/>
    <w:rPr>
      <w:rFonts w:ascii="Arial" w:hAnsi="Arial" w:cs="Arial" w:hint="default"/>
      <w:color w:val="000000"/>
      <w:lang w:val="pt-BR" w:eastAsia="pt-BR" w:bidi="ar-SA"/>
    </w:rPr>
  </w:style>
  <w:style w:type="character" w:customStyle="1" w:styleId="CharChar11">
    <w:name w:val="Char Char11"/>
    <w:rsid w:val="00F227E1"/>
    <w:rPr>
      <w:rFonts w:ascii="Arial" w:hAnsi="Arial" w:cs="Arial" w:hint="default"/>
      <w:color w:val="000000"/>
      <w:lang w:val="pt-BR" w:eastAsia="pt-BR" w:bidi="ar-SA"/>
    </w:rPr>
  </w:style>
  <w:style w:type="character" w:customStyle="1" w:styleId="CharChar8">
    <w:name w:val="Char Char8"/>
    <w:rsid w:val="00F227E1"/>
    <w:rPr>
      <w:rFonts w:ascii="Arial" w:hAnsi="Arial" w:cs="Arial" w:hint="default"/>
      <w:sz w:val="22"/>
      <w:lang w:val="pt-BR" w:eastAsia="pt-BR" w:bidi="ar-SA"/>
    </w:rPr>
  </w:style>
  <w:style w:type="character" w:customStyle="1" w:styleId="CharChar41">
    <w:name w:val="Char Char41"/>
    <w:rsid w:val="00F227E1"/>
    <w:rPr>
      <w:rFonts w:ascii="Arial" w:hAnsi="Arial" w:cs="Arial" w:hint="default"/>
      <w:b/>
      <w:bCs w:val="0"/>
      <w:sz w:val="22"/>
      <w:lang w:val="pt-BR" w:eastAsia="pt-BR" w:bidi="ar-SA"/>
    </w:rPr>
  </w:style>
  <w:style w:type="paragraph" w:customStyle="1" w:styleId="TableContents">
    <w:name w:val="Table Contents"/>
    <w:basedOn w:val="Standard"/>
    <w:rsid w:val="00F227E1"/>
    <w:pPr>
      <w:widowControl w:val="0"/>
      <w:suppressLineNumbers/>
      <w:spacing w:after="0" w:line="240" w:lineRule="auto"/>
    </w:pPr>
    <w:rPr>
      <w:rFonts w:ascii="Times New Roman" w:eastAsia="Andale Sans UI" w:hAnsi="Times New Roman" w:cs="Tahoma"/>
      <w:sz w:val="24"/>
      <w:szCs w:val="24"/>
      <w:lang w:val="en-US" w:bidi="en-US"/>
    </w:rPr>
  </w:style>
  <w:style w:type="paragraph" w:customStyle="1" w:styleId="Textbody">
    <w:name w:val="Text body"/>
    <w:basedOn w:val="Normal"/>
    <w:rsid w:val="00F227E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Forte">
    <w:name w:val="Strong"/>
    <w:qFormat/>
    <w:rsid w:val="001F1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l@araraquara.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24C2-14E3-4F60-A48F-848F659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54</Pages>
  <Words>20996</Words>
  <Characters>113381</Characters>
  <Application>Microsoft Office Word</Application>
  <DocSecurity>0</DocSecurity>
  <Lines>944</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Luiz Gustavo Camarani Toledo</cp:lastModifiedBy>
  <cp:revision>19</cp:revision>
  <cp:lastPrinted>2019-06-10T12:09:00Z</cp:lastPrinted>
  <dcterms:created xsi:type="dcterms:W3CDTF">2019-07-11T13:54:00Z</dcterms:created>
  <dcterms:modified xsi:type="dcterms:W3CDTF">2019-07-12T12:54:00Z</dcterms:modified>
</cp:coreProperties>
</file>