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65" w:rsidRPr="00705AA6" w:rsidRDefault="005B6C9A" w:rsidP="00225384">
      <w:pPr>
        <w:spacing w:after="0" w:line="240" w:lineRule="auto"/>
        <w:ind w:left="785" w:right="791"/>
        <w:jc w:val="center"/>
        <w:rPr>
          <w:rFonts w:ascii="Verdana" w:eastAsia="Arial" w:hAnsi="Verdana" w:cs="Arial"/>
          <w:color w:val="000000"/>
          <w:sz w:val="20"/>
          <w:szCs w:val="20"/>
          <w:lang w:eastAsia="pt-BR"/>
        </w:rPr>
      </w:pPr>
      <w:r w:rsidRPr="00705AA6">
        <w:rPr>
          <w:rFonts w:ascii="Verdana" w:eastAsia="Arial" w:hAnsi="Verdana" w:cs="Arial"/>
          <w:b/>
          <w:color w:val="000000"/>
          <w:sz w:val="20"/>
          <w:szCs w:val="20"/>
          <w:lang w:eastAsia="pt-BR"/>
        </w:rPr>
        <w:t>CONCORRÊNCIA Nº 003/2019</w:t>
      </w:r>
    </w:p>
    <w:p w:rsidR="00E84A65" w:rsidRPr="00705AA6" w:rsidRDefault="00E84A65" w:rsidP="00225384">
      <w:pPr>
        <w:keepNext/>
        <w:keepLines/>
        <w:spacing w:after="0" w:line="240" w:lineRule="auto"/>
        <w:ind w:left="35" w:right="4" w:hanging="10"/>
        <w:jc w:val="center"/>
        <w:outlineLvl w:val="0"/>
        <w:rPr>
          <w:rFonts w:ascii="Verdana" w:eastAsia="Arial" w:hAnsi="Verdana" w:cs="Arial"/>
          <w:b/>
          <w:color w:val="000000"/>
          <w:sz w:val="20"/>
          <w:szCs w:val="20"/>
          <w:lang w:eastAsia="pt-BR"/>
        </w:rPr>
      </w:pPr>
      <w:r w:rsidRPr="00705AA6">
        <w:rPr>
          <w:rFonts w:ascii="Verdana" w:eastAsia="Arial" w:hAnsi="Verdana" w:cs="Arial"/>
          <w:b/>
          <w:color w:val="000000"/>
          <w:sz w:val="20"/>
          <w:szCs w:val="20"/>
          <w:lang w:eastAsia="pt-BR"/>
        </w:rPr>
        <w:t>PROCESSO Nº 3417/2019</w:t>
      </w:r>
    </w:p>
    <w:p w:rsidR="00E84A65" w:rsidRPr="00705AA6" w:rsidRDefault="00E84A65" w:rsidP="00225384">
      <w:pPr>
        <w:spacing w:after="0" w:line="240" w:lineRule="auto"/>
        <w:ind w:left="48" w:right="35" w:hanging="8"/>
        <w:jc w:val="both"/>
        <w:rPr>
          <w:rFonts w:ascii="Verdana" w:eastAsia="Arial" w:hAnsi="Verdana" w:cs="Arial"/>
          <w:color w:val="000000"/>
          <w:sz w:val="20"/>
          <w:szCs w:val="20"/>
          <w:lang w:eastAsia="pt-BR"/>
        </w:rPr>
      </w:pPr>
    </w:p>
    <w:p w:rsidR="00290A84" w:rsidRDefault="00290A84" w:rsidP="00225384">
      <w:pPr>
        <w:spacing w:after="0" w:line="240" w:lineRule="auto"/>
        <w:ind w:left="48" w:right="35" w:hanging="8"/>
        <w:jc w:val="both"/>
        <w:rPr>
          <w:rFonts w:ascii="Verdana" w:eastAsia="Arial" w:hAnsi="Verdana" w:cs="Arial"/>
          <w:color w:val="000000"/>
          <w:sz w:val="20"/>
          <w:szCs w:val="20"/>
          <w:lang w:eastAsia="pt-BR"/>
        </w:rPr>
      </w:pPr>
    </w:p>
    <w:p w:rsidR="00290A84" w:rsidRPr="00705AA6" w:rsidRDefault="00290A84" w:rsidP="00225384">
      <w:pPr>
        <w:spacing w:after="0" w:line="240" w:lineRule="auto"/>
        <w:ind w:left="48" w:right="35" w:hanging="8"/>
        <w:jc w:val="both"/>
        <w:rPr>
          <w:rFonts w:ascii="Verdana" w:eastAsia="Arial" w:hAnsi="Verdana" w:cs="Arial"/>
          <w:color w:val="000000"/>
          <w:sz w:val="20"/>
          <w:szCs w:val="20"/>
          <w:lang w:eastAsia="pt-BR"/>
        </w:rPr>
      </w:pPr>
    </w:p>
    <w:p w:rsidR="00E84A65" w:rsidRPr="00705AA6" w:rsidRDefault="00E84A65" w:rsidP="00225384">
      <w:pPr>
        <w:spacing w:after="0" w:line="240" w:lineRule="auto"/>
        <w:jc w:val="right"/>
        <w:rPr>
          <w:rFonts w:ascii="Verdana" w:eastAsia="Times New Roman" w:hAnsi="Verdana" w:cs="Calibri"/>
          <w:sz w:val="20"/>
          <w:szCs w:val="20"/>
          <w:lang w:eastAsia="pt-BR"/>
        </w:rPr>
      </w:pPr>
      <w:r w:rsidRPr="00705AA6">
        <w:rPr>
          <w:rFonts w:ascii="Verdana" w:eastAsia="Times New Roman" w:hAnsi="Verdana" w:cs="Calibri"/>
          <w:sz w:val="20"/>
          <w:szCs w:val="20"/>
          <w:lang w:eastAsia="pt-BR"/>
        </w:rPr>
        <w:t xml:space="preserve">Araraquara, </w:t>
      </w:r>
      <w:r w:rsidR="00687A5C">
        <w:rPr>
          <w:rFonts w:ascii="Verdana" w:eastAsia="Times New Roman" w:hAnsi="Verdana" w:cs="Calibri"/>
          <w:sz w:val="20"/>
          <w:szCs w:val="20"/>
          <w:lang w:eastAsia="pt-BR"/>
        </w:rPr>
        <w:t>01</w:t>
      </w:r>
      <w:r w:rsidRPr="00705AA6">
        <w:rPr>
          <w:rFonts w:ascii="Verdana" w:eastAsia="Times New Roman" w:hAnsi="Verdana" w:cs="Calibri"/>
          <w:sz w:val="20"/>
          <w:szCs w:val="20"/>
          <w:lang w:eastAsia="pt-BR"/>
        </w:rPr>
        <w:t xml:space="preserve"> de </w:t>
      </w:r>
      <w:proofErr w:type="gramStart"/>
      <w:r w:rsidR="00687A5C">
        <w:rPr>
          <w:rFonts w:ascii="Verdana" w:eastAsia="Times New Roman" w:hAnsi="Verdana" w:cs="Calibri"/>
          <w:sz w:val="20"/>
          <w:szCs w:val="20"/>
          <w:lang w:eastAsia="pt-BR"/>
        </w:rPr>
        <w:t>OUTUBRO</w:t>
      </w:r>
      <w:proofErr w:type="gramEnd"/>
      <w:r w:rsidRPr="00705AA6">
        <w:rPr>
          <w:rFonts w:ascii="Verdana" w:eastAsia="Times New Roman" w:hAnsi="Verdana" w:cs="Calibri"/>
          <w:sz w:val="20"/>
          <w:szCs w:val="20"/>
          <w:lang w:eastAsia="pt-BR"/>
        </w:rPr>
        <w:t xml:space="preserve"> de 2019.</w:t>
      </w:r>
    </w:p>
    <w:p w:rsidR="00E362CB" w:rsidRDefault="00E362CB" w:rsidP="00225384">
      <w:pPr>
        <w:spacing w:after="0" w:line="240" w:lineRule="auto"/>
        <w:ind w:left="48" w:right="35" w:hanging="8"/>
        <w:jc w:val="both"/>
        <w:rPr>
          <w:rFonts w:ascii="Verdana" w:eastAsia="Arial" w:hAnsi="Verdana" w:cs="Arial"/>
          <w:color w:val="000000"/>
          <w:sz w:val="20"/>
          <w:szCs w:val="20"/>
          <w:lang w:eastAsia="pt-BR"/>
        </w:rPr>
      </w:pPr>
    </w:p>
    <w:p w:rsidR="00290A84" w:rsidRDefault="00290A84" w:rsidP="00225384">
      <w:pPr>
        <w:spacing w:after="0" w:line="240" w:lineRule="auto"/>
        <w:ind w:left="48" w:right="35" w:hanging="8"/>
        <w:jc w:val="both"/>
        <w:rPr>
          <w:rFonts w:ascii="Verdana" w:eastAsia="Arial" w:hAnsi="Verdana" w:cs="Arial"/>
          <w:color w:val="000000"/>
          <w:sz w:val="20"/>
          <w:szCs w:val="20"/>
          <w:lang w:eastAsia="pt-BR"/>
        </w:rPr>
      </w:pPr>
    </w:p>
    <w:p w:rsidR="00E362CB" w:rsidRPr="00705AA6" w:rsidRDefault="00E362CB" w:rsidP="00225384">
      <w:pPr>
        <w:spacing w:after="0" w:line="240" w:lineRule="auto"/>
        <w:ind w:left="48" w:right="35" w:hanging="8"/>
        <w:jc w:val="both"/>
        <w:rPr>
          <w:rFonts w:ascii="Verdana" w:eastAsia="Arial" w:hAnsi="Verdana" w:cs="Arial"/>
          <w:color w:val="000000"/>
          <w:sz w:val="20"/>
          <w:szCs w:val="20"/>
          <w:lang w:eastAsia="pt-BR"/>
        </w:rPr>
      </w:pPr>
    </w:p>
    <w:p w:rsidR="00E84A65" w:rsidRPr="00705AA6" w:rsidRDefault="00E84A65" w:rsidP="00662705">
      <w:pPr>
        <w:keepNext/>
        <w:keepLines/>
        <w:spacing w:after="0" w:line="240" w:lineRule="auto"/>
        <w:ind w:left="35" w:right="4"/>
        <w:jc w:val="both"/>
        <w:outlineLvl w:val="0"/>
        <w:rPr>
          <w:rFonts w:ascii="Verdana" w:eastAsia="Arial" w:hAnsi="Verdana" w:cs="Arial"/>
          <w:b/>
          <w:color w:val="000000"/>
          <w:sz w:val="20"/>
          <w:szCs w:val="20"/>
          <w:lang w:eastAsia="pt-BR"/>
        </w:rPr>
      </w:pPr>
      <w:r w:rsidRPr="00705AA6">
        <w:rPr>
          <w:rFonts w:ascii="Verdana" w:eastAsia="Arial" w:hAnsi="Verdana" w:cs="Arial"/>
          <w:b/>
          <w:color w:val="000000"/>
          <w:sz w:val="20"/>
          <w:szCs w:val="20"/>
          <w:lang w:eastAsia="pt-BR"/>
        </w:rPr>
        <w:t xml:space="preserve">OBJETO: </w:t>
      </w:r>
      <w:bookmarkStart w:id="0" w:name="_Hlk1678614"/>
      <w:r w:rsidRPr="00705AA6">
        <w:rPr>
          <w:rFonts w:ascii="Verdana" w:eastAsia="Arial" w:hAnsi="Verdana" w:cs="Arial"/>
          <w:b/>
          <w:color w:val="000000"/>
          <w:sz w:val="20"/>
          <w:szCs w:val="20"/>
          <w:lang w:eastAsia="pt-BR"/>
        </w:rPr>
        <w:t>CONCESSÃO ONEROSA DOS SERVIÇOS PUBLI</w:t>
      </w:r>
      <w:r w:rsidR="00662705" w:rsidRPr="00705AA6">
        <w:rPr>
          <w:rFonts w:ascii="Verdana" w:eastAsia="Arial" w:hAnsi="Verdana" w:cs="Arial"/>
          <w:b/>
          <w:color w:val="000000"/>
          <w:sz w:val="20"/>
          <w:szCs w:val="20"/>
          <w:lang w:eastAsia="pt-BR"/>
        </w:rPr>
        <w:t xml:space="preserve">COS DE ADMINISTRAÇÃO, REMOÇÃO, TRANSPORTE E GUARDA DE </w:t>
      </w:r>
      <w:r w:rsidRPr="00705AA6">
        <w:rPr>
          <w:rFonts w:ascii="Verdana" w:eastAsia="Arial" w:hAnsi="Verdana" w:cs="Arial"/>
          <w:b/>
          <w:color w:val="000000"/>
          <w:sz w:val="20"/>
          <w:szCs w:val="20"/>
          <w:lang w:eastAsia="pt-BR"/>
        </w:rPr>
        <w:t>CARCAÇAS DE VEÍCULOS ABANDONADOS EM VIAS PÚBLICAS E INFRATORES À LEGISLAÇÃO DE TRÂNSITO, INCLUINDO A GESTÃO POR CENTRO DE CONTROLE OPERACIONAL MUNIDO DE SISTEMA INFORMATIZADO POR SOFTWARE PARA GESTÃO DOS VEÍCULOS APREENDIDOS, CENTRAL DE MONITORAMENTO POR CÂMERAS, RASTREABILIDADE DOS VEÍCULOS GUINCHO E PREPARAÇÃO, PLANEJAMENTO, AVALIAÇÃO TÉCNICA, ORGANIZAÇÃO E APOIO AO PODER PÚBLICO PARA REALIZAÇÃO DE LEILÕES DE VEICULOS</w:t>
      </w:r>
      <w:bookmarkEnd w:id="0"/>
      <w:r w:rsidRPr="00705AA6">
        <w:rPr>
          <w:rFonts w:ascii="Verdana" w:eastAsia="Arial" w:hAnsi="Verdana" w:cs="Arial"/>
          <w:b/>
          <w:color w:val="000000"/>
          <w:sz w:val="20"/>
          <w:szCs w:val="20"/>
          <w:lang w:eastAsia="pt-BR"/>
        </w:rPr>
        <w:t>.</w:t>
      </w:r>
    </w:p>
    <w:p w:rsidR="00E362CB" w:rsidRPr="00705AA6" w:rsidRDefault="00E362CB" w:rsidP="00225384">
      <w:pPr>
        <w:spacing w:after="0" w:line="240" w:lineRule="auto"/>
        <w:jc w:val="center"/>
        <w:rPr>
          <w:rFonts w:ascii="Verdana" w:hAnsi="Verdana"/>
          <w:b/>
          <w:sz w:val="20"/>
          <w:szCs w:val="20"/>
        </w:rPr>
      </w:pPr>
    </w:p>
    <w:p w:rsidR="00C23A35" w:rsidRPr="00705AA6" w:rsidRDefault="00C23A35" w:rsidP="00225384">
      <w:pPr>
        <w:spacing w:after="0" w:line="240" w:lineRule="auto"/>
        <w:jc w:val="center"/>
        <w:rPr>
          <w:rFonts w:ascii="Verdana" w:hAnsi="Verdana"/>
          <w:b/>
          <w:sz w:val="20"/>
          <w:szCs w:val="20"/>
        </w:rPr>
      </w:pPr>
    </w:p>
    <w:p w:rsidR="00C23A35" w:rsidRPr="00705AA6" w:rsidRDefault="00C23A35" w:rsidP="00225384">
      <w:pPr>
        <w:spacing w:after="0" w:line="240" w:lineRule="auto"/>
        <w:jc w:val="center"/>
        <w:rPr>
          <w:rFonts w:ascii="Verdana" w:hAnsi="Verdana"/>
          <w:b/>
          <w:sz w:val="20"/>
          <w:szCs w:val="20"/>
        </w:rPr>
      </w:pPr>
    </w:p>
    <w:p w:rsidR="007D1380" w:rsidRPr="00290A84" w:rsidRDefault="0039238A" w:rsidP="00225384">
      <w:pPr>
        <w:spacing w:after="0" w:line="240" w:lineRule="auto"/>
        <w:jc w:val="center"/>
        <w:rPr>
          <w:rFonts w:ascii="Verdana" w:hAnsi="Verdana"/>
          <w:b/>
          <w:sz w:val="24"/>
          <w:szCs w:val="24"/>
          <w:u w:val="single"/>
        </w:rPr>
      </w:pPr>
      <w:r w:rsidRPr="00290A84">
        <w:rPr>
          <w:rFonts w:ascii="Verdana" w:hAnsi="Verdana"/>
          <w:b/>
          <w:sz w:val="24"/>
          <w:szCs w:val="24"/>
          <w:u w:val="single"/>
        </w:rPr>
        <w:t>DECISÃO DE RECURSOS</w:t>
      </w:r>
    </w:p>
    <w:p w:rsidR="00225384" w:rsidRPr="00705AA6" w:rsidRDefault="00225384" w:rsidP="00225384">
      <w:pPr>
        <w:spacing w:after="0" w:line="240" w:lineRule="auto"/>
        <w:jc w:val="center"/>
        <w:rPr>
          <w:rFonts w:ascii="Verdana" w:hAnsi="Verdana"/>
          <w:b/>
          <w:sz w:val="20"/>
          <w:szCs w:val="20"/>
        </w:rPr>
      </w:pPr>
    </w:p>
    <w:p w:rsidR="00225384" w:rsidRDefault="00225384" w:rsidP="00225384">
      <w:pPr>
        <w:spacing w:after="0" w:line="240" w:lineRule="auto"/>
        <w:jc w:val="center"/>
        <w:rPr>
          <w:rFonts w:ascii="Verdana" w:hAnsi="Verdana"/>
          <w:b/>
          <w:sz w:val="20"/>
          <w:szCs w:val="20"/>
        </w:rPr>
      </w:pPr>
    </w:p>
    <w:p w:rsidR="00290A84" w:rsidRPr="00705AA6" w:rsidRDefault="00290A84" w:rsidP="00225384">
      <w:pPr>
        <w:spacing w:after="0" w:line="240" w:lineRule="auto"/>
        <w:jc w:val="center"/>
        <w:rPr>
          <w:rFonts w:ascii="Verdana" w:hAnsi="Verdana"/>
          <w:b/>
          <w:sz w:val="20"/>
          <w:szCs w:val="20"/>
        </w:rPr>
      </w:pPr>
    </w:p>
    <w:p w:rsidR="002D73F1" w:rsidRDefault="00662705" w:rsidP="005B6C9A">
      <w:pPr>
        <w:spacing w:after="0" w:line="240" w:lineRule="auto"/>
        <w:ind w:firstLine="1701"/>
        <w:jc w:val="both"/>
        <w:rPr>
          <w:rFonts w:ascii="Verdana" w:hAnsi="Verdana"/>
          <w:sz w:val="20"/>
          <w:szCs w:val="20"/>
        </w:rPr>
      </w:pPr>
      <w:r w:rsidRPr="00705AA6">
        <w:rPr>
          <w:rFonts w:ascii="Verdana" w:hAnsi="Verdana"/>
          <w:sz w:val="20"/>
          <w:szCs w:val="20"/>
        </w:rPr>
        <w:t>A Comissão Permanente de Licitações</w:t>
      </w:r>
      <w:r w:rsidR="00E9501B" w:rsidRPr="00705AA6">
        <w:rPr>
          <w:rFonts w:ascii="Verdana" w:hAnsi="Verdana"/>
          <w:sz w:val="20"/>
          <w:szCs w:val="20"/>
        </w:rPr>
        <w:t xml:space="preserve"> vem</w:t>
      </w:r>
      <w:r w:rsidR="00E84A65" w:rsidRPr="00705AA6">
        <w:rPr>
          <w:rFonts w:ascii="Verdana" w:hAnsi="Verdana"/>
          <w:sz w:val="20"/>
          <w:szCs w:val="20"/>
        </w:rPr>
        <w:t xml:space="preserve">, através deste, </w:t>
      </w:r>
      <w:r w:rsidR="0039238A" w:rsidRPr="00705AA6">
        <w:rPr>
          <w:rFonts w:ascii="Verdana" w:hAnsi="Verdana"/>
          <w:sz w:val="20"/>
          <w:szCs w:val="20"/>
        </w:rPr>
        <w:t>face à inabilitação das empresas BARBARA CRISTIANE SOUZA DA ROCHA – ME, ALVES &amp; YOSHIY COMERCIAL E DISTRIBUIDORA LTDA, TRINTIN AUTOMÓVEIS LTDA, ARMATRANS LOGÍSTICA LTDA, MARCOS PEREIRA NUNES – ME e BARRADAS &amp; QUEIROZ GUARDA E TRANSPORTE DE VEÍCULOS – LTDA</w:t>
      </w:r>
      <w:r w:rsidR="001346E2">
        <w:rPr>
          <w:rFonts w:ascii="Verdana" w:hAnsi="Verdana"/>
          <w:sz w:val="20"/>
          <w:szCs w:val="20"/>
        </w:rPr>
        <w:t>,</w:t>
      </w:r>
      <w:r w:rsidR="0039238A" w:rsidRPr="00705AA6">
        <w:rPr>
          <w:rFonts w:ascii="Verdana" w:hAnsi="Verdana"/>
          <w:sz w:val="20"/>
          <w:szCs w:val="20"/>
        </w:rPr>
        <w:t xml:space="preserve"> analisar os recursos administrativos impetrados pelas empresas</w:t>
      </w:r>
      <w:r w:rsidR="002D73F1">
        <w:rPr>
          <w:rFonts w:ascii="Verdana" w:hAnsi="Verdana"/>
          <w:sz w:val="20"/>
          <w:szCs w:val="20"/>
        </w:rPr>
        <w:t>:</w:t>
      </w:r>
    </w:p>
    <w:p w:rsidR="00290A84" w:rsidRDefault="00290A84" w:rsidP="005B6C9A">
      <w:pPr>
        <w:spacing w:after="0" w:line="240" w:lineRule="auto"/>
        <w:ind w:firstLine="1701"/>
        <w:jc w:val="both"/>
        <w:rPr>
          <w:rFonts w:ascii="Verdana" w:hAnsi="Verdana"/>
          <w:sz w:val="20"/>
          <w:szCs w:val="20"/>
        </w:rPr>
      </w:pPr>
    </w:p>
    <w:p w:rsidR="002D73F1" w:rsidRDefault="002D73F1" w:rsidP="005B6C9A">
      <w:pPr>
        <w:spacing w:after="0" w:line="240" w:lineRule="auto"/>
        <w:ind w:firstLine="1701"/>
        <w:jc w:val="both"/>
        <w:rPr>
          <w:rFonts w:ascii="Verdana" w:hAnsi="Verdana"/>
          <w:b/>
          <w:sz w:val="20"/>
          <w:szCs w:val="20"/>
        </w:rPr>
      </w:pPr>
      <w:r>
        <w:rPr>
          <w:rFonts w:ascii="Verdana" w:hAnsi="Verdana"/>
          <w:sz w:val="20"/>
          <w:szCs w:val="20"/>
        </w:rPr>
        <w:t>-</w:t>
      </w:r>
      <w:r w:rsidR="00D4388D" w:rsidRPr="002D73F1">
        <w:rPr>
          <w:rFonts w:ascii="Verdana" w:hAnsi="Verdana"/>
          <w:b/>
          <w:sz w:val="20"/>
          <w:szCs w:val="20"/>
        </w:rPr>
        <w:t>TRINTIN AUTOMÓVEIS LTDA</w:t>
      </w:r>
      <w:r>
        <w:rPr>
          <w:rFonts w:ascii="Verdana" w:hAnsi="Verdana"/>
          <w:b/>
          <w:sz w:val="20"/>
          <w:szCs w:val="20"/>
        </w:rPr>
        <w:t>;</w:t>
      </w:r>
    </w:p>
    <w:p w:rsidR="002D73F1" w:rsidRDefault="002D73F1" w:rsidP="005B6C9A">
      <w:pPr>
        <w:spacing w:after="0" w:line="240" w:lineRule="auto"/>
        <w:ind w:firstLine="1701"/>
        <w:jc w:val="both"/>
        <w:rPr>
          <w:rFonts w:ascii="Verdana" w:hAnsi="Verdana"/>
          <w:b/>
          <w:sz w:val="20"/>
          <w:szCs w:val="20"/>
        </w:rPr>
      </w:pPr>
      <w:r>
        <w:rPr>
          <w:rFonts w:ascii="Verdana" w:hAnsi="Verdana"/>
          <w:b/>
          <w:sz w:val="20"/>
          <w:szCs w:val="20"/>
        </w:rPr>
        <w:t>-</w:t>
      </w:r>
      <w:r w:rsidR="0039238A" w:rsidRPr="002D73F1">
        <w:rPr>
          <w:rFonts w:ascii="Verdana" w:hAnsi="Verdana"/>
          <w:b/>
          <w:sz w:val="20"/>
          <w:szCs w:val="20"/>
        </w:rPr>
        <w:t xml:space="preserve">BARBARA CRISTIANE SOUZA DA ROCHA </w:t>
      </w:r>
      <w:r w:rsidR="007963DD" w:rsidRPr="002D73F1">
        <w:rPr>
          <w:rFonts w:ascii="Verdana" w:hAnsi="Verdana"/>
          <w:b/>
          <w:sz w:val="20"/>
          <w:szCs w:val="20"/>
        </w:rPr>
        <w:t>– ME</w:t>
      </w:r>
      <w:r>
        <w:rPr>
          <w:rFonts w:ascii="Verdana" w:hAnsi="Verdana"/>
          <w:b/>
          <w:sz w:val="20"/>
          <w:szCs w:val="20"/>
        </w:rPr>
        <w:t>;</w:t>
      </w:r>
    </w:p>
    <w:p w:rsidR="00290A84" w:rsidRDefault="002D73F1" w:rsidP="005B6C9A">
      <w:pPr>
        <w:spacing w:after="0" w:line="240" w:lineRule="auto"/>
        <w:ind w:firstLine="1701"/>
        <w:jc w:val="both"/>
        <w:rPr>
          <w:rFonts w:ascii="Verdana" w:hAnsi="Verdana"/>
          <w:b/>
          <w:sz w:val="20"/>
          <w:szCs w:val="20"/>
        </w:rPr>
      </w:pPr>
      <w:r>
        <w:rPr>
          <w:rFonts w:ascii="Verdana" w:hAnsi="Verdana"/>
          <w:b/>
          <w:sz w:val="20"/>
          <w:szCs w:val="20"/>
        </w:rPr>
        <w:t>-</w:t>
      </w:r>
      <w:r w:rsidR="0039238A" w:rsidRPr="002D73F1">
        <w:rPr>
          <w:rFonts w:ascii="Verdana" w:hAnsi="Verdana"/>
          <w:b/>
          <w:sz w:val="20"/>
          <w:szCs w:val="20"/>
        </w:rPr>
        <w:t>ARMATRANS LOGÍSTICA LTDA</w:t>
      </w:r>
      <w:r w:rsidR="00290A84">
        <w:rPr>
          <w:rFonts w:ascii="Verdana" w:hAnsi="Verdana"/>
          <w:b/>
          <w:sz w:val="20"/>
          <w:szCs w:val="20"/>
        </w:rPr>
        <w:t>;</w:t>
      </w:r>
    </w:p>
    <w:p w:rsidR="00290A84" w:rsidRDefault="00290A84" w:rsidP="005B6C9A">
      <w:pPr>
        <w:spacing w:after="0" w:line="240" w:lineRule="auto"/>
        <w:ind w:firstLine="1701"/>
        <w:jc w:val="both"/>
        <w:rPr>
          <w:rFonts w:ascii="Verdana" w:hAnsi="Verdana"/>
          <w:b/>
          <w:sz w:val="20"/>
          <w:szCs w:val="20"/>
        </w:rPr>
      </w:pPr>
      <w:r>
        <w:rPr>
          <w:rFonts w:ascii="Verdana" w:hAnsi="Verdana"/>
          <w:b/>
          <w:sz w:val="20"/>
          <w:szCs w:val="20"/>
        </w:rPr>
        <w:t>-</w:t>
      </w:r>
      <w:r w:rsidR="007963DD" w:rsidRPr="002D73F1">
        <w:rPr>
          <w:rFonts w:ascii="Verdana" w:hAnsi="Verdana"/>
          <w:b/>
          <w:sz w:val="20"/>
          <w:szCs w:val="20"/>
        </w:rPr>
        <w:t>ALVES &amp; YOSHIY COMERCIAL E DISTRIBUIDORA LTDA</w:t>
      </w:r>
      <w:r>
        <w:rPr>
          <w:rFonts w:ascii="Verdana" w:hAnsi="Verdana"/>
          <w:b/>
          <w:sz w:val="20"/>
          <w:szCs w:val="20"/>
        </w:rPr>
        <w:t>;</w:t>
      </w:r>
    </w:p>
    <w:p w:rsidR="00E84A65" w:rsidRPr="002D73F1" w:rsidRDefault="00290A84" w:rsidP="005B6C9A">
      <w:pPr>
        <w:spacing w:after="0" w:line="240" w:lineRule="auto"/>
        <w:ind w:firstLine="1701"/>
        <w:jc w:val="both"/>
        <w:rPr>
          <w:rFonts w:ascii="Verdana" w:hAnsi="Verdana"/>
          <w:b/>
          <w:sz w:val="20"/>
          <w:szCs w:val="20"/>
        </w:rPr>
      </w:pPr>
      <w:r>
        <w:rPr>
          <w:rFonts w:ascii="Verdana" w:hAnsi="Verdana"/>
          <w:b/>
          <w:sz w:val="20"/>
          <w:szCs w:val="20"/>
        </w:rPr>
        <w:t>-</w:t>
      </w:r>
      <w:r w:rsidR="007963DD" w:rsidRPr="002D73F1">
        <w:rPr>
          <w:rFonts w:ascii="Verdana" w:hAnsi="Verdana"/>
          <w:b/>
          <w:sz w:val="20"/>
          <w:szCs w:val="20"/>
        </w:rPr>
        <w:t>AUTO SOCORRO E MECÂNICA CARVALHO LTDA</w:t>
      </w:r>
      <w:r w:rsidR="0039238A" w:rsidRPr="002D73F1">
        <w:rPr>
          <w:rFonts w:ascii="Verdana" w:hAnsi="Verdana"/>
          <w:b/>
          <w:sz w:val="20"/>
          <w:szCs w:val="20"/>
        </w:rPr>
        <w:t>.</w:t>
      </w:r>
    </w:p>
    <w:p w:rsidR="0039238A" w:rsidRDefault="0039238A" w:rsidP="005B6C9A">
      <w:pPr>
        <w:spacing w:after="0" w:line="240" w:lineRule="auto"/>
        <w:ind w:firstLine="1701"/>
        <w:jc w:val="both"/>
        <w:rPr>
          <w:rFonts w:ascii="Verdana" w:hAnsi="Verdana"/>
          <w:sz w:val="20"/>
          <w:szCs w:val="20"/>
        </w:rPr>
      </w:pPr>
    </w:p>
    <w:p w:rsidR="00290A84" w:rsidRPr="00705AA6" w:rsidRDefault="00290A84" w:rsidP="005B6C9A">
      <w:pPr>
        <w:spacing w:after="0" w:line="240" w:lineRule="auto"/>
        <w:ind w:firstLine="1701"/>
        <w:jc w:val="both"/>
        <w:rPr>
          <w:rFonts w:ascii="Verdana" w:hAnsi="Verdana"/>
          <w:sz w:val="20"/>
          <w:szCs w:val="20"/>
        </w:rPr>
      </w:pPr>
    </w:p>
    <w:p w:rsidR="0039238A" w:rsidRPr="00705AA6" w:rsidRDefault="0039238A" w:rsidP="005B6C9A">
      <w:pPr>
        <w:spacing w:after="0" w:line="240" w:lineRule="auto"/>
        <w:ind w:firstLine="1701"/>
        <w:jc w:val="both"/>
        <w:rPr>
          <w:rFonts w:ascii="Verdana" w:hAnsi="Verdana"/>
          <w:sz w:val="20"/>
          <w:szCs w:val="20"/>
        </w:rPr>
      </w:pPr>
      <w:r w:rsidRPr="00705AA6">
        <w:rPr>
          <w:rFonts w:ascii="Verdana" w:hAnsi="Verdana"/>
          <w:sz w:val="20"/>
          <w:szCs w:val="20"/>
        </w:rPr>
        <w:t xml:space="preserve">A </w:t>
      </w:r>
      <w:r w:rsidRPr="00705AA6">
        <w:rPr>
          <w:rFonts w:ascii="Verdana" w:hAnsi="Verdana"/>
          <w:i/>
          <w:sz w:val="20"/>
          <w:szCs w:val="20"/>
        </w:rPr>
        <w:t xml:space="preserve">priori, </w:t>
      </w:r>
      <w:r w:rsidRPr="00705AA6">
        <w:rPr>
          <w:rFonts w:ascii="Verdana" w:hAnsi="Verdana"/>
          <w:sz w:val="20"/>
          <w:szCs w:val="20"/>
        </w:rPr>
        <w:t xml:space="preserve">ressalta-se que os recursos serão recebidos, haja vista </w:t>
      </w:r>
      <w:r w:rsidR="00FA78BB">
        <w:rPr>
          <w:rFonts w:ascii="Verdana" w:hAnsi="Verdana"/>
          <w:sz w:val="20"/>
          <w:szCs w:val="20"/>
        </w:rPr>
        <w:t>que são tempestivos</w:t>
      </w:r>
      <w:r w:rsidRPr="00705AA6">
        <w:rPr>
          <w:rFonts w:ascii="Verdana" w:hAnsi="Verdana"/>
          <w:sz w:val="20"/>
          <w:szCs w:val="20"/>
        </w:rPr>
        <w:t>.</w:t>
      </w:r>
      <w:r w:rsidR="008E2290">
        <w:rPr>
          <w:rFonts w:ascii="Verdana" w:hAnsi="Verdana"/>
          <w:sz w:val="20"/>
          <w:szCs w:val="20"/>
        </w:rPr>
        <w:t xml:space="preserve"> As empresas </w:t>
      </w:r>
      <w:r w:rsidR="008E2290" w:rsidRPr="008E2290">
        <w:rPr>
          <w:rFonts w:ascii="Verdana" w:hAnsi="Verdana"/>
          <w:sz w:val="20"/>
          <w:szCs w:val="20"/>
        </w:rPr>
        <w:t>MARCOS PEREIRA NUNES – ME</w:t>
      </w:r>
      <w:r w:rsidR="008E2290">
        <w:rPr>
          <w:rFonts w:ascii="Verdana" w:hAnsi="Verdana"/>
          <w:sz w:val="20"/>
          <w:szCs w:val="20"/>
        </w:rPr>
        <w:t xml:space="preserve"> e </w:t>
      </w:r>
      <w:r w:rsidR="008E2290" w:rsidRPr="008E2290">
        <w:rPr>
          <w:rFonts w:ascii="Verdana" w:hAnsi="Verdana"/>
          <w:sz w:val="20"/>
          <w:szCs w:val="20"/>
        </w:rPr>
        <w:t>BARRADAS E QUEIROZ GUARDA E TRANSPORTE DE VEÍCULOS LTDA</w:t>
      </w:r>
      <w:r w:rsidR="008E2290">
        <w:rPr>
          <w:rFonts w:ascii="Verdana" w:hAnsi="Verdana"/>
          <w:sz w:val="20"/>
          <w:szCs w:val="20"/>
        </w:rPr>
        <w:t xml:space="preserve"> não recorreram de suas inabilitações.</w:t>
      </w:r>
    </w:p>
    <w:p w:rsidR="0039238A" w:rsidRDefault="0039238A" w:rsidP="005B6C9A">
      <w:pPr>
        <w:spacing w:after="0" w:line="240" w:lineRule="auto"/>
        <w:ind w:firstLine="1701"/>
        <w:jc w:val="both"/>
        <w:rPr>
          <w:rFonts w:ascii="Verdana" w:hAnsi="Verdana"/>
          <w:sz w:val="20"/>
          <w:szCs w:val="20"/>
        </w:rPr>
      </w:pPr>
    </w:p>
    <w:p w:rsidR="00290A84" w:rsidRDefault="00AF3697" w:rsidP="005B6C9A">
      <w:pPr>
        <w:spacing w:after="0" w:line="240" w:lineRule="auto"/>
        <w:ind w:firstLine="1701"/>
        <w:jc w:val="both"/>
        <w:rPr>
          <w:rFonts w:ascii="Verdana" w:hAnsi="Verdana"/>
          <w:sz w:val="20"/>
          <w:szCs w:val="20"/>
        </w:rPr>
      </w:pPr>
      <w:r>
        <w:rPr>
          <w:rFonts w:ascii="Verdana" w:hAnsi="Verdana"/>
          <w:sz w:val="20"/>
          <w:szCs w:val="20"/>
        </w:rPr>
        <w:t xml:space="preserve">Relevante ressaltar que o presente edital já é de conhecimento do Ministério Público do Estado de São Paulo, o qual já se manifestou sobre uma representação, bem como do Tribunal de Contas do Estado de São Paulo que também se manifestou em relação a duas representações. Todas indeferidas. </w:t>
      </w:r>
    </w:p>
    <w:p w:rsidR="00290A84" w:rsidRDefault="00290A84" w:rsidP="005B6C9A">
      <w:pPr>
        <w:spacing w:after="0" w:line="240" w:lineRule="auto"/>
        <w:ind w:firstLine="1701"/>
        <w:jc w:val="both"/>
        <w:rPr>
          <w:rFonts w:ascii="Verdana" w:hAnsi="Verdana"/>
          <w:sz w:val="20"/>
          <w:szCs w:val="20"/>
        </w:rPr>
      </w:pPr>
    </w:p>
    <w:p w:rsidR="0039238A" w:rsidRPr="00B106B2" w:rsidRDefault="00B106B2" w:rsidP="00B106B2">
      <w:pPr>
        <w:spacing w:after="0" w:line="240" w:lineRule="auto"/>
        <w:jc w:val="center"/>
        <w:rPr>
          <w:rFonts w:ascii="Verdana" w:hAnsi="Verdana"/>
          <w:b/>
          <w:sz w:val="32"/>
          <w:szCs w:val="32"/>
        </w:rPr>
      </w:pPr>
      <w:r w:rsidRPr="00B106B2">
        <w:rPr>
          <w:rFonts w:ascii="Verdana" w:hAnsi="Verdana"/>
          <w:b/>
          <w:sz w:val="32"/>
          <w:szCs w:val="32"/>
          <w:highlight w:val="green"/>
        </w:rPr>
        <w:lastRenderedPageBreak/>
        <w:t xml:space="preserve">DAS </w:t>
      </w:r>
      <w:r w:rsidRPr="006A4C66">
        <w:rPr>
          <w:rFonts w:ascii="Verdana" w:hAnsi="Verdana"/>
          <w:b/>
          <w:sz w:val="32"/>
          <w:szCs w:val="32"/>
          <w:highlight w:val="green"/>
        </w:rPr>
        <w:t>INABILITAÇÕES</w:t>
      </w:r>
      <w:r w:rsidR="006A4C66" w:rsidRPr="006A4C66">
        <w:rPr>
          <w:rFonts w:ascii="Verdana" w:hAnsi="Verdana"/>
          <w:b/>
          <w:sz w:val="32"/>
          <w:szCs w:val="32"/>
          <w:highlight w:val="green"/>
        </w:rPr>
        <w:t xml:space="preserve"> DAS RECORRENTES</w:t>
      </w:r>
    </w:p>
    <w:p w:rsidR="00C603A4" w:rsidRDefault="00C603A4" w:rsidP="00225384">
      <w:pPr>
        <w:spacing w:after="0" w:line="240" w:lineRule="auto"/>
        <w:jc w:val="both"/>
        <w:rPr>
          <w:rFonts w:ascii="Verdana" w:hAnsi="Verdana"/>
          <w:b/>
          <w:sz w:val="20"/>
          <w:szCs w:val="20"/>
        </w:rPr>
      </w:pPr>
    </w:p>
    <w:p w:rsidR="00290A84" w:rsidRPr="00705AA6" w:rsidRDefault="00290A84" w:rsidP="00225384">
      <w:pPr>
        <w:spacing w:after="0" w:line="240" w:lineRule="auto"/>
        <w:jc w:val="both"/>
        <w:rPr>
          <w:rFonts w:ascii="Verdana" w:hAnsi="Verdana"/>
          <w:b/>
          <w:sz w:val="20"/>
          <w:szCs w:val="20"/>
        </w:rPr>
      </w:pPr>
    </w:p>
    <w:p w:rsidR="00E362CB" w:rsidRPr="00705AA6" w:rsidRDefault="00225384" w:rsidP="000A502D">
      <w:pPr>
        <w:spacing w:after="0" w:line="240" w:lineRule="auto"/>
        <w:ind w:firstLine="1134"/>
        <w:jc w:val="both"/>
        <w:rPr>
          <w:rFonts w:ascii="Verdana" w:hAnsi="Verdana"/>
          <w:b/>
          <w:sz w:val="20"/>
          <w:szCs w:val="20"/>
          <w:u w:val="single"/>
        </w:rPr>
      </w:pPr>
      <w:r w:rsidRPr="00705AA6">
        <w:rPr>
          <w:rFonts w:ascii="Verdana" w:hAnsi="Verdana"/>
          <w:b/>
          <w:sz w:val="20"/>
          <w:szCs w:val="20"/>
        </w:rPr>
        <w:t xml:space="preserve"> </w:t>
      </w:r>
      <w:r w:rsidR="006A4C66">
        <w:rPr>
          <w:rFonts w:ascii="Verdana" w:hAnsi="Verdana"/>
          <w:b/>
          <w:sz w:val="20"/>
          <w:szCs w:val="20"/>
        </w:rPr>
        <w:t xml:space="preserve">1 - </w:t>
      </w:r>
      <w:r w:rsidR="00E362CB" w:rsidRPr="00705AA6">
        <w:rPr>
          <w:rFonts w:ascii="Verdana" w:hAnsi="Verdana"/>
          <w:b/>
          <w:sz w:val="20"/>
          <w:szCs w:val="20"/>
        </w:rPr>
        <w:t>A empresa TRINTIN AUTOMÓVEIS LTDA</w:t>
      </w:r>
      <w:r w:rsidR="00BE5D5D" w:rsidRPr="00705AA6">
        <w:rPr>
          <w:rFonts w:ascii="Verdana" w:hAnsi="Verdana"/>
          <w:b/>
          <w:sz w:val="20"/>
          <w:szCs w:val="20"/>
        </w:rPr>
        <w:t xml:space="preserve"> foi inabilitada por não atender </w:t>
      </w:r>
      <w:r w:rsidR="00E362CB" w:rsidRPr="00705AA6">
        <w:rPr>
          <w:rFonts w:ascii="Verdana" w:hAnsi="Verdana"/>
          <w:b/>
          <w:sz w:val="20"/>
          <w:szCs w:val="20"/>
        </w:rPr>
        <w:t>ao item 5.3.1.3</w:t>
      </w:r>
      <w:r w:rsidR="00E362CB" w:rsidRPr="00705AA6">
        <w:rPr>
          <w:rFonts w:ascii="Verdana" w:hAnsi="Verdana"/>
          <w:sz w:val="20"/>
          <w:szCs w:val="20"/>
        </w:rPr>
        <w:t xml:space="preserve"> </w:t>
      </w:r>
      <w:r w:rsidR="00C603A4" w:rsidRPr="00705AA6">
        <w:rPr>
          <w:rFonts w:ascii="Verdana" w:hAnsi="Verdana"/>
          <w:b/>
          <w:sz w:val="20"/>
          <w:szCs w:val="20"/>
        </w:rPr>
        <w:t>do edital</w:t>
      </w:r>
      <w:r w:rsidR="00C603A4" w:rsidRPr="00705AA6">
        <w:rPr>
          <w:rFonts w:ascii="Verdana" w:hAnsi="Verdana"/>
          <w:sz w:val="20"/>
          <w:szCs w:val="20"/>
        </w:rPr>
        <w:t>,</w:t>
      </w:r>
      <w:r w:rsidR="00E362CB" w:rsidRPr="00705AA6">
        <w:rPr>
          <w:rFonts w:ascii="Verdana" w:hAnsi="Verdana"/>
          <w:sz w:val="20"/>
          <w:szCs w:val="20"/>
        </w:rPr>
        <w:t xml:space="preserve"> ou seja, não comprovou auxílio ao poder público na preparação e apoio para realização de leilões de veículos, mas sim apresentou atestado emitido por outra empresa que declara que a licitante prestou apoio </w:t>
      </w:r>
      <w:r w:rsidRPr="00705AA6">
        <w:rPr>
          <w:rFonts w:ascii="Verdana" w:hAnsi="Verdana"/>
          <w:sz w:val="20"/>
          <w:szCs w:val="20"/>
        </w:rPr>
        <w:t>a</w:t>
      </w:r>
      <w:r w:rsidR="00E362CB" w:rsidRPr="00705AA6">
        <w:rPr>
          <w:rFonts w:ascii="Verdana" w:hAnsi="Verdana"/>
          <w:sz w:val="20"/>
          <w:szCs w:val="20"/>
        </w:rPr>
        <w:t xml:space="preserve"> ela, estando, por</w:t>
      </w:r>
      <w:r w:rsidR="00B35A37" w:rsidRPr="00705AA6">
        <w:rPr>
          <w:rFonts w:ascii="Verdana" w:hAnsi="Verdana"/>
          <w:sz w:val="20"/>
          <w:szCs w:val="20"/>
        </w:rPr>
        <w:t>tanto em desacordo com o edital e ao</w:t>
      </w:r>
      <w:r w:rsidR="00FA78BB" w:rsidRPr="00705AA6">
        <w:rPr>
          <w:rFonts w:ascii="Verdana" w:hAnsi="Verdana"/>
          <w:sz w:val="20"/>
          <w:szCs w:val="20"/>
        </w:rPr>
        <w:t xml:space="preserve"> </w:t>
      </w:r>
      <w:r w:rsidR="00E362CB" w:rsidRPr="00705AA6">
        <w:rPr>
          <w:rFonts w:ascii="Verdana" w:hAnsi="Verdana"/>
          <w:b/>
          <w:sz w:val="20"/>
          <w:szCs w:val="20"/>
        </w:rPr>
        <w:t>item 5.3.1.4 do edital</w:t>
      </w:r>
      <w:r w:rsidR="00E362CB" w:rsidRPr="00705AA6">
        <w:rPr>
          <w:rFonts w:ascii="Verdana" w:hAnsi="Verdana"/>
          <w:sz w:val="20"/>
          <w:szCs w:val="20"/>
        </w:rPr>
        <w:t xml:space="preserve">, pois o atestado está em nome da empresa ANALYSIS CONSULTORIA e não da licitante, além de não atender ao requisito: </w:t>
      </w:r>
      <w:r w:rsidR="00E362CB" w:rsidRPr="00705AA6">
        <w:rPr>
          <w:rFonts w:ascii="Verdana" w:hAnsi="Verdana"/>
          <w:b/>
          <w:sz w:val="20"/>
          <w:szCs w:val="20"/>
          <w:u w:val="single"/>
        </w:rPr>
        <w:t>comprovação de gestão por Centro de Controle Operacional com software de gestão dos veículos apreendidos e liberados, software de rastreabilidade de veículos guincho e central de monitoramento por câmeras.</w:t>
      </w:r>
    </w:p>
    <w:p w:rsidR="00225384" w:rsidRPr="00705AA6" w:rsidRDefault="00225384" w:rsidP="00225384">
      <w:pPr>
        <w:spacing w:after="0" w:line="240" w:lineRule="auto"/>
        <w:jc w:val="both"/>
        <w:rPr>
          <w:rFonts w:ascii="Verdana" w:hAnsi="Verdana"/>
          <w:b/>
          <w:sz w:val="20"/>
          <w:szCs w:val="20"/>
          <w:u w:val="single"/>
        </w:rPr>
      </w:pPr>
    </w:p>
    <w:p w:rsidR="00E362CB" w:rsidRPr="00705AA6" w:rsidRDefault="006A4C66" w:rsidP="00290A84">
      <w:pPr>
        <w:spacing w:after="0" w:line="240" w:lineRule="auto"/>
        <w:ind w:firstLine="1134"/>
        <w:jc w:val="both"/>
        <w:rPr>
          <w:rFonts w:ascii="Verdana" w:hAnsi="Verdana"/>
          <w:sz w:val="20"/>
          <w:szCs w:val="20"/>
        </w:rPr>
      </w:pPr>
      <w:r>
        <w:rPr>
          <w:rFonts w:ascii="Verdana" w:hAnsi="Verdana"/>
          <w:b/>
          <w:sz w:val="20"/>
          <w:szCs w:val="20"/>
        </w:rPr>
        <w:t xml:space="preserve">2 - </w:t>
      </w:r>
      <w:r w:rsidR="00E362CB" w:rsidRPr="00705AA6">
        <w:rPr>
          <w:rFonts w:ascii="Verdana" w:hAnsi="Verdana"/>
          <w:b/>
          <w:sz w:val="20"/>
          <w:szCs w:val="20"/>
        </w:rPr>
        <w:t>A empresa BÁRBARA CRISTIANE SOUZA DA ROCHA – ME</w:t>
      </w:r>
      <w:r w:rsidR="00B35A37" w:rsidRPr="00705AA6">
        <w:rPr>
          <w:rFonts w:ascii="Verdana" w:hAnsi="Verdana"/>
          <w:b/>
          <w:sz w:val="20"/>
          <w:szCs w:val="20"/>
        </w:rPr>
        <w:t xml:space="preserve"> foi inabilitada por não atender aos itens</w:t>
      </w:r>
      <w:r w:rsidR="00E362CB" w:rsidRPr="00705AA6">
        <w:rPr>
          <w:rFonts w:ascii="Verdana" w:hAnsi="Verdana"/>
          <w:b/>
          <w:sz w:val="20"/>
          <w:szCs w:val="20"/>
        </w:rPr>
        <w:t xml:space="preserve"> 5.3.1.1</w:t>
      </w:r>
      <w:r w:rsidR="00C603A4" w:rsidRPr="00705AA6">
        <w:rPr>
          <w:rFonts w:ascii="Verdana" w:hAnsi="Verdana"/>
          <w:b/>
          <w:sz w:val="20"/>
          <w:szCs w:val="20"/>
        </w:rPr>
        <w:t xml:space="preserve"> do edital</w:t>
      </w:r>
      <w:r w:rsidR="00E362CB" w:rsidRPr="00705AA6">
        <w:rPr>
          <w:rFonts w:ascii="Verdana" w:hAnsi="Verdana"/>
          <w:sz w:val="20"/>
          <w:szCs w:val="20"/>
        </w:rPr>
        <w:t>, pois apresentou atestado emitido por uma empresa estranha ao certame que atesta sua capacidade. De acordo com esclarecimento emitido por esta Administração, a empresa interessada deve comprovar que administra pátio, guarda, estadia, apreensão, mantendo-se vínculo contratual com autoridades de trânsito, ou seja, com os Órgão componentes do Sistema Nacional de Trânsito, portanto são estas que podem atestar tais comprovações, cito como exemplo o DETRAN (Departamento Nacional de Trânsito), DER (Departamento de Estradas e Rodagem), DENATRAN (Departamento Nacional de Trânsito), Polícias Militar e Rodoviária Federal e os municípios que concederam tais serviços</w:t>
      </w:r>
      <w:r w:rsidR="00B35A37" w:rsidRPr="00705AA6">
        <w:rPr>
          <w:rFonts w:ascii="Verdana" w:hAnsi="Verdana"/>
          <w:sz w:val="20"/>
          <w:szCs w:val="20"/>
        </w:rPr>
        <w:t>,</w:t>
      </w:r>
      <w:r w:rsidR="00E362CB" w:rsidRPr="00705AA6">
        <w:rPr>
          <w:rFonts w:ascii="Verdana" w:hAnsi="Verdana"/>
          <w:b/>
          <w:sz w:val="20"/>
          <w:szCs w:val="20"/>
        </w:rPr>
        <w:t xml:space="preserve"> ao item 5.3.1.2</w:t>
      </w:r>
      <w:r w:rsidR="00C603A4" w:rsidRPr="00705AA6">
        <w:rPr>
          <w:rFonts w:ascii="Verdana" w:hAnsi="Verdana"/>
          <w:b/>
          <w:sz w:val="20"/>
          <w:szCs w:val="20"/>
        </w:rPr>
        <w:t xml:space="preserve"> do edital</w:t>
      </w:r>
      <w:r w:rsidR="00E362CB" w:rsidRPr="00705AA6">
        <w:rPr>
          <w:rFonts w:ascii="Verdana" w:hAnsi="Verdana"/>
          <w:sz w:val="20"/>
          <w:szCs w:val="20"/>
        </w:rPr>
        <w:t xml:space="preserve"> – nenhum atestado demonstrou a quan</w:t>
      </w:r>
      <w:r w:rsidR="00B35A37" w:rsidRPr="00705AA6">
        <w:rPr>
          <w:rFonts w:ascii="Verdana" w:hAnsi="Verdana"/>
          <w:sz w:val="20"/>
          <w:szCs w:val="20"/>
        </w:rPr>
        <w:t xml:space="preserve">tidade mínima exigida no edital, </w:t>
      </w:r>
      <w:r w:rsidR="00E362CB" w:rsidRPr="00705AA6">
        <w:rPr>
          <w:rFonts w:ascii="Verdana" w:hAnsi="Verdana"/>
          <w:b/>
          <w:sz w:val="20"/>
          <w:szCs w:val="20"/>
        </w:rPr>
        <w:t>ao item 5.3.1.3</w:t>
      </w:r>
      <w:r w:rsidR="00C603A4" w:rsidRPr="00705AA6">
        <w:rPr>
          <w:rFonts w:ascii="Verdana" w:hAnsi="Verdana"/>
          <w:b/>
          <w:sz w:val="20"/>
          <w:szCs w:val="20"/>
        </w:rPr>
        <w:t xml:space="preserve"> do edital</w:t>
      </w:r>
      <w:r w:rsidR="00E362CB" w:rsidRPr="00705AA6">
        <w:rPr>
          <w:rFonts w:ascii="Verdana" w:hAnsi="Verdana"/>
          <w:sz w:val="20"/>
          <w:szCs w:val="20"/>
        </w:rPr>
        <w:t xml:space="preserve"> – não atendeu ao item 5.3.1.3, ou seja, não comprovou auxílio ao poder público na preparação e apoio para realização de leilões de veículos, mas sim apresentou atestado emitido por outra empresa que declara que a licitante prestou apoio </w:t>
      </w:r>
      <w:r w:rsidR="007703F0" w:rsidRPr="00705AA6">
        <w:rPr>
          <w:rFonts w:ascii="Verdana" w:hAnsi="Verdana"/>
          <w:sz w:val="20"/>
          <w:szCs w:val="20"/>
        </w:rPr>
        <w:t>a</w:t>
      </w:r>
      <w:r w:rsidR="00E362CB" w:rsidRPr="00705AA6">
        <w:rPr>
          <w:rFonts w:ascii="Verdana" w:hAnsi="Verdana"/>
          <w:sz w:val="20"/>
          <w:szCs w:val="20"/>
        </w:rPr>
        <w:t xml:space="preserve"> ela, estando, portanto em desacordo com o edital.</w:t>
      </w:r>
    </w:p>
    <w:p w:rsidR="00B35A37" w:rsidRPr="00705AA6" w:rsidRDefault="00B35A37" w:rsidP="00B35A37">
      <w:pPr>
        <w:spacing w:after="0" w:line="240" w:lineRule="auto"/>
        <w:ind w:firstLine="1560"/>
        <w:jc w:val="both"/>
        <w:rPr>
          <w:rFonts w:ascii="Verdana" w:hAnsi="Verdana"/>
          <w:sz w:val="20"/>
          <w:szCs w:val="20"/>
        </w:rPr>
      </w:pPr>
    </w:p>
    <w:p w:rsidR="007D6CD8" w:rsidRPr="00705AA6" w:rsidRDefault="00B35A37" w:rsidP="007963DD">
      <w:pPr>
        <w:spacing w:after="0" w:line="240" w:lineRule="auto"/>
        <w:ind w:firstLine="1134"/>
        <w:jc w:val="both"/>
        <w:rPr>
          <w:rFonts w:ascii="Verdana" w:hAnsi="Verdana"/>
          <w:sz w:val="20"/>
          <w:szCs w:val="20"/>
        </w:rPr>
      </w:pPr>
      <w:r w:rsidRPr="00705AA6">
        <w:rPr>
          <w:rFonts w:ascii="Verdana" w:hAnsi="Verdana"/>
          <w:b/>
          <w:sz w:val="20"/>
          <w:szCs w:val="20"/>
        </w:rPr>
        <w:t xml:space="preserve">Foi inabilitada também pelo fato de que, </w:t>
      </w:r>
      <w:r w:rsidRPr="000428A7">
        <w:rPr>
          <w:rFonts w:ascii="Verdana" w:hAnsi="Verdana"/>
          <w:sz w:val="20"/>
          <w:szCs w:val="20"/>
        </w:rPr>
        <w:t>a</w:t>
      </w:r>
      <w:r w:rsidR="00387BCD" w:rsidRPr="00705AA6">
        <w:rPr>
          <w:rFonts w:ascii="Verdana" w:hAnsi="Verdana"/>
          <w:sz w:val="20"/>
          <w:szCs w:val="20"/>
        </w:rPr>
        <w:t xml:space="preserve">pesar da declaração apresentada pela empresa </w:t>
      </w:r>
      <w:r w:rsidR="001C6384" w:rsidRPr="00705AA6">
        <w:rPr>
          <w:rFonts w:ascii="Verdana" w:hAnsi="Verdana"/>
          <w:sz w:val="20"/>
          <w:szCs w:val="20"/>
        </w:rPr>
        <w:t>que se encontra enquadrada como MEI, sendo, portanto, dispensada do balanço, sua habilitação não merece prosperar. Primeiramente, tendo em vista a enorme complexidade do objeto do certame, a Administração, dentro dos parâmetros legais, amparou-se de todas as formas para que obtivesse êxito na sua contratação. Além de todas as comprovações de regularidades fiscais, atestados de capacidade técnica, a Administração também procurou apurar as condições econômicas financeiras das participantes. Nesta seara, exigiu a comprovação de patrimônio líquido das empre</w:t>
      </w:r>
      <w:r w:rsidR="00374E20" w:rsidRPr="00705AA6">
        <w:rPr>
          <w:rFonts w:ascii="Verdana" w:hAnsi="Verdana"/>
          <w:sz w:val="20"/>
          <w:szCs w:val="20"/>
        </w:rPr>
        <w:t xml:space="preserve">sas interessadas. </w:t>
      </w:r>
      <w:r w:rsidR="00392970" w:rsidRPr="00705AA6">
        <w:rPr>
          <w:rFonts w:ascii="Verdana" w:hAnsi="Verdana"/>
          <w:sz w:val="20"/>
          <w:szCs w:val="20"/>
        </w:rPr>
        <w:t xml:space="preserve">Do mesmo modo que a empresa confeccionou a declaração de dispensa do balanço era perfeitamente possível declarar seu patrimônio líquido. Se a MEI </w:t>
      </w:r>
      <w:r w:rsidR="0071348C" w:rsidRPr="00705AA6">
        <w:rPr>
          <w:rFonts w:ascii="Verdana" w:hAnsi="Verdana"/>
          <w:sz w:val="20"/>
          <w:szCs w:val="20"/>
        </w:rPr>
        <w:t>se equipara</w:t>
      </w:r>
      <w:r w:rsidR="00392970" w:rsidRPr="00705AA6">
        <w:rPr>
          <w:rFonts w:ascii="Verdana" w:hAnsi="Verdana"/>
          <w:sz w:val="20"/>
          <w:szCs w:val="20"/>
        </w:rPr>
        <w:t xml:space="preserve"> </w:t>
      </w:r>
      <w:r w:rsidR="0071348C" w:rsidRPr="00705AA6">
        <w:rPr>
          <w:rFonts w:ascii="Verdana" w:hAnsi="Verdana"/>
          <w:sz w:val="20"/>
          <w:szCs w:val="20"/>
        </w:rPr>
        <w:t>a</w:t>
      </w:r>
      <w:r w:rsidR="00392970" w:rsidRPr="00705AA6">
        <w:rPr>
          <w:rFonts w:ascii="Verdana" w:hAnsi="Verdana"/>
          <w:sz w:val="20"/>
          <w:szCs w:val="20"/>
        </w:rPr>
        <w:t xml:space="preserve"> uma pessoa física</w:t>
      </w:r>
      <w:r w:rsidR="0071348C" w:rsidRPr="00705AA6">
        <w:rPr>
          <w:rFonts w:ascii="Verdana" w:hAnsi="Verdana"/>
          <w:sz w:val="20"/>
          <w:szCs w:val="20"/>
        </w:rPr>
        <w:t>,</w:t>
      </w:r>
      <w:r w:rsidR="00392970" w:rsidRPr="00705AA6">
        <w:rPr>
          <w:rFonts w:ascii="Verdana" w:hAnsi="Verdana"/>
          <w:sz w:val="20"/>
          <w:szCs w:val="20"/>
        </w:rPr>
        <w:t xml:space="preserve"> seu patrimônio líquido pode</w:t>
      </w:r>
      <w:r w:rsidR="00893C66" w:rsidRPr="00705AA6">
        <w:rPr>
          <w:rFonts w:ascii="Verdana" w:hAnsi="Verdana"/>
          <w:sz w:val="20"/>
          <w:szCs w:val="20"/>
        </w:rPr>
        <w:t>ria</w:t>
      </w:r>
      <w:r w:rsidR="00392970" w:rsidRPr="00705AA6">
        <w:rPr>
          <w:rFonts w:ascii="Verdana" w:hAnsi="Verdana"/>
          <w:sz w:val="20"/>
          <w:szCs w:val="20"/>
        </w:rPr>
        <w:t xml:space="preserve"> ser </w:t>
      </w:r>
      <w:r w:rsidR="0071348C" w:rsidRPr="00705AA6">
        <w:rPr>
          <w:rFonts w:ascii="Verdana" w:hAnsi="Verdana"/>
          <w:sz w:val="20"/>
          <w:szCs w:val="20"/>
        </w:rPr>
        <w:t>aferido pelas simples conta</w:t>
      </w:r>
      <w:r w:rsidR="00893C66" w:rsidRPr="00705AA6">
        <w:rPr>
          <w:rFonts w:ascii="Verdana" w:hAnsi="Verdana"/>
          <w:sz w:val="20"/>
          <w:szCs w:val="20"/>
        </w:rPr>
        <w:t>:</w:t>
      </w:r>
      <w:r w:rsidR="0071348C" w:rsidRPr="00705AA6">
        <w:rPr>
          <w:rFonts w:ascii="Verdana" w:hAnsi="Verdana"/>
          <w:sz w:val="20"/>
          <w:szCs w:val="20"/>
        </w:rPr>
        <w:t xml:space="preserve"> PL </w:t>
      </w:r>
      <w:r w:rsidR="00392970" w:rsidRPr="00705AA6">
        <w:rPr>
          <w:rFonts w:ascii="Verdana" w:hAnsi="Verdana"/>
          <w:sz w:val="20"/>
          <w:szCs w:val="20"/>
        </w:rPr>
        <w:t>= ATIVOS – PASSIVOS. Ademais, em diligência junto ao setor de fiscalização tributária do Município foi constatado que a empresa não realizou qualquer escrituração ou emitiu qualquer nota no período de 2018 até setembro de 2019. Por fim, cumpre-se ressaltar que, apesar dos benefícios concedidos às ME, EPP e MEI, é imprescin</w:t>
      </w:r>
      <w:r w:rsidR="0071348C" w:rsidRPr="00705AA6">
        <w:rPr>
          <w:rFonts w:ascii="Verdana" w:hAnsi="Verdana"/>
          <w:sz w:val="20"/>
          <w:szCs w:val="20"/>
        </w:rPr>
        <w:t>dível que as empresas tenham, no mínimo</w:t>
      </w:r>
      <w:r w:rsidR="00893C66" w:rsidRPr="00705AA6">
        <w:rPr>
          <w:rFonts w:ascii="Verdana" w:hAnsi="Verdana"/>
          <w:sz w:val="20"/>
          <w:szCs w:val="20"/>
        </w:rPr>
        <w:t>,</w:t>
      </w:r>
      <w:r w:rsidR="0071348C" w:rsidRPr="00705AA6">
        <w:rPr>
          <w:rFonts w:ascii="Verdana" w:hAnsi="Verdana"/>
          <w:sz w:val="20"/>
          <w:szCs w:val="20"/>
        </w:rPr>
        <w:t xml:space="preserve"> bom senso para não se aventurar em licitações que não possuem condições de habilitação. Aliás, o edital é soberano. A empresa, a partir do momento que apresentou seus envelopes submeteu-se ao </w:t>
      </w:r>
      <w:r w:rsidR="0071348C" w:rsidRPr="00705AA6">
        <w:rPr>
          <w:rFonts w:ascii="Verdana" w:hAnsi="Verdana"/>
          <w:sz w:val="20"/>
          <w:szCs w:val="20"/>
        </w:rPr>
        <w:lastRenderedPageBreak/>
        <w:t xml:space="preserve">item 19.1 do edital: </w:t>
      </w:r>
      <w:r w:rsidR="0071348C" w:rsidRPr="00705AA6">
        <w:rPr>
          <w:rFonts w:ascii="Verdana" w:hAnsi="Verdana"/>
          <w:i/>
          <w:sz w:val="20"/>
          <w:szCs w:val="20"/>
        </w:rPr>
        <w:t xml:space="preserve">“A simples participação na presente licitação, caracterizada pela apresentação dos ENVELOPES Nº 1 e Nº 2, implica na aceitação </w:t>
      </w:r>
      <w:r w:rsidR="0071348C" w:rsidRPr="00705AA6">
        <w:rPr>
          <w:rFonts w:ascii="Verdana" w:hAnsi="Verdana"/>
          <w:i/>
          <w:sz w:val="20"/>
          <w:szCs w:val="20"/>
          <w:u w:val="single"/>
        </w:rPr>
        <w:t>de todas exigências e condições estabelecidas neste ato convocatório</w:t>
      </w:r>
      <w:r w:rsidR="0071348C" w:rsidRPr="00705AA6">
        <w:rPr>
          <w:rFonts w:ascii="Verdana" w:hAnsi="Verdana"/>
          <w:i/>
          <w:sz w:val="20"/>
          <w:szCs w:val="20"/>
        </w:rPr>
        <w:t>”.</w:t>
      </w:r>
    </w:p>
    <w:p w:rsidR="007D6CD8" w:rsidRPr="00705AA6" w:rsidRDefault="007D6CD8" w:rsidP="005B6C9A">
      <w:pPr>
        <w:spacing w:after="0" w:line="240" w:lineRule="auto"/>
        <w:ind w:firstLine="1701"/>
        <w:jc w:val="both"/>
        <w:rPr>
          <w:rFonts w:ascii="Verdana" w:hAnsi="Verdana"/>
          <w:sz w:val="20"/>
          <w:szCs w:val="20"/>
          <w:highlight w:val="yellow"/>
        </w:rPr>
      </w:pPr>
    </w:p>
    <w:p w:rsidR="001346E2" w:rsidRDefault="006A4C66" w:rsidP="007963DD">
      <w:pPr>
        <w:spacing w:after="0" w:line="240" w:lineRule="auto"/>
        <w:ind w:firstLine="1134"/>
        <w:jc w:val="both"/>
        <w:rPr>
          <w:rFonts w:ascii="Verdana" w:hAnsi="Verdana"/>
          <w:sz w:val="20"/>
          <w:szCs w:val="20"/>
        </w:rPr>
      </w:pPr>
      <w:r>
        <w:rPr>
          <w:rFonts w:ascii="Verdana" w:hAnsi="Verdana"/>
          <w:b/>
          <w:sz w:val="20"/>
          <w:szCs w:val="20"/>
        </w:rPr>
        <w:t xml:space="preserve">3 - </w:t>
      </w:r>
      <w:r w:rsidR="00B35A37" w:rsidRPr="00705AA6">
        <w:rPr>
          <w:rFonts w:ascii="Verdana" w:hAnsi="Verdana"/>
          <w:b/>
          <w:sz w:val="20"/>
          <w:szCs w:val="20"/>
        </w:rPr>
        <w:t>A empresa ARMATRANS LOGÍSTICA LTDA foi inabilitada por não atender ao item 5.3.1.3 do edital</w:t>
      </w:r>
      <w:r w:rsidR="00B35A37" w:rsidRPr="00705AA6">
        <w:rPr>
          <w:rFonts w:ascii="Verdana" w:hAnsi="Verdana"/>
          <w:sz w:val="20"/>
          <w:szCs w:val="20"/>
        </w:rPr>
        <w:t>, ou seja, não comprovou auxílio ao poder público na preparação e apoio para realização de leilões de veículos, mas sim apresentou atestado emitido por outra empresa que declara que a licitante prestou apoio a ela, estando, portanto em desacordo com o edital.</w:t>
      </w:r>
      <w:r w:rsidR="001346E2">
        <w:rPr>
          <w:rFonts w:ascii="Verdana" w:hAnsi="Verdana"/>
          <w:sz w:val="20"/>
          <w:szCs w:val="20"/>
        </w:rPr>
        <w:t xml:space="preserve"> </w:t>
      </w:r>
    </w:p>
    <w:p w:rsidR="000C406D" w:rsidRDefault="000C406D" w:rsidP="007963DD">
      <w:pPr>
        <w:spacing w:after="0" w:line="240" w:lineRule="auto"/>
        <w:ind w:firstLine="1134"/>
        <w:jc w:val="both"/>
        <w:rPr>
          <w:rFonts w:ascii="Verdana" w:hAnsi="Verdana"/>
          <w:b/>
          <w:sz w:val="20"/>
          <w:szCs w:val="20"/>
        </w:rPr>
      </w:pPr>
    </w:p>
    <w:p w:rsidR="001346E2" w:rsidRDefault="006A4C66" w:rsidP="001346E2">
      <w:pPr>
        <w:spacing w:after="0" w:line="240" w:lineRule="auto"/>
        <w:ind w:firstLine="1134"/>
        <w:jc w:val="both"/>
        <w:rPr>
          <w:rFonts w:ascii="Verdana" w:hAnsi="Verdana"/>
          <w:sz w:val="20"/>
          <w:szCs w:val="20"/>
        </w:rPr>
      </w:pPr>
      <w:r>
        <w:rPr>
          <w:rFonts w:ascii="Verdana" w:hAnsi="Verdana"/>
          <w:b/>
          <w:sz w:val="20"/>
          <w:szCs w:val="20"/>
        </w:rPr>
        <w:t xml:space="preserve">4 - </w:t>
      </w:r>
      <w:r w:rsidR="001346E2" w:rsidRPr="003601B0">
        <w:rPr>
          <w:rFonts w:ascii="Verdana" w:hAnsi="Verdana"/>
          <w:b/>
          <w:sz w:val="20"/>
          <w:szCs w:val="20"/>
        </w:rPr>
        <w:t xml:space="preserve">A empresa ALVES E YOSHIY COMERCIAL E DISTRIBUIDORA LTDA foi inabilitada por não atender ao item 5.4.5.1. </w:t>
      </w:r>
      <w:proofErr w:type="gramStart"/>
      <w:r w:rsidR="001346E2" w:rsidRPr="003601B0">
        <w:rPr>
          <w:rFonts w:ascii="Verdana" w:hAnsi="Verdana"/>
          <w:b/>
          <w:sz w:val="20"/>
          <w:szCs w:val="20"/>
        </w:rPr>
        <w:t>do</w:t>
      </w:r>
      <w:proofErr w:type="gramEnd"/>
      <w:r w:rsidR="001346E2" w:rsidRPr="003601B0">
        <w:rPr>
          <w:rFonts w:ascii="Verdana" w:hAnsi="Verdana"/>
          <w:b/>
          <w:sz w:val="20"/>
          <w:szCs w:val="20"/>
        </w:rPr>
        <w:t xml:space="preserve"> edital</w:t>
      </w:r>
      <w:r w:rsidR="001346E2" w:rsidRPr="003601B0">
        <w:rPr>
          <w:rFonts w:ascii="Verdana" w:hAnsi="Verdana"/>
          <w:sz w:val="20"/>
          <w:szCs w:val="20"/>
        </w:rPr>
        <w:t>, ou seja: “</w:t>
      </w:r>
      <w:r w:rsidR="001346E2" w:rsidRPr="003601B0">
        <w:rPr>
          <w:rFonts w:ascii="Verdana" w:hAnsi="Verdana"/>
          <w:i/>
          <w:sz w:val="20"/>
          <w:szCs w:val="20"/>
        </w:rPr>
        <w:t>As licitantes deverão providenciar, na Tesouraria – 2º andar do Paço Municipal, garantia para participação na licitação, até 01(um) dia útil anterior à abertura dos envelopes</w:t>
      </w:r>
      <w:r w:rsidR="001346E2" w:rsidRPr="003601B0">
        <w:rPr>
          <w:rFonts w:ascii="Verdana" w:hAnsi="Verdana"/>
          <w:sz w:val="20"/>
          <w:szCs w:val="20"/>
        </w:rPr>
        <w:t>.</w:t>
      </w:r>
    </w:p>
    <w:p w:rsidR="00FC0BE6" w:rsidRDefault="00FC0BE6" w:rsidP="001346E2">
      <w:pPr>
        <w:spacing w:after="0" w:line="240" w:lineRule="auto"/>
        <w:ind w:firstLine="1134"/>
        <w:jc w:val="both"/>
        <w:rPr>
          <w:rFonts w:ascii="Verdana" w:hAnsi="Verdana"/>
          <w:sz w:val="20"/>
          <w:szCs w:val="20"/>
        </w:rPr>
      </w:pPr>
    </w:p>
    <w:p w:rsidR="00FC0BE6" w:rsidRPr="00FC0BE6" w:rsidRDefault="00FC0BE6" w:rsidP="001346E2">
      <w:pPr>
        <w:spacing w:after="0" w:line="240" w:lineRule="auto"/>
        <w:ind w:firstLine="1134"/>
        <w:jc w:val="both"/>
        <w:rPr>
          <w:rFonts w:ascii="Verdana" w:hAnsi="Verdana"/>
          <w:b/>
          <w:sz w:val="20"/>
          <w:szCs w:val="20"/>
        </w:rPr>
      </w:pPr>
      <w:r w:rsidRPr="00FC0BE6">
        <w:rPr>
          <w:rFonts w:ascii="Verdana" w:hAnsi="Verdana"/>
          <w:b/>
          <w:sz w:val="20"/>
          <w:szCs w:val="20"/>
        </w:rPr>
        <w:t xml:space="preserve">5 </w:t>
      </w:r>
      <w:r>
        <w:rPr>
          <w:rFonts w:ascii="Verdana" w:hAnsi="Verdana"/>
          <w:b/>
          <w:sz w:val="20"/>
          <w:szCs w:val="20"/>
        </w:rPr>
        <w:t>–</w:t>
      </w:r>
      <w:r w:rsidRPr="00FC0BE6">
        <w:rPr>
          <w:rFonts w:ascii="Verdana" w:hAnsi="Verdana"/>
          <w:b/>
          <w:sz w:val="20"/>
          <w:szCs w:val="20"/>
        </w:rPr>
        <w:t xml:space="preserve"> </w:t>
      </w:r>
      <w:r>
        <w:rPr>
          <w:rFonts w:ascii="Verdana" w:hAnsi="Verdana"/>
          <w:b/>
          <w:sz w:val="20"/>
          <w:szCs w:val="20"/>
        </w:rPr>
        <w:t xml:space="preserve">A empresa </w:t>
      </w:r>
      <w:r w:rsidRPr="000C406D">
        <w:rPr>
          <w:rFonts w:ascii="Verdana" w:hAnsi="Verdana"/>
          <w:b/>
          <w:sz w:val="20"/>
          <w:szCs w:val="20"/>
        </w:rPr>
        <w:t>AUTO SOCORRO E MECÂNICA CARVALHO</w:t>
      </w:r>
      <w:r>
        <w:rPr>
          <w:rFonts w:ascii="Verdana" w:hAnsi="Verdana"/>
          <w:b/>
          <w:sz w:val="20"/>
          <w:szCs w:val="20"/>
        </w:rPr>
        <w:t xml:space="preserve">, apesar de habilitada </w:t>
      </w:r>
      <w:r w:rsidRPr="00FC0BE6">
        <w:rPr>
          <w:rFonts w:ascii="Verdana" w:hAnsi="Verdana"/>
          <w:sz w:val="20"/>
          <w:szCs w:val="20"/>
        </w:rPr>
        <w:t>impetrou recurso contra as empresas</w:t>
      </w:r>
      <w:r w:rsidRPr="00FC0BE6">
        <w:rPr>
          <w:rFonts w:ascii="Verdana" w:hAnsi="Verdana"/>
          <w:b/>
          <w:sz w:val="20"/>
          <w:szCs w:val="20"/>
        </w:rPr>
        <w:t xml:space="preserve"> </w:t>
      </w:r>
      <w:r w:rsidRPr="00D1449A">
        <w:rPr>
          <w:rFonts w:ascii="Verdana" w:hAnsi="Verdana"/>
          <w:b/>
          <w:sz w:val="20"/>
          <w:szCs w:val="20"/>
        </w:rPr>
        <w:t>BÁRBARA CRISTIANE SOUZA DA ROCHA – ME</w:t>
      </w:r>
      <w:r>
        <w:rPr>
          <w:rFonts w:ascii="Verdana" w:hAnsi="Verdana"/>
          <w:b/>
          <w:sz w:val="20"/>
          <w:szCs w:val="20"/>
        </w:rPr>
        <w:t xml:space="preserve">, </w:t>
      </w:r>
      <w:r w:rsidRPr="00D1449A">
        <w:rPr>
          <w:rFonts w:ascii="Verdana" w:hAnsi="Verdana"/>
          <w:b/>
          <w:sz w:val="20"/>
          <w:szCs w:val="20"/>
        </w:rPr>
        <w:t>MARCOS PEREIRA NUNES – ME</w:t>
      </w:r>
      <w:r>
        <w:rPr>
          <w:rFonts w:ascii="Verdana" w:hAnsi="Verdana"/>
          <w:b/>
          <w:sz w:val="20"/>
          <w:szCs w:val="20"/>
        </w:rPr>
        <w:t xml:space="preserve">, </w:t>
      </w:r>
      <w:r w:rsidRPr="00213344">
        <w:rPr>
          <w:rFonts w:ascii="Verdana" w:hAnsi="Verdana"/>
          <w:b/>
          <w:sz w:val="20"/>
          <w:szCs w:val="20"/>
        </w:rPr>
        <w:t>TRINTIN AUTOMÓVEIS LTDA</w:t>
      </w:r>
      <w:r>
        <w:rPr>
          <w:rFonts w:ascii="Verdana" w:hAnsi="Verdana"/>
          <w:b/>
          <w:sz w:val="20"/>
          <w:szCs w:val="20"/>
        </w:rPr>
        <w:t xml:space="preserve">, </w:t>
      </w:r>
      <w:r w:rsidRPr="00CA6AFC">
        <w:rPr>
          <w:rFonts w:ascii="Verdana" w:hAnsi="Verdana"/>
          <w:b/>
          <w:sz w:val="20"/>
          <w:szCs w:val="20"/>
        </w:rPr>
        <w:t>A</w:t>
      </w:r>
      <w:r w:rsidRPr="00213344">
        <w:rPr>
          <w:rFonts w:ascii="Verdana" w:hAnsi="Verdana"/>
          <w:b/>
          <w:sz w:val="20"/>
          <w:szCs w:val="20"/>
        </w:rPr>
        <w:t>LVES E YOSHIY COMERCIAL E DISTRIBUIDORA LTDA</w:t>
      </w:r>
      <w:r>
        <w:rPr>
          <w:rFonts w:ascii="Verdana" w:hAnsi="Verdana"/>
          <w:b/>
          <w:sz w:val="20"/>
          <w:szCs w:val="20"/>
        </w:rPr>
        <w:t xml:space="preserve">, </w:t>
      </w:r>
      <w:r w:rsidRPr="00213344">
        <w:rPr>
          <w:rFonts w:ascii="Verdana" w:hAnsi="Verdana"/>
          <w:b/>
          <w:sz w:val="20"/>
          <w:szCs w:val="20"/>
        </w:rPr>
        <w:t>BARRADAS E QUEIROZ GUARDA E TRANSPORTE DE VEÍCULOS LTDA</w:t>
      </w:r>
      <w:r>
        <w:rPr>
          <w:rFonts w:ascii="Verdana" w:hAnsi="Verdana"/>
          <w:b/>
          <w:sz w:val="20"/>
          <w:szCs w:val="20"/>
        </w:rPr>
        <w:t xml:space="preserve"> e </w:t>
      </w:r>
      <w:r w:rsidRPr="00705AA6">
        <w:rPr>
          <w:rFonts w:ascii="Verdana" w:hAnsi="Verdana"/>
          <w:b/>
          <w:sz w:val="20"/>
          <w:szCs w:val="20"/>
        </w:rPr>
        <w:t>ARMATRANS LOGÍSTICA LTDA</w:t>
      </w:r>
      <w:r>
        <w:rPr>
          <w:rFonts w:ascii="Verdana" w:hAnsi="Verdana"/>
          <w:b/>
          <w:sz w:val="20"/>
          <w:szCs w:val="20"/>
        </w:rPr>
        <w:t>.</w:t>
      </w:r>
    </w:p>
    <w:p w:rsidR="00B106B2" w:rsidRDefault="00B106B2" w:rsidP="001346E2">
      <w:pPr>
        <w:spacing w:after="0" w:line="240" w:lineRule="auto"/>
        <w:ind w:firstLine="1134"/>
        <w:jc w:val="both"/>
        <w:rPr>
          <w:rFonts w:ascii="Verdana" w:hAnsi="Verdana"/>
          <w:sz w:val="20"/>
          <w:szCs w:val="20"/>
        </w:rPr>
      </w:pPr>
    </w:p>
    <w:p w:rsidR="00B106B2" w:rsidRDefault="00B106B2" w:rsidP="001346E2">
      <w:pPr>
        <w:spacing w:after="0" w:line="240" w:lineRule="auto"/>
        <w:ind w:firstLine="1134"/>
        <w:jc w:val="both"/>
        <w:rPr>
          <w:rFonts w:ascii="Verdana" w:hAnsi="Verdana"/>
          <w:sz w:val="20"/>
          <w:szCs w:val="20"/>
        </w:rPr>
      </w:pPr>
    </w:p>
    <w:p w:rsidR="00B106B2" w:rsidRDefault="00B106B2" w:rsidP="001346E2">
      <w:pPr>
        <w:spacing w:after="0" w:line="240" w:lineRule="auto"/>
        <w:ind w:firstLine="1134"/>
        <w:jc w:val="both"/>
        <w:rPr>
          <w:rFonts w:ascii="Verdana" w:hAnsi="Verdana"/>
          <w:sz w:val="20"/>
          <w:szCs w:val="20"/>
        </w:rPr>
      </w:pPr>
    </w:p>
    <w:p w:rsidR="00B106B2" w:rsidRPr="006A4C66" w:rsidRDefault="00B106B2" w:rsidP="00B106B2">
      <w:pPr>
        <w:spacing w:after="0" w:line="240" w:lineRule="auto"/>
        <w:jc w:val="center"/>
        <w:rPr>
          <w:rFonts w:ascii="Verdana" w:hAnsi="Verdana"/>
          <w:b/>
          <w:sz w:val="40"/>
          <w:szCs w:val="40"/>
        </w:rPr>
      </w:pPr>
      <w:r w:rsidRPr="006A4C66">
        <w:rPr>
          <w:rFonts w:ascii="Verdana" w:hAnsi="Verdana"/>
          <w:b/>
          <w:sz w:val="40"/>
          <w:szCs w:val="40"/>
          <w:highlight w:val="green"/>
        </w:rPr>
        <w:t>DOS RECURSOS</w:t>
      </w:r>
    </w:p>
    <w:p w:rsidR="00B106B2" w:rsidRDefault="00B106B2" w:rsidP="001346E2">
      <w:pPr>
        <w:spacing w:after="0" w:line="240" w:lineRule="auto"/>
        <w:ind w:firstLine="1134"/>
        <w:jc w:val="both"/>
        <w:rPr>
          <w:rFonts w:ascii="Verdana" w:hAnsi="Verdana"/>
          <w:sz w:val="20"/>
          <w:szCs w:val="20"/>
        </w:rPr>
      </w:pPr>
    </w:p>
    <w:p w:rsidR="00B106B2" w:rsidRDefault="00B106B2" w:rsidP="001346E2">
      <w:pPr>
        <w:spacing w:after="0" w:line="240" w:lineRule="auto"/>
        <w:ind w:firstLine="1134"/>
        <w:jc w:val="both"/>
        <w:rPr>
          <w:rFonts w:ascii="Verdana" w:hAnsi="Verdana"/>
          <w:sz w:val="20"/>
          <w:szCs w:val="20"/>
        </w:rPr>
      </w:pPr>
    </w:p>
    <w:p w:rsidR="00B106B2" w:rsidRDefault="00B106B2" w:rsidP="00B106B2">
      <w:pPr>
        <w:spacing w:after="0" w:line="240" w:lineRule="auto"/>
        <w:ind w:firstLine="1134"/>
        <w:jc w:val="both"/>
        <w:rPr>
          <w:rFonts w:ascii="Verdana" w:hAnsi="Verdana"/>
          <w:sz w:val="20"/>
          <w:szCs w:val="20"/>
        </w:rPr>
      </w:pPr>
      <w:r>
        <w:rPr>
          <w:rFonts w:ascii="Verdana" w:hAnsi="Verdana"/>
          <w:b/>
          <w:sz w:val="20"/>
          <w:szCs w:val="20"/>
        </w:rPr>
        <w:t xml:space="preserve">1 - </w:t>
      </w:r>
      <w:r w:rsidRPr="00705AA6">
        <w:rPr>
          <w:rFonts w:ascii="Verdana" w:hAnsi="Verdana"/>
          <w:b/>
          <w:sz w:val="20"/>
          <w:szCs w:val="20"/>
        </w:rPr>
        <w:t xml:space="preserve">A empresa TRINTIN AUTOMÓVEIS LTDA </w:t>
      </w:r>
      <w:r w:rsidRPr="00705AA6">
        <w:rPr>
          <w:rFonts w:ascii="Verdana" w:hAnsi="Verdana"/>
          <w:sz w:val="20"/>
          <w:szCs w:val="20"/>
        </w:rPr>
        <w:t>alega, em síntese, que sua inabilitação não merece prosperar combatendo, primeiramente a exigência do item 5.3.1.3. Argumenta que a realização de leilões não é incumbência da municipalidade. Porém alega que atua no ramo, inclusive auxiliando na realização de leilões promovidos pelo DETRAN. Afirma que os atestados juntados ao processo, emitidos por empresas privadas (SUMARÉ LEILÕES, ATENA SERVIÇOS DE APOIO A LEILOEIROS EI</w:t>
      </w:r>
      <w:r w:rsidR="00B75880">
        <w:rPr>
          <w:rFonts w:ascii="Verdana" w:hAnsi="Verdana"/>
          <w:sz w:val="20"/>
          <w:szCs w:val="20"/>
        </w:rPr>
        <w:t>RELI- EPP E HASTA PÚBLICA possuem</w:t>
      </w:r>
      <w:r w:rsidRPr="00705AA6">
        <w:rPr>
          <w:rFonts w:ascii="Verdana" w:hAnsi="Verdana"/>
          <w:sz w:val="20"/>
          <w:szCs w:val="20"/>
        </w:rPr>
        <w:t xml:space="preserve"> condições de comprovar sua capacidade. Quanto ao item 5.3.1.4 a recorrente segue na mesma toada. Afirma que o atestado juntado em nome de ANALYSIS CONSULTORIA é capaz de confirmar que a recorrente tem capacidade de gestão por Centro de Controle Operacional com software de gestão dos veículos apreendidos e liberados, software de rastreabilidade de veículos guincho e central de monitoramento por câmeras.</w:t>
      </w:r>
      <w:r>
        <w:rPr>
          <w:rFonts w:ascii="Verdana" w:hAnsi="Verdana"/>
          <w:sz w:val="20"/>
          <w:szCs w:val="20"/>
        </w:rPr>
        <w:t xml:space="preserve"> Alega, por derradeiro, que a empresa</w:t>
      </w:r>
      <w:r w:rsidRPr="00E631AC">
        <w:t xml:space="preserve"> </w:t>
      </w:r>
      <w:r w:rsidRPr="000C406D">
        <w:rPr>
          <w:rFonts w:ascii="Verdana" w:hAnsi="Verdana"/>
          <w:b/>
          <w:sz w:val="20"/>
          <w:szCs w:val="20"/>
        </w:rPr>
        <w:t>AUTO SOCORRO E MECÂNICA CARVALHO</w:t>
      </w:r>
      <w:r>
        <w:rPr>
          <w:rFonts w:ascii="Verdana" w:hAnsi="Verdana"/>
          <w:sz w:val="20"/>
          <w:szCs w:val="20"/>
        </w:rPr>
        <w:t xml:space="preserve"> omitiu sua real situação financeira. Argumenta que, apesar do edital estabelecer a forma de se avaliar a boa condição financeira da empresa, outras formas de avaliação são necessárias para que a Municipalidade não acabe contratando com uma empresa que ostenta uma condição duvidosa de sua liquidez e de sua própria saúde financeira. Atribui à mesma diversas distribuições de execuções e outros processos que versam sobre a forma que atua no ramo. Ressalta que a empresa foi alvo de investigação por parte do Ministério Público do Estado de São Paulo.</w:t>
      </w:r>
    </w:p>
    <w:p w:rsidR="008824DA" w:rsidRDefault="008824DA" w:rsidP="00B106B2">
      <w:pPr>
        <w:spacing w:after="0" w:line="240" w:lineRule="auto"/>
        <w:ind w:firstLine="1134"/>
        <w:jc w:val="both"/>
        <w:rPr>
          <w:rFonts w:ascii="Verdana" w:hAnsi="Verdana"/>
          <w:sz w:val="20"/>
          <w:szCs w:val="20"/>
        </w:rPr>
      </w:pPr>
    </w:p>
    <w:p w:rsidR="008824DA" w:rsidRDefault="008824DA" w:rsidP="00B106B2">
      <w:pPr>
        <w:spacing w:after="0" w:line="240" w:lineRule="auto"/>
        <w:ind w:firstLine="1134"/>
        <w:jc w:val="both"/>
        <w:rPr>
          <w:rFonts w:ascii="Verdana" w:hAnsi="Verdana"/>
          <w:sz w:val="20"/>
          <w:szCs w:val="20"/>
        </w:rPr>
      </w:pPr>
    </w:p>
    <w:p w:rsidR="00B106B2" w:rsidRPr="00172E20" w:rsidRDefault="00B106B2" w:rsidP="00B106B2">
      <w:pPr>
        <w:spacing w:after="0" w:line="240" w:lineRule="auto"/>
        <w:ind w:firstLine="1134"/>
        <w:jc w:val="both"/>
        <w:rPr>
          <w:rFonts w:ascii="Verdana" w:hAnsi="Verdana"/>
          <w:sz w:val="20"/>
          <w:szCs w:val="20"/>
        </w:rPr>
      </w:pPr>
      <w:r>
        <w:rPr>
          <w:rFonts w:ascii="Verdana" w:hAnsi="Verdana"/>
          <w:sz w:val="20"/>
          <w:szCs w:val="20"/>
        </w:rPr>
        <w:lastRenderedPageBreak/>
        <w:t xml:space="preserve">Aduz que a empresa não cumpriu com as exigências documentais constantes do edital, quais sejam: comprovação de documentos em original, por qualquer processo de cópia autenticada por Tabelião de Notas ou cópia acompanhada do original para autenticação pela Comissão Permanente de Licitações, desde que apresentados os originais, até no máximo 24 horas antes do horário previsto no edital, ou ainda, mediante declaração de autenticidade firmada pelo representante legal da empresa, com firma reconhecida em cartório. Neste sentido, afirma que o contrato social é cópia simples e sem autenticação. Questiona, também a apresentação de certidão negativa de débitos tributários não inscritos (Estadual) por parte da empresa </w:t>
      </w:r>
      <w:r w:rsidRPr="000C406D">
        <w:rPr>
          <w:rFonts w:ascii="Verdana" w:hAnsi="Verdana"/>
          <w:b/>
          <w:sz w:val="20"/>
          <w:szCs w:val="20"/>
        </w:rPr>
        <w:t>AUTO SOCORRO E MECÂNICA CARVALHO</w:t>
      </w:r>
      <w:r>
        <w:rPr>
          <w:rFonts w:ascii="Verdana" w:hAnsi="Verdana"/>
          <w:b/>
          <w:sz w:val="20"/>
          <w:szCs w:val="20"/>
        </w:rPr>
        <w:t xml:space="preserve">, </w:t>
      </w:r>
      <w:r w:rsidRPr="00172E20">
        <w:rPr>
          <w:rFonts w:ascii="Verdana" w:hAnsi="Verdana"/>
          <w:sz w:val="20"/>
          <w:szCs w:val="20"/>
        </w:rPr>
        <w:t xml:space="preserve">em razão da existência de débito junto ao órgão fiscal. Por derradeiro alega que a empresa não demonstrou qualificação técnica para cumprir os serviços objeto do edital. Menciona o atestado fornecido pela Superintendência da Polícia Rodoviária Federal do Paraná, alegando que o mesmo é de 2017, portanto estaria com prazo de validade extrapolado. Menciona também que a empresa é devedora de impostos para o Município de Ourinhos. </w:t>
      </w:r>
    </w:p>
    <w:p w:rsidR="00B106B2" w:rsidRDefault="00B106B2" w:rsidP="00B106B2">
      <w:pPr>
        <w:spacing w:after="0" w:line="240" w:lineRule="auto"/>
        <w:ind w:firstLine="1134"/>
        <w:jc w:val="both"/>
        <w:rPr>
          <w:rFonts w:ascii="Verdana" w:hAnsi="Verdana"/>
          <w:sz w:val="20"/>
          <w:szCs w:val="20"/>
        </w:rPr>
      </w:pPr>
    </w:p>
    <w:p w:rsidR="00B106B2" w:rsidRDefault="00B106B2" w:rsidP="00B106B2">
      <w:pPr>
        <w:spacing w:after="0" w:line="240" w:lineRule="auto"/>
        <w:ind w:firstLine="1134"/>
        <w:jc w:val="both"/>
        <w:rPr>
          <w:rFonts w:ascii="Verdana" w:hAnsi="Verdana"/>
          <w:sz w:val="20"/>
          <w:szCs w:val="20"/>
        </w:rPr>
      </w:pPr>
      <w:r>
        <w:rPr>
          <w:rFonts w:ascii="Verdana" w:hAnsi="Verdana"/>
          <w:b/>
          <w:sz w:val="20"/>
          <w:szCs w:val="20"/>
        </w:rPr>
        <w:t>2 -</w:t>
      </w:r>
      <w:r w:rsidRPr="00705AA6">
        <w:rPr>
          <w:rFonts w:ascii="Verdana" w:hAnsi="Verdana"/>
          <w:b/>
          <w:sz w:val="20"/>
          <w:szCs w:val="20"/>
        </w:rPr>
        <w:t>A empresa BÁRBARA CRISTIANE SOUZA DA ROCHA – ME</w:t>
      </w:r>
      <w:r>
        <w:rPr>
          <w:rFonts w:ascii="Verdana" w:hAnsi="Verdana"/>
          <w:b/>
          <w:sz w:val="20"/>
          <w:szCs w:val="20"/>
        </w:rPr>
        <w:t xml:space="preserve"> </w:t>
      </w:r>
      <w:r w:rsidRPr="00033F90">
        <w:rPr>
          <w:rFonts w:ascii="Verdana" w:hAnsi="Verdana"/>
          <w:sz w:val="20"/>
          <w:szCs w:val="20"/>
        </w:rPr>
        <w:t>alega, em síntese,</w:t>
      </w:r>
      <w:r>
        <w:rPr>
          <w:rFonts w:ascii="Verdana" w:hAnsi="Verdana"/>
          <w:sz w:val="20"/>
          <w:szCs w:val="20"/>
        </w:rPr>
        <w:t xml:space="preserve"> que cumpre plenamente os itens que ensejaram sua inabilitação.</w:t>
      </w:r>
    </w:p>
    <w:p w:rsidR="00B106B2" w:rsidRDefault="00B106B2" w:rsidP="00B106B2">
      <w:pPr>
        <w:pStyle w:val="font8"/>
        <w:ind w:firstLine="1134"/>
        <w:jc w:val="both"/>
        <w:rPr>
          <w:rFonts w:ascii="Verdana" w:hAnsi="Verdana"/>
          <w:sz w:val="20"/>
          <w:szCs w:val="20"/>
        </w:rPr>
      </w:pPr>
      <w:r>
        <w:rPr>
          <w:rFonts w:ascii="Verdana" w:hAnsi="Verdana"/>
          <w:b/>
          <w:color w:val="000000"/>
          <w:sz w:val="20"/>
          <w:szCs w:val="20"/>
        </w:rPr>
        <w:t xml:space="preserve">3 </w:t>
      </w:r>
      <w:r w:rsidRPr="00BF4B17">
        <w:rPr>
          <w:rFonts w:ascii="Verdana" w:hAnsi="Verdana"/>
          <w:b/>
          <w:color w:val="000000"/>
          <w:sz w:val="20"/>
          <w:szCs w:val="20"/>
        </w:rPr>
        <w:t>-</w:t>
      </w:r>
      <w:r>
        <w:rPr>
          <w:rFonts w:ascii="Verdana" w:hAnsi="Verdana"/>
          <w:b/>
          <w:color w:val="000000"/>
          <w:sz w:val="20"/>
          <w:szCs w:val="20"/>
        </w:rPr>
        <w:t xml:space="preserve"> </w:t>
      </w:r>
      <w:r>
        <w:rPr>
          <w:rFonts w:ascii="Verdana" w:hAnsi="Verdana"/>
          <w:color w:val="000000"/>
          <w:sz w:val="20"/>
          <w:szCs w:val="20"/>
        </w:rPr>
        <w:t xml:space="preserve">Quanto à empresa </w:t>
      </w:r>
      <w:r w:rsidRPr="00705AA6">
        <w:rPr>
          <w:rFonts w:ascii="Verdana" w:hAnsi="Verdana"/>
          <w:b/>
          <w:sz w:val="20"/>
          <w:szCs w:val="20"/>
        </w:rPr>
        <w:t>ARMATRANS LOGÍSTICA LTDA</w:t>
      </w:r>
      <w:r>
        <w:rPr>
          <w:rFonts w:ascii="Verdana" w:hAnsi="Verdana"/>
          <w:b/>
          <w:sz w:val="20"/>
          <w:szCs w:val="20"/>
        </w:rPr>
        <w:t xml:space="preserve">, </w:t>
      </w:r>
      <w:r w:rsidRPr="00A1456B">
        <w:rPr>
          <w:rFonts w:ascii="Verdana" w:hAnsi="Verdana"/>
          <w:sz w:val="20"/>
          <w:szCs w:val="20"/>
        </w:rPr>
        <w:t>a mesma impetra recurso combatendo sua desclassificação</w:t>
      </w:r>
      <w:r>
        <w:rPr>
          <w:rFonts w:ascii="Verdana" w:hAnsi="Verdana"/>
          <w:sz w:val="20"/>
          <w:szCs w:val="20"/>
        </w:rPr>
        <w:t xml:space="preserve"> em relação ao item </w:t>
      </w:r>
      <w:r w:rsidRPr="00A1456B">
        <w:rPr>
          <w:rFonts w:ascii="Verdana" w:hAnsi="Verdana"/>
          <w:sz w:val="20"/>
          <w:szCs w:val="20"/>
        </w:rPr>
        <w:t>5.3.1.3 do edital, ou seja, não comprovou auxílio ao poder público na preparação e apoio para realização de leilões de veículos, mas sim apresentou atestado emitido por outra empresa que declara que a licitante prestou apoio a ela, estando, portanto em desacordo com o edital.</w:t>
      </w:r>
    </w:p>
    <w:p w:rsidR="00D1449A" w:rsidRDefault="00D1449A" w:rsidP="00D1449A">
      <w:pPr>
        <w:pStyle w:val="font8"/>
        <w:ind w:firstLine="1134"/>
        <w:jc w:val="both"/>
        <w:rPr>
          <w:rFonts w:ascii="Verdana" w:hAnsi="Verdana"/>
          <w:i/>
          <w:sz w:val="20"/>
          <w:szCs w:val="20"/>
        </w:rPr>
      </w:pPr>
      <w:r>
        <w:rPr>
          <w:rFonts w:ascii="Verdana" w:hAnsi="Verdana"/>
          <w:sz w:val="20"/>
          <w:szCs w:val="20"/>
        </w:rPr>
        <w:t xml:space="preserve">Quanto à empresa </w:t>
      </w:r>
      <w:r w:rsidRPr="00A06A08">
        <w:rPr>
          <w:rFonts w:ascii="Verdana" w:hAnsi="Verdana"/>
          <w:b/>
          <w:sz w:val="20"/>
          <w:szCs w:val="20"/>
        </w:rPr>
        <w:t>AUTO SOCORRO E MECÂNICA CARVALHO</w:t>
      </w:r>
      <w:r>
        <w:rPr>
          <w:rFonts w:ascii="Verdana" w:hAnsi="Verdana"/>
          <w:sz w:val="20"/>
          <w:szCs w:val="20"/>
        </w:rPr>
        <w:t xml:space="preserve">, a recorrente pleiteia sua </w:t>
      </w:r>
      <w:r w:rsidRPr="000823A6">
        <w:rPr>
          <w:rFonts w:ascii="Verdana" w:hAnsi="Verdana"/>
          <w:sz w:val="20"/>
          <w:szCs w:val="20"/>
        </w:rPr>
        <w:t>inabilitação, vez que alega que do seu objeto social não consta qualquer menção à “</w:t>
      </w:r>
      <w:r w:rsidRPr="000823A6">
        <w:rPr>
          <w:rFonts w:ascii="Verdana" w:hAnsi="Verdana"/>
          <w:i/>
          <w:sz w:val="20"/>
          <w:szCs w:val="20"/>
        </w:rPr>
        <w:t>organização e apoio ao poder público para a realização de leilões de veículos”.</w:t>
      </w:r>
    </w:p>
    <w:p w:rsidR="00B106B2" w:rsidRDefault="00B106B2" w:rsidP="00B106B2">
      <w:pPr>
        <w:spacing w:after="0" w:line="240" w:lineRule="auto"/>
        <w:ind w:firstLine="1134"/>
        <w:jc w:val="both"/>
        <w:rPr>
          <w:rFonts w:ascii="Verdana" w:hAnsi="Verdana"/>
          <w:sz w:val="20"/>
          <w:szCs w:val="20"/>
        </w:rPr>
      </w:pPr>
      <w:r w:rsidRPr="00BF4B17">
        <w:rPr>
          <w:rFonts w:ascii="Verdana" w:hAnsi="Verdana"/>
          <w:b/>
          <w:color w:val="000000"/>
          <w:sz w:val="20"/>
          <w:szCs w:val="20"/>
        </w:rPr>
        <w:t>4 -</w:t>
      </w:r>
      <w:r>
        <w:rPr>
          <w:rFonts w:ascii="Verdana" w:hAnsi="Verdana"/>
          <w:color w:val="000000"/>
          <w:sz w:val="20"/>
          <w:szCs w:val="20"/>
        </w:rPr>
        <w:t xml:space="preserve"> No </w:t>
      </w:r>
      <w:r w:rsidRPr="00BE265A">
        <w:rPr>
          <w:rFonts w:ascii="Verdana" w:hAnsi="Verdana"/>
          <w:color w:val="000000"/>
          <w:sz w:val="20"/>
          <w:szCs w:val="20"/>
        </w:rPr>
        <w:t>tocante à</w:t>
      </w:r>
      <w:r w:rsidRPr="00BE265A">
        <w:rPr>
          <w:rFonts w:ascii="Verdana" w:hAnsi="Verdana"/>
          <w:b/>
          <w:sz w:val="20"/>
          <w:szCs w:val="20"/>
        </w:rPr>
        <w:t xml:space="preserve"> empresa ALVES E YOSHIY COMERCIAL E DISTRIBUIDORA LTDA, </w:t>
      </w:r>
      <w:r w:rsidRPr="00BE265A">
        <w:rPr>
          <w:rFonts w:ascii="Verdana" w:hAnsi="Verdana"/>
          <w:sz w:val="20"/>
          <w:szCs w:val="20"/>
        </w:rPr>
        <w:t xml:space="preserve">a mesma, alega, em seu recurso, que sua inabilitação por não atender ao item 5.4.5.1. </w:t>
      </w:r>
      <w:proofErr w:type="gramStart"/>
      <w:r w:rsidRPr="00BE265A">
        <w:rPr>
          <w:rFonts w:ascii="Verdana" w:hAnsi="Verdana"/>
          <w:sz w:val="20"/>
          <w:szCs w:val="20"/>
        </w:rPr>
        <w:t>do</w:t>
      </w:r>
      <w:proofErr w:type="gramEnd"/>
      <w:r w:rsidRPr="00BE265A">
        <w:rPr>
          <w:rFonts w:ascii="Verdana" w:hAnsi="Verdana"/>
          <w:sz w:val="20"/>
          <w:szCs w:val="20"/>
        </w:rPr>
        <w:t xml:space="preserve"> edital, trata-se de formalismo</w:t>
      </w:r>
      <w:r>
        <w:rPr>
          <w:rFonts w:ascii="Verdana" w:hAnsi="Verdana"/>
          <w:sz w:val="20"/>
          <w:szCs w:val="20"/>
        </w:rPr>
        <w:t xml:space="preserve"> excessivo por parte da Comissão Permanente de Licitações.</w:t>
      </w:r>
    </w:p>
    <w:p w:rsidR="00B106B2" w:rsidRDefault="00B106B2" w:rsidP="00B106B2">
      <w:pPr>
        <w:spacing w:after="0" w:line="240" w:lineRule="auto"/>
        <w:ind w:firstLine="1134"/>
        <w:jc w:val="both"/>
        <w:rPr>
          <w:rFonts w:ascii="Verdana" w:hAnsi="Verdana"/>
          <w:sz w:val="20"/>
          <w:szCs w:val="20"/>
        </w:rPr>
      </w:pPr>
    </w:p>
    <w:p w:rsidR="00B106B2" w:rsidRDefault="00B106B2" w:rsidP="00B106B2">
      <w:pPr>
        <w:spacing w:after="0" w:line="240" w:lineRule="auto"/>
        <w:ind w:firstLine="1134"/>
        <w:jc w:val="both"/>
        <w:rPr>
          <w:rFonts w:ascii="Verdana" w:hAnsi="Verdana"/>
          <w:sz w:val="20"/>
          <w:szCs w:val="20"/>
        </w:rPr>
      </w:pPr>
      <w:r w:rsidRPr="007B7B14">
        <w:rPr>
          <w:rFonts w:ascii="Verdana" w:hAnsi="Verdana"/>
          <w:sz w:val="20"/>
          <w:szCs w:val="20"/>
        </w:rPr>
        <w:t xml:space="preserve">Pleiteia, também a inabilitação da empresa </w:t>
      </w:r>
      <w:r w:rsidRPr="007B7B14">
        <w:rPr>
          <w:rFonts w:ascii="Verdana" w:hAnsi="Verdana"/>
          <w:b/>
          <w:sz w:val="20"/>
          <w:szCs w:val="20"/>
        </w:rPr>
        <w:t>AUTO SOCORRO E MECÂNICA CARVALHO</w:t>
      </w:r>
      <w:r w:rsidRPr="007B7B14">
        <w:rPr>
          <w:rFonts w:ascii="Verdana" w:hAnsi="Verdana"/>
          <w:sz w:val="20"/>
          <w:szCs w:val="20"/>
        </w:rPr>
        <w:t>, alegando que não apresentou o balanço na forma da lei, apresentando somente termo de abertura e encerramento do SPED fiscal, documentos totalmente distintos.</w:t>
      </w:r>
    </w:p>
    <w:p w:rsidR="001346E2" w:rsidRDefault="001346E2" w:rsidP="007963DD">
      <w:pPr>
        <w:spacing w:after="0" w:line="240" w:lineRule="auto"/>
        <w:ind w:firstLine="1134"/>
        <w:jc w:val="both"/>
        <w:rPr>
          <w:rFonts w:ascii="Verdana" w:hAnsi="Verdana"/>
          <w:sz w:val="20"/>
          <w:szCs w:val="20"/>
        </w:rPr>
      </w:pPr>
    </w:p>
    <w:p w:rsidR="003E1566" w:rsidRPr="00B106B2" w:rsidRDefault="00B106B2" w:rsidP="003E1566">
      <w:pPr>
        <w:spacing w:after="0" w:line="240" w:lineRule="auto"/>
        <w:ind w:firstLine="1134"/>
        <w:jc w:val="both"/>
        <w:rPr>
          <w:rFonts w:ascii="Verdana" w:hAnsi="Verdana"/>
          <w:sz w:val="20"/>
          <w:szCs w:val="20"/>
        </w:rPr>
      </w:pPr>
      <w:r w:rsidRPr="00B106B2">
        <w:rPr>
          <w:rFonts w:ascii="Verdana" w:hAnsi="Verdana"/>
          <w:b/>
          <w:sz w:val="20"/>
          <w:szCs w:val="20"/>
        </w:rPr>
        <w:t xml:space="preserve">5 - </w:t>
      </w:r>
      <w:r w:rsidR="003E1566" w:rsidRPr="00B106B2">
        <w:rPr>
          <w:rFonts w:ascii="Verdana" w:hAnsi="Verdana"/>
          <w:b/>
          <w:sz w:val="20"/>
          <w:szCs w:val="20"/>
        </w:rPr>
        <w:t xml:space="preserve">A empresa AUTO SOCORRO E MECÂNICA CARVALHO, </w:t>
      </w:r>
      <w:r w:rsidR="003E1566" w:rsidRPr="00D1449A">
        <w:rPr>
          <w:rFonts w:ascii="Verdana" w:hAnsi="Verdana"/>
          <w:b/>
          <w:sz w:val="20"/>
          <w:szCs w:val="20"/>
          <w:u w:val="single"/>
        </w:rPr>
        <w:t>HABILITADA NO CERTAME</w:t>
      </w:r>
      <w:r w:rsidR="003E1566" w:rsidRPr="00B106B2">
        <w:rPr>
          <w:rFonts w:ascii="Verdana" w:hAnsi="Verdana"/>
          <w:sz w:val="20"/>
          <w:szCs w:val="20"/>
        </w:rPr>
        <w:t xml:space="preserve">, impetrou recurso alegando, em síntese, que a empresa </w:t>
      </w:r>
      <w:r w:rsidR="003E1566" w:rsidRPr="00D1449A">
        <w:rPr>
          <w:rFonts w:ascii="Verdana" w:hAnsi="Verdana"/>
          <w:b/>
          <w:sz w:val="20"/>
          <w:szCs w:val="20"/>
        </w:rPr>
        <w:t>BÁRBARA CRISTIANE SOUZA DA ROCHA – ME</w:t>
      </w:r>
      <w:r w:rsidR="003E1566" w:rsidRPr="00B106B2">
        <w:rPr>
          <w:rFonts w:ascii="Verdana" w:hAnsi="Verdana"/>
          <w:sz w:val="20"/>
          <w:szCs w:val="20"/>
        </w:rPr>
        <w:t>, não atendeu aos itens 5.3.1.2, 5.3.1.3, 5.3.1.1.</w:t>
      </w:r>
    </w:p>
    <w:p w:rsidR="003E1566" w:rsidRPr="00B106B2" w:rsidRDefault="003E1566" w:rsidP="003E1566">
      <w:pPr>
        <w:spacing w:after="0" w:line="240" w:lineRule="auto"/>
        <w:ind w:firstLine="1134"/>
        <w:jc w:val="both"/>
        <w:rPr>
          <w:rFonts w:ascii="Verdana" w:hAnsi="Verdana"/>
          <w:sz w:val="20"/>
          <w:szCs w:val="20"/>
        </w:rPr>
      </w:pPr>
    </w:p>
    <w:p w:rsidR="003E1566" w:rsidRPr="00B106B2" w:rsidRDefault="003E1566" w:rsidP="003E1566">
      <w:pPr>
        <w:spacing w:after="0" w:line="240" w:lineRule="auto"/>
        <w:ind w:firstLine="1134"/>
        <w:jc w:val="both"/>
        <w:rPr>
          <w:rFonts w:ascii="Verdana" w:hAnsi="Verdana"/>
          <w:sz w:val="20"/>
          <w:szCs w:val="20"/>
        </w:rPr>
      </w:pPr>
      <w:r w:rsidRPr="00B106B2">
        <w:rPr>
          <w:rFonts w:ascii="Verdana" w:hAnsi="Verdana"/>
          <w:sz w:val="20"/>
          <w:szCs w:val="20"/>
        </w:rPr>
        <w:t>Argui que a empresa não possui patrimônio líquido mínimo exigido no edital, bem como não apresentou balanço em atendimento ao item 5.3.4 do edital.</w:t>
      </w:r>
    </w:p>
    <w:p w:rsidR="003E1566" w:rsidRPr="00B106B2" w:rsidRDefault="003E1566" w:rsidP="003E1566">
      <w:pPr>
        <w:spacing w:after="0" w:line="240" w:lineRule="auto"/>
        <w:ind w:firstLine="1134"/>
        <w:jc w:val="both"/>
        <w:rPr>
          <w:rFonts w:ascii="Verdana" w:hAnsi="Verdana"/>
          <w:sz w:val="20"/>
          <w:szCs w:val="20"/>
        </w:rPr>
      </w:pPr>
    </w:p>
    <w:p w:rsidR="003E1566" w:rsidRPr="00B106B2" w:rsidRDefault="003E1566" w:rsidP="003E1566">
      <w:pPr>
        <w:spacing w:after="0" w:line="240" w:lineRule="auto"/>
        <w:ind w:firstLine="1134"/>
        <w:jc w:val="both"/>
        <w:rPr>
          <w:rFonts w:ascii="Verdana" w:hAnsi="Verdana"/>
          <w:sz w:val="20"/>
          <w:szCs w:val="20"/>
        </w:rPr>
      </w:pPr>
      <w:r w:rsidRPr="00B106B2">
        <w:rPr>
          <w:rFonts w:ascii="Verdana" w:hAnsi="Verdana"/>
          <w:sz w:val="20"/>
          <w:szCs w:val="20"/>
        </w:rPr>
        <w:lastRenderedPageBreak/>
        <w:t xml:space="preserve">Em relação à empresa </w:t>
      </w:r>
      <w:r w:rsidRPr="00D1449A">
        <w:rPr>
          <w:rFonts w:ascii="Verdana" w:hAnsi="Verdana"/>
          <w:b/>
          <w:sz w:val="20"/>
          <w:szCs w:val="20"/>
        </w:rPr>
        <w:t>MARCOS PEREIRA NUNES – ME</w:t>
      </w:r>
      <w:r w:rsidRPr="00B106B2">
        <w:rPr>
          <w:rFonts w:ascii="Verdana" w:hAnsi="Verdana"/>
          <w:sz w:val="20"/>
          <w:szCs w:val="20"/>
        </w:rPr>
        <w:t>, alega que a mesma deixou de apresentar o balanço patrimonial sem registro na Junta comercial, não apresentou Certidão Estadual, nos termos do item 5.2.4 do edital, não atendeu ao item 5.3.1.4.</w:t>
      </w:r>
    </w:p>
    <w:p w:rsidR="00D1449A" w:rsidRPr="00B106B2" w:rsidRDefault="00D1449A" w:rsidP="003E1566">
      <w:pPr>
        <w:spacing w:after="0" w:line="240" w:lineRule="auto"/>
        <w:ind w:firstLine="1134"/>
        <w:jc w:val="both"/>
        <w:rPr>
          <w:rFonts w:ascii="Verdana" w:hAnsi="Verdana"/>
          <w:sz w:val="20"/>
          <w:szCs w:val="20"/>
        </w:rPr>
      </w:pPr>
    </w:p>
    <w:p w:rsidR="003E1566" w:rsidRPr="00B106B2" w:rsidRDefault="003E1566" w:rsidP="003E1566">
      <w:pPr>
        <w:spacing w:after="0" w:line="240" w:lineRule="auto"/>
        <w:ind w:firstLine="1134"/>
        <w:jc w:val="both"/>
        <w:rPr>
          <w:rFonts w:ascii="Verdana" w:hAnsi="Verdana"/>
          <w:sz w:val="20"/>
          <w:szCs w:val="20"/>
        </w:rPr>
      </w:pPr>
      <w:r w:rsidRPr="00B106B2">
        <w:rPr>
          <w:rFonts w:ascii="Verdana" w:hAnsi="Verdana"/>
          <w:sz w:val="20"/>
          <w:szCs w:val="20"/>
        </w:rPr>
        <w:t xml:space="preserve">Quanto à licitante </w:t>
      </w:r>
      <w:r w:rsidRPr="00213344">
        <w:rPr>
          <w:rFonts w:ascii="Verdana" w:hAnsi="Verdana"/>
          <w:b/>
          <w:sz w:val="20"/>
          <w:szCs w:val="20"/>
        </w:rPr>
        <w:t>TRINTIN AUTOMÓVEIS LTDA</w:t>
      </w:r>
      <w:r w:rsidRPr="00B106B2">
        <w:rPr>
          <w:rFonts w:ascii="Verdana" w:hAnsi="Verdana"/>
          <w:sz w:val="20"/>
          <w:szCs w:val="20"/>
        </w:rPr>
        <w:t>, alega que a empresa não possui patrimônio de R$ 101.642,15, desatendendo ao item 5.4.3. Não atendeu ao item 5.3.1.1 do edital. Não atendeu ao item 5.3.1.4 do edital. Não atendeu ao item 5.3.1.3 do edital.</w:t>
      </w:r>
    </w:p>
    <w:p w:rsidR="003E1566" w:rsidRPr="00B106B2" w:rsidRDefault="003E1566" w:rsidP="003E1566">
      <w:pPr>
        <w:spacing w:after="0" w:line="240" w:lineRule="auto"/>
        <w:ind w:firstLine="1134"/>
        <w:jc w:val="both"/>
        <w:rPr>
          <w:rFonts w:ascii="Verdana" w:hAnsi="Verdana"/>
          <w:sz w:val="20"/>
          <w:szCs w:val="20"/>
        </w:rPr>
      </w:pPr>
    </w:p>
    <w:p w:rsidR="003E1566" w:rsidRPr="00410AFC" w:rsidRDefault="003E1566" w:rsidP="003E1566">
      <w:pPr>
        <w:spacing w:after="0" w:line="240" w:lineRule="auto"/>
        <w:ind w:firstLine="1134"/>
        <w:jc w:val="both"/>
        <w:rPr>
          <w:rFonts w:ascii="Verdana" w:hAnsi="Verdana"/>
          <w:sz w:val="20"/>
          <w:szCs w:val="20"/>
        </w:rPr>
      </w:pPr>
      <w:r w:rsidRPr="00410AFC">
        <w:rPr>
          <w:rFonts w:ascii="Verdana" w:hAnsi="Verdana"/>
          <w:sz w:val="20"/>
          <w:szCs w:val="20"/>
        </w:rPr>
        <w:t>Alega, ainda, que o recibo para atendimento do item 5.4.5.2 foi obtido poucos minutos antes da abertura da sessão, fato que foi presenciado e apontado durante a sessão.</w:t>
      </w:r>
    </w:p>
    <w:p w:rsidR="003E1566" w:rsidRPr="00B106B2" w:rsidRDefault="003E1566" w:rsidP="003E1566">
      <w:pPr>
        <w:spacing w:after="0" w:line="240" w:lineRule="auto"/>
        <w:ind w:firstLine="1134"/>
        <w:jc w:val="both"/>
        <w:rPr>
          <w:rFonts w:ascii="Verdana" w:hAnsi="Verdana"/>
          <w:sz w:val="20"/>
          <w:szCs w:val="20"/>
        </w:rPr>
      </w:pPr>
    </w:p>
    <w:p w:rsidR="003E1566" w:rsidRPr="00B106B2" w:rsidRDefault="003E1566" w:rsidP="003E1566">
      <w:pPr>
        <w:spacing w:after="0" w:line="240" w:lineRule="auto"/>
        <w:ind w:firstLine="1134"/>
        <w:jc w:val="both"/>
        <w:rPr>
          <w:rFonts w:ascii="Verdana" w:hAnsi="Verdana"/>
          <w:sz w:val="20"/>
          <w:szCs w:val="20"/>
        </w:rPr>
      </w:pPr>
      <w:r w:rsidRPr="00B106B2">
        <w:rPr>
          <w:rFonts w:ascii="Verdana" w:hAnsi="Verdana"/>
          <w:sz w:val="20"/>
          <w:szCs w:val="20"/>
        </w:rPr>
        <w:t xml:space="preserve">No tocante à empresa </w:t>
      </w:r>
      <w:r w:rsidRPr="00CA6AFC">
        <w:rPr>
          <w:rFonts w:ascii="Verdana" w:hAnsi="Verdana"/>
          <w:b/>
          <w:sz w:val="20"/>
          <w:szCs w:val="20"/>
        </w:rPr>
        <w:t>A</w:t>
      </w:r>
      <w:r w:rsidRPr="00213344">
        <w:rPr>
          <w:rFonts w:ascii="Verdana" w:hAnsi="Verdana"/>
          <w:b/>
          <w:sz w:val="20"/>
          <w:szCs w:val="20"/>
        </w:rPr>
        <w:t>LVES E YOSHIY COMERCIAL E DISTRIBUIDORA LTDA</w:t>
      </w:r>
      <w:r w:rsidRPr="00B106B2">
        <w:rPr>
          <w:rFonts w:ascii="Verdana" w:hAnsi="Verdana"/>
          <w:sz w:val="20"/>
          <w:szCs w:val="20"/>
        </w:rPr>
        <w:t>, argumenta que a mesma não apresentou o comprovante de garantia do item 5.4.5.1 do edital.</w:t>
      </w:r>
    </w:p>
    <w:p w:rsidR="003E1566" w:rsidRPr="00B106B2" w:rsidRDefault="003E1566" w:rsidP="003E1566">
      <w:pPr>
        <w:spacing w:after="0" w:line="240" w:lineRule="auto"/>
        <w:ind w:firstLine="1134"/>
        <w:jc w:val="both"/>
        <w:rPr>
          <w:rFonts w:ascii="Verdana" w:hAnsi="Verdana"/>
          <w:sz w:val="20"/>
          <w:szCs w:val="20"/>
        </w:rPr>
      </w:pPr>
    </w:p>
    <w:p w:rsidR="003E1566" w:rsidRPr="00B106B2" w:rsidRDefault="003E1566" w:rsidP="003E1566">
      <w:pPr>
        <w:spacing w:after="0" w:line="240" w:lineRule="auto"/>
        <w:ind w:firstLine="1134"/>
        <w:jc w:val="both"/>
        <w:rPr>
          <w:rFonts w:ascii="Verdana" w:hAnsi="Verdana"/>
          <w:sz w:val="20"/>
          <w:szCs w:val="20"/>
        </w:rPr>
      </w:pPr>
      <w:r w:rsidRPr="00B106B2">
        <w:rPr>
          <w:rFonts w:ascii="Verdana" w:hAnsi="Verdana"/>
          <w:sz w:val="20"/>
          <w:szCs w:val="20"/>
        </w:rPr>
        <w:t xml:space="preserve">Referente à empresa </w:t>
      </w:r>
      <w:r w:rsidRPr="00213344">
        <w:rPr>
          <w:rFonts w:ascii="Verdana" w:hAnsi="Verdana"/>
          <w:b/>
          <w:sz w:val="20"/>
          <w:szCs w:val="20"/>
        </w:rPr>
        <w:t>BARRADAS E QUEIROZ GUARDA E TRANSPORTE DE VEÍCULOS LTDA</w:t>
      </w:r>
      <w:r w:rsidRPr="00B106B2">
        <w:rPr>
          <w:rFonts w:ascii="Verdana" w:hAnsi="Verdana"/>
          <w:sz w:val="20"/>
          <w:szCs w:val="20"/>
        </w:rPr>
        <w:t>, alega que a mesma não demonstrou o termo de abertura e encerramento do livro diário do balanço patrimonial.</w:t>
      </w:r>
    </w:p>
    <w:p w:rsidR="003E1566" w:rsidRPr="00B106B2" w:rsidRDefault="003E1566" w:rsidP="003E1566">
      <w:pPr>
        <w:spacing w:after="0" w:line="240" w:lineRule="auto"/>
        <w:ind w:firstLine="1134"/>
        <w:jc w:val="both"/>
        <w:rPr>
          <w:rFonts w:ascii="Verdana" w:hAnsi="Verdana"/>
          <w:sz w:val="20"/>
          <w:szCs w:val="20"/>
        </w:rPr>
      </w:pPr>
    </w:p>
    <w:p w:rsidR="00290A84" w:rsidRDefault="003E1566" w:rsidP="003E1566">
      <w:pPr>
        <w:spacing w:after="0" w:line="240" w:lineRule="auto"/>
        <w:ind w:firstLine="1134"/>
        <w:jc w:val="both"/>
        <w:rPr>
          <w:rFonts w:ascii="Verdana" w:hAnsi="Verdana"/>
          <w:sz w:val="20"/>
          <w:szCs w:val="20"/>
        </w:rPr>
      </w:pPr>
      <w:r w:rsidRPr="00B106B2">
        <w:rPr>
          <w:rFonts w:ascii="Verdana" w:hAnsi="Verdana"/>
          <w:sz w:val="20"/>
          <w:szCs w:val="20"/>
        </w:rPr>
        <w:t xml:space="preserve">Salienta que a empresa </w:t>
      </w:r>
      <w:r w:rsidRPr="00213344">
        <w:rPr>
          <w:rFonts w:ascii="Verdana" w:hAnsi="Verdana"/>
          <w:b/>
          <w:sz w:val="20"/>
          <w:szCs w:val="20"/>
        </w:rPr>
        <w:t>ARMATRANS LOGÍSTICA LTDA</w:t>
      </w:r>
      <w:r w:rsidRPr="00B106B2">
        <w:rPr>
          <w:rFonts w:ascii="Verdana" w:hAnsi="Verdana"/>
          <w:sz w:val="20"/>
          <w:szCs w:val="20"/>
        </w:rPr>
        <w:t xml:space="preserve"> não atendeu ao item 5.3.1.3 do edital, bem como não atendeu ao item 5.3.1.4 do edital. Questiona o atestado apresentado às fls. 823 dos autos, alegando que, em consulta aos sites oficiais, </w:t>
      </w:r>
      <w:r w:rsidRPr="00372A1F">
        <w:rPr>
          <w:rFonts w:ascii="Verdana" w:hAnsi="Verdana"/>
          <w:sz w:val="20"/>
          <w:szCs w:val="20"/>
        </w:rPr>
        <w:t xml:space="preserve">a </w:t>
      </w:r>
      <w:proofErr w:type="spellStart"/>
      <w:r w:rsidRPr="00372A1F">
        <w:rPr>
          <w:rFonts w:ascii="Verdana" w:hAnsi="Verdana"/>
          <w:sz w:val="20"/>
          <w:szCs w:val="20"/>
        </w:rPr>
        <w:t>Armatrans</w:t>
      </w:r>
      <w:proofErr w:type="spellEnd"/>
      <w:r w:rsidRPr="00372A1F">
        <w:rPr>
          <w:rFonts w:ascii="Verdana" w:hAnsi="Verdana"/>
          <w:sz w:val="20"/>
          <w:szCs w:val="20"/>
        </w:rPr>
        <w:t xml:space="preserve"> não detém contrato com o DETRAN. É a Prefeitura de Diadema que tem contato com a </w:t>
      </w:r>
      <w:proofErr w:type="spellStart"/>
      <w:r w:rsidRPr="00372A1F">
        <w:rPr>
          <w:rFonts w:ascii="Verdana" w:hAnsi="Verdana"/>
          <w:sz w:val="20"/>
          <w:szCs w:val="20"/>
        </w:rPr>
        <w:t>Armatrans</w:t>
      </w:r>
      <w:proofErr w:type="spellEnd"/>
      <w:r w:rsidRPr="00372A1F">
        <w:rPr>
          <w:rFonts w:ascii="Verdana" w:hAnsi="Verdana"/>
          <w:sz w:val="20"/>
          <w:szCs w:val="20"/>
        </w:rPr>
        <w:t>, porém a Prefeitura também não tem convênio com o DETRAN, através das portarias 54/2015 ou 213/2019, ou seja, quem poderia atestar a empresa seria somente a Prefeitura, através de pátio municipalizado. Destaca-se também que o contrato entre a Prefeitura e o prestador está vencido e em fase licitatória.</w:t>
      </w:r>
    </w:p>
    <w:p w:rsidR="003E1566" w:rsidRDefault="003E1566" w:rsidP="003E1566">
      <w:pPr>
        <w:spacing w:after="0" w:line="240" w:lineRule="auto"/>
        <w:ind w:firstLine="1134"/>
        <w:jc w:val="both"/>
        <w:rPr>
          <w:rFonts w:ascii="Verdana" w:hAnsi="Verdana"/>
          <w:sz w:val="20"/>
          <w:szCs w:val="20"/>
        </w:rPr>
      </w:pPr>
    </w:p>
    <w:p w:rsidR="003E1566" w:rsidRPr="006A4C66" w:rsidRDefault="003E1566" w:rsidP="003E1566">
      <w:pPr>
        <w:spacing w:after="0" w:line="240" w:lineRule="auto"/>
        <w:ind w:firstLine="1134"/>
        <w:jc w:val="both"/>
        <w:rPr>
          <w:rFonts w:ascii="Verdana" w:hAnsi="Verdana"/>
          <w:sz w:val="32"/>
          <w:szCs w:val="32"/>
        </w:rPr>
      </w:pPr>
    </w:p>
    <w:p w:rsidR="001F0ABA" w:rsidRPr="006A4C66" w:rsidRDefault="00B106B2" w:rsidP="00BE265A">
      <w:pPr>
        <w:spacing w:after="0" w:line="240" w:lineRule="auto"/>
        <w:jc w:val="center"/>
        <w:rPr>
          <w:rFonts w:ascii="Verdana" w:hAnsi="Verdana"/>
          <w:b/>
          <w:sz w:val="40"/>
          <w:szCs w:val="40"/>
        </w:rPr>
      </w:pPr>
      <w:r w:rsidRPr="000D75E8">
        <w:rPr>
          <w:rFonts w:ascii="Verdana" w:hAnsi="Verdana"/>
          <w:b/>
          <w:sz w:val="40"/>
          <w:szCs w:val="40"/>
          <w:highlight w:val="green"/>
        </w:rPr>
        <w:t>DAS CONTRARRAZÕES</w:t>
      </w:r>
    </w:p>
    <w:p w:rsidR="001F0ABA" w:rsidRPr="00705AA6" w:rsidRDefault="001F0ABA" w:rsidP="007963DD">
      <w:pPr>
        <w:spacing w:after="0" w:line="240" w:lineRule="auto"/>
        <w:ind w:firstLine="1134"/>
        <w:jc w:val="both"/>
        <w:rPr>
          <w:rFonts w:ascii="Verdana" w:hAnsi="Verdana"/>
          <w:sz w:val="20"/>
          <w:szCs w:val="20"/>
        </w:rPr>
      </w:pPr>
    </w:p>
    <w:p w:rsidR="003E1566" w:rsidRDefault="003E1566" w:rsidP="007963DD">
      <w:pPr>
        <w:spacing w:after="0" w:line="240" w:lineRule="auto"/>
        <w:ind w:firstLine="1134"/>
        <w:jc w:val="both"/>
        <w:rPr>
          <w:rFonts w:ascii="Verdana" w:hAnsi="Verdana"/>
          <w:sz w:val="20"/>
          <w:szCs w:val="20"/>
          <w:highlight w:val="green"/>
        </w:rPr>
      </w:pPr>
    </w:p>
    <w:p w:rsidR="003E1566" w:rsidRDefault="00CA6AFC" w:rsidP="007963DD">
      <w:pPr>
        <w:spacing w:after="0" w:line="240" w:lineRule="auto"/>
        <w:ind w:firstLine="1134"/>
        <w:jc w:val="both"/>
        <w:rPr>
          <w:rFonts w:ascii="Verdana" w:hAnsi="Verdana"/>
          <w:b/>
          <w:sz w:val="20"/>
          <w:szCs w:val="20"/>
        </w:rPr>
      </w:pPr>
      <w:r w:rsidRPr="00CB6807">
        <w:rPr>
          <w:rFonts w:ascii="Verdana" w:hAnsi="Verdana"/>
          <w:sz w:val="20"/>
          <w:szCs w:val="20"/>
        </w:rPr>
        <w:t xml:space="preserve">Impetraram </w:t>
      </w:r>
      <w:proofErr w:type="spellStart"/>
      <w:r w:rsidRPr="00CB6807">
        <w:rPr>
          <w:rFonts w:ascii="Verdana" w:hAnsi="Verdana"/>
          <w:sz w:val="20"/>
          <w:szCs w:val="20"/>
        </w:rPr>
        <w:t>contarrazões</w:t>
      </w:r>
      <w:proofErr w:type="spellEnd"/>
      <w:r w:rsidRPr="00CB6807">
        <w:rPr>
          <w:rFonts w:ascii="Verdana" w:hAnsi="Verdana"/>
          <w:sz w:val="20"/>
          <w:szCs w:val="20"/>
        </w:rPr>
        <w:t xml:space="preserve"> as empresas </w:t>
      </w:r>
      <w:r w:rsidRPr="00B106B2">
        <w:rPr>
          <w:rFonts w:ascii="Verdana" w:hAnsi="Verdana"/>
          <w:b/>
          <w:sz w:val="20"/>
          <w:szCs w:val="20"/>
        </w:rPr>
        <w:t>AUTO SOCORRO E MECÂNICA CARVALHO</w:t>
      </w:r>
      <w:r w:rsidR="00E322A7">
        <w:rPr>
          <w:rFonts w:ascii="Verdana" w:hAnsi="Verdana"/>
          <w:b/>
          <w:sz w:val="20"/>
          <w:szCs w:val="20"/>
        </w:rPr>
        <w:t>,</w:t>
      </w:r>
      <w:r w:rsidR="00E322A7" w:rsidRPr="00E322A7">
        <w:rPr>
          <w:rFonts w:ascii="Verdana" w:hAnsi="Verdana"/>
          <w:b/>
          <w:sz w:val="20"/>
          <w:szCs w:val="20"/>
        </w:rPr>
        <w:t xml:space="preserve"> </w:t>
      </w:r>
      <w:r w:rsidR="00E322A7" w:rsidRPr="00D1449A">
        <w:rPr>
          <w:rFonts w:ascii="Verdana" w:hAnsi="Verdana"/>
          <w:b/>
          <w:sz w:val="20"/>
          <w:szCs w:val="20"/>
        </w:rPr>
        <w:t>BÁRBARA CRISTIANE SOUZA DA ROCHA – ME</w:t>
      </w:r>
      <w:r>
        <w:rPr>
          <w:rFonts w:ascii="Verdana" w:hAnsi="Verdana"/>
          <w:b/>
          <w:sz w:val="20"/>
          <w:szCs w:val="20"/>
        </w:rPr>
        <w:t xml:space="preserve"> e </w:t>
      </w:r>
      <w:r w:rsidRPr="00213344">
        <w:rPr>
          <w:rFonts w:ascii="Verdana" w:hAnsi="Verdana"/>
          <w:b/>
          <w:sz w:val="20"/>
          <w:szCs w:val="20"/>
        </w:rPr>
        <w:t>TRINTIN AUTOMÓVEIS LTDA</w:t>
      </w:r>
      <w:r>
        <w:rPr>
          <w:rFonts w:ascii="Verdana" w:hAnsi="Verdana"/>
          <w:b/>
          <w:sz w:val="20"/>
          <w:szCs w:val="20"/>
        </w:rPr>
        <w:t>.</w:t>
      </w:r>
    </w:p>
    <w:p w:rsidR="00BE4CF9" w:rsidRDefault="00BE4CF9" w:rsidP="00BE4CF9">
      <w:pPr>
        <w:spacing w:after="0" w:line="240" w:lineRule="auto"/>
        <w:ind w:firstLine="1134"/>
        <w:jc w:val="center"/>
        <w:rPr>
          <w:rFonts w:ascii="Verdana" w:hAnsi="Verdana"/>
          <w:sz w:val="20"/>
          <w:szCs w:val="20"/>
          <w:highlight w:val="green"/>
        </w:rPr>
      </w:pPr>
    </w:p>
    <w:p w:rsidR="003E1566" w:rsidRDefault="003E1566" w:rsidP="007963DD">
      <w:pPr>
        <w:spacing w:after="0" w:line="240" w:lineRule="auto"/>
        <w:ind w:firstLine="1134"/>
        <w:jc w:val="both"/>
        <w:rPr>
          <w:rFonts w:ascii="Verdana" w:hAnsi="Verdana"/>
          <w:sz w:val="20"/>
          <w:szCs w:val="20"/>
          <w:highlight w:val="green"/>
        </w:rPr>
      </w:pPr>
    </w:p>
    <w:p w:rsidR="00BE4CF9" w:rsidRDefault="00512BD6" w:rsidP="00BE4CF9">
      <w:pPr>
        <w:spacing w:after="0" w:line="240" w:lineRule="auto"/>
        <w:jc w:val="center"/>
        <w:rPr>
          <w:rFonts w:ascii="Verdana" w:hAnsi="Verdana"/>
          <w:b/>
          <w:sz w:val="24"/>
          <w:szCs w:val="24"/>
        </w:rPr>
      </w:pPr>
      <w:r w:rsidRPr="00BE4CF9">
        <w:rPr>
          <w:rFonts w:ascii="Verdana" w:hAnsi="Verdana"/>
          <w:b/>
          <w:sz w:val="24"/>
          <w:szCs w:val="24"/>
        </w:rPr>
        <w:t>AUTO SOCORRO E MECÂNICA CARVALHO</w:t>
      </w:r>
    </w:p>
    <w:p w:rsidR="00BE4CF9" w:rsidRPr="00BE4CF9" w:rsidRDefault="00BE4CF9" w:rsidP="00BE4CF9">
      <w:pPr>
        <w:spacing w:after="0" w:line="240" w:lineRule="auto"/>
        <w:jc w:val="center"/>
        <w:rPr>
          <w:rFonts w:ascii="Verdana" w:hAnsi="Verdana"/>
          <w:b/>
          <w:sz w:val="24"/>
          <w:szCs w:val="24"/>
        </w:rPr>
      </w:pPr>
    </w:p>
    <w:p w:rsidR="00B106B2" w:rsidRDefault="00BE4CF9" w:rsidP="007963DD">
      <w:pPr>
        <w:spacing w:after="0" w:line="240" w:lineRule="auto"/>
        <w:ind w:firstLine="1134"/>
        <w:jc w:val="both"/>
        <w:rPr>
          <w:rFonts w:ascii="Verdana" w:hAnsi="Verdana"/>
          <w:sz w:val="20"/>
          <w:szCs w:val="20"/>
        </w:rPr>
      </w:pPr>
      <w:r>
        <w:rPr>
          <w:rFonts w:ascii="Verdana" w:hAnsi="Verdana"/>
          <w:sz w:val="20"/>
          <w:szCs w:val="20"/>
        </w:rPr>
        <w:t>A</w:t>
      </w:r>
      <w:r w:rsidR="00512BD6" w:rsidRPr="00512BD6">
        <w:rPr>
          <w:rFonts w:ascii="Verdana" w:hAnsi="Verdana"/>
          <w:sz w:val="20"/>
          <w:szCs w:val="20"/>
        </w:rPr>
        <w:t>lega</w:t>
      </w:r>
      <w:r w:rsidR="00512BD6">
        <w:rPr>
          <w:rFonts w:ascii="Verdana" w:hAnsi="Verdana"/>
          <w:b/>
          <w:sz w:val="20"/>
          <w:szCs w:val="20"/>
        </w:rPr>
        <w:t xml:space="preserve">, </w:t>
      </w:r>
      <w:r w:rsidR="00512BD6">
        <w:rPr>
          <w:rFonts w:ascii="Verdana" w:hAnsi="Verdana"/>
          <w:sz w:val="20"/>
          <w:szCs w:val="20"/>
        </w:rPr>
        <w:t xml:space="preserve">em síntese que a empresa </w:t>
      </w:r>
      <w:r w:rsidR="00512BD6" w:rsidRPr="00CA6AFC">
        <w:rPr>
          <w:rFonts w:ascii="Verdana" w:hAnsi="Verdana"/>
          <w:b/>
          <w:sz w:val="20"/>
          <w:szCs w:val="20"/>
        </w:rPr>
        <w:t>A</w:t>
      </w:r>
      <w:r w:rsidR="00512BD6" w:rsidRPr="00213344">
        <w:rPr>
          <w:rFonts w:ascii="Verdana" w:hAnsi="Verdana"/>
          <w:b/>
          <w:sz w:val="20"/>
          <w:szCs w:val="20"/>
        </w:rPr>
        <w:t>LVES E YOSHIY COMERCIAL E DISTRIBUIDORA LTDA</w:t>
      </w:r>
      <w:r w:rsidR="00512BD6">
        <w:rPr>
          <w:rFonts w:ascii="Verdana" w:hAnsi="Verdana"/>
          <w:b/>
          <w:sz w:val="20"/>
          <w:szCs w:val="20"/>
        </w:rPr>
        <w:t xml:space="preserve"> </w:t>
      </w:r>
      <w:r w:rsidR="00512BD6" w:rsidRPr="00BE4CF9">
        <w:rPr>
          <w:rFonts w:ascii="Verdana" w:hAnsi="Verdana"/>
          <w:sz w:val="20"/>
          <w:szCs w:val="20"/>
        </w:rPr>
        <w:t>equivoca-se</w:t>
      </w:r>
      <w:r>
        <w:rPr>
          <w:rFonts w:ascii="Verdana" w:hAnsi="Verdana"/>
          <w:b/>
          <w:sz w:val="20"/>
          <w:szCs w:val="20"/>
        </w:rPr>
        <w:t xml:space="preserve"> </w:t>
      </w:r>
      <w:r>
        <w:rPr>
          <w:rFonts w:ascii="Verdana" w:hAnsi="Verdana"/>
          <w:sz w:val="20"/>
          <w:szCs w:val="20"/>
        </w:rPr>
        <w:t>em relação ao apontamento feito ao balanço apresentado pela mesma, quando menciona a falta de termo de abertura e encerramento e após cita o SPED.</w:t>
      </w:r>
    </w:p>
    <w:p w:rsidR="00BE4CF9" w:rsidRDefault="00BE4CF9" w:rsidP="007963DD">
      <w:pPr>
        <w:spacing w:after="0" w:line="240" w:lineRule="auto"/>
        <w:ind w:firstLine="1134"/>
        <w:jc w:val="both"/>
        <w:rPr>
          <w:rFonts w:ascii="Verdana" w:hAnsi="Verdana"/>
          <w:sz w:val="20"/>
          <w:szCs w:val="20"/>
        </w:rPr>
      </w:pPr>
    </w:p>
    <w:p w:rsidR="00BE4CF9" w:rsidRDefault="00BE4CF9" w:rsidP="007963DD">
      <w:pPr>
        <w:spacing w:after="0" w:line="240" w:lineRule="auto"/>
        <w:ind w:firstLine="1134"/>
        <w:jc w:val="both"/>
        <w:rPr>
          <w:rFonts w:ascii="Verdana" w:hAnsi="Verdana"/>
          <w:sz w:val="20"/>
          <w:szCs w:val="20"/>
        </w:rPr>
      </w:pPr>
      <w:r>
        <w:rPr>
          <w:rFonts w:ascii="Verdana" w:hAnsi="Verdana"/>
          <w:sz w:val="20"/>
          <w:szCs w:val="20"/>
        </w:rPr>
        <w:lastRenderedPageBreak/>
        <w:t xml:space="preserve">Quanto aos argumentos da empresa </w:t>
      </w:r>
      <w:r w:rsidRPr="00213344">
        <w:rPr>
          <w:rFonts w:ascii="Verdana" w:hAnsi="Verdana"/>
          <w:b/>
          <w:sz w:val="20"/>
          <w:szCs w:val="20"/>
        </w:rPr>
        <w:t>TRINTIN AUTOMÓVEIS LTDA</w:t>
      </w:r>
      <w:r>
        <w:rPr>
          <w:rFonts w:ascii="Verdana" w:hAnsi="Verdana"/>
          <w:b/>
          <w:sz w:val="20"/>
          <w:szCs w:val="20"/>
        </w:rPr>
        <w:t xml:space="preserve"> </w:t>
      </w:r>
      <w:r w:rsidRPr="00BE4CF9">
        <w:rPr>
          <w:rFonts w:ascii="Verdana" w:hAnsi="Verdana"/>
          <w:sz w:val="20"/>
          <w:szCs w:val="20"/>
        </w:rPr>
        <w:t xml:space="preserve">menciona </w:t>
      </w:r>
      <w:r w:rsidR="00CB6807">
        <w:rPr>
          <w:rFonts w:ascii="Verdana" w:hAnsi="Verdana"/>
          <w:sz w:val="20"/>
          <w:szCs w:val="20"/>
        </w:rPr>
        <w:t xml:space="preserve">um </w:t>
      </w:r>
      <w:r w:rsidRPr="00BE4CF9">
        <w:rPr>
          <w:rFonts w:ascii="Verdana" w:hAnsi="Verdana"/>
          <w:sz w:val="20"/>
          <w:szCs w:val="20"/>
        </w:rPr>
        <w:t xml:space="preserve">possível desconhecimento da legislação ou até mesmo falta de leitura, quando este afirma que a empresa não atendeu ao item </w:t>
      </w:r>
      <w:r>
        <w:rPr>
          <w:rFonts w:ascii="Verdana" w:hAnsi="Verdana"/>
          <w:sz w:val="20"/>
          <w:szCs w:val="20"/>
        </w:rPr>
        <w:t>5.4.4 do edital, o qual trata da comprovação econômico</w:t>
      </w:r>
      <w:r w:rsidR="00127A93">
        <w:rPr>
          <w:rFonts w:ascii="Verdana" w:hAnsi="Verdana"/>
          <w:sz w:val="20"/>
          <w:szCs w:val="20"/>
        </w:rPr>
        <w:t>-</w:t>
      </w:r>
      <w:r>
        <w:rPr>
          <w:rFonts w:ascii="Verdana" w:hAnsi="Verdana"/>
          <w:sz w:val="20"/>
          <w:szCs w:val="20"/>
        </w:rPr>
        <w:t>financeira das participantes.</w:t>
      </w:r>
    </w:p>
    <w:p w:rsidR="00BE4CF9" w:rsidRDefault="00BE4CF9" w:rsidP="007963DD">
      <w:pPr>
        <w:spacing w:after="0" w:line="240" w:lineRule="auto"/>
        <w:ind w:firstLine="1134"/>
        <w:jc w:val="both"/>
        <w:rPr>
          <w:rFonts w:ascii="Verdana" w:hAnsi="Verdana"/>
          <w:sz w:val="20"/>
          <w:szCs w:val="20"/>
        </w:rPr>
      </w:pPr>
    </w:p>
    <w:p w:rsidR="00BE4CF9" w:rsidRDefault="00BE4CF9" w:rsidP="007963DD">
      <w:pPr>
        <w:spacing w:after="0" w:line="240" w:lineRule="auto"/>
        <w:ind w:firstLine="1134"/>
        <w:jc w:val="both"/>
        <w:rPr>
          <w:rFonts w:ascii="Verdana" w:hAnsi="Verdana"/>
          <w:sz w:val="20"/>
          <w:szCs w:val="20"/>
        </w:rPr>
      </w:pPr>
      <w:r>
        <w:rPr>
          <w:rFonts w:ascii="Verdana" w:hAnsi="Verdana"/>
          <w:sz w:val="20"/>
          <w:szCs w:val="20"/>
        </w:rPr>
        <w:t xml:space="preserve">Ressalta também que a empresa </w:t>
      </w:r>
      <w:r w:rsidRPr="00213344">
        <w:rPr>
          <w:rFonts w:ascii="Verdana" w:hAnsi="Verdana"/>
          <w:b/>
          <w:sz w:val="20"/>
          <w:szCs w:val="20"/>
        </w:rPr>
        <w:t>TRINTIN AUTOMÓVEIS LTDA</w:t>
      </w:r>
      <w:r>
        <w:rPr>
          <w:rFonts w:ascii="Verdana" w:hAnsi="Verdana"/>
          <w:b/>
          <w:sz w:val="20"/>
          <w:szCs w:val="20"/>
        </w:rPr>
        <w:t xml:space="preserve"> </w:t>
      </w:r>
      <w:r w:rsidRPr="00BE4CF9">
        <w:rPr>
          <w:rFonts w:ascii="Verdana" w:hAnsi="Verdana"/>
          <w:sz w:val="20"/>
          <w:szCs w:val="20"/>
        </w:rPr>
        <w:t>expõe</w:t>
      </w:r>
      <w:r>
        <w:rPr>
          <w:rFonts w:ascii="Verdana" w:hAnsi="Verdana"/>
          <w:sz w:val="20"/>
          <w:szCs w:val="20"/>
        </w:rPr>
        <w:t xml:space="preserve"> em seu recurso</w:t>
      </w:r>
      <w:r w:rsidR="002750A8">
        <w:rPr>
          <w:rFonts w:ascii="Verdana" w:hAnsi="Verdana"/>
          <w:sz w:val="20"/>
          <w:szCs w:val="20"/>
        </w:rPr>
        <w:t>,</w:t>
      </w:r>
      <w:r>
        <w:rPr>
          <w:rFonts w:ascii="Verdana" w:hAnsi="Verdana"/>
          <w:sz w:val="20"/>
          <w:szCs w:val="20"/>
        </w:rPr>
        <w:t xml:space="preserve"> números de processos </w:t>
      </w:r>
      <w:r w:rsidR="002750A8">
        <w:rPr>
          <w:rFonts w:ascii="Verdana" w:hAnsi="Verdana"/>
          <w:sz w:val="20"/>
          <w:szCs w:val="20"/>
        </w:rPr>
        <w:t xml:space="preserve">judiciais, inclusive um processo crime, o qual está </w:t>
      </w:r>
      <w:r w:rsidR="002750A8" w:rsidRPr="002750A8">
        <w:rPr>
          <w:rFonts w:ascii="Verdana" w:hAnsi="Verdana"/>
          <w:i/>
          <w:sz w:val="20"/>
          <w:szCs w:val="20"/>
        </w:rPr>
        <w:t>sub judice</w:t>
      </w:r>
      <w:r w:rsidR="002750A8">
        <w:rPr>
          <w:rFonts w:ascii="Verdana" w:hAnsi="Verdana"/>
          <w:sz w:val="20"/>
          <w:szCs w:val="20"/>
        </w:rPr>
        <w:t>, em início de tramitação, tentando inabilitar a empresa, bem como anular o certame.</w:t>
      </w:r>
    </w:p>
    <w:p w:rsidR="002750A8" w:rsidRDefault="002750A8" w:rsidP="007963DD">
      <w:pPr>
        <w:spacing w:after="0" w:line="240" w:lineRule="auto"/>
        <w:ind w:firstLine="1134"/>
        <w:jc w:val="both"/>
        <w:rPr>
          <w:rFonts w:ascii="Verdana" w:hAnsi="Verdana"/>
          <w:sz w:val="20"/>
          <w:szCs w:val="20"/>
        </w:rPr>
      </w:pPr>
    </w:p>
    <w:p w:rsidR="002750A8" w:rsidRDefault="002750A8" w:rsidP="007963DD">
      <w:pPr>
        <w:spacing w:after="0" w:line="240" w:lineRule="auto"/>
        <w:ind w:firstLine="1134"/>
        <w:jc w:val="both"/>
        <w:rPr>
          <w:rFonts w:ascii="Verdana" w:hAnsi="Verdana"/>
          <w:sz w:val="20"/>
          <w:szCs w:val="20"/>
        </w:rPr>
      </w:pPr>
      <w:r>
        <w:rPr>
          <w:rFonts w:ascii="Verdana" w:hAnsi="Verdana"/>
          <w:sz w:val="20"/>
          <w:szCs w:val="20"/>
        </w:rPr>
        <w:t xml:space="preserve">Questiona, ainda, as alegações da empresa </w:t>
      </w:r>
      <w:r w:rsidRPr="00213344">
        <w:rPr>
          <w:rFonts w:ascii="Verdana" w:hAnsi="Verdana"/>
          <w:b/>
          <w:sz w:val="20"/>
          <w:szCs w:val="20"/>
        </w:rPr>
        <w:t>TRINTIN AUTOMÓVEIS LTDA</w:t>
      </w:r>
      <w:r>
        <w:rPr>
          <w:rFonts w:ascii="Verdana" w:hAnsi="Verdana"/>
          <w:b/>
          <w:sz w:val="20"/>
          <w:szCs w:val="20"/>
        </w:rPr>
        <w:t xml:space="preserve"> </w:t>
      </w:r>
      <w:r>
        <w:rPr>
          <w:rFonts w:ascii="Verdana" w:hAnsi="Verdana"/>
          <w:sz w:val="20"/>
          <w:szCs w:val="20"/>
        </w:rPr>
        <w:t>no tocante à afirmação de que a ora recorrente não apresentara o contrato social autenticado, bem como questiona as alegações de que não fora apresentada certidão de débitos não inscritos.</w:t>
      </w:r>
    </w:p>
    <w:p w:rsidR="002750A8" w:rsidRDefault="002750A8" w:rsidP="007963DD">
      <w:pPr>
        <w:spacing w:after="0" w:line="240" w:lineRule="auto"/>
        <w:ind w:firstLine="1134"/>
        <w:jc w:val="both"/>
        <w:rPr>
          <w:rFonts w:ascii="Verdana" w:hAnsi="Verdana"/>
          <w:sz w:val="20"/>
          <w:szCs w:val="20"/>
        </w:rPr>
      </w:pPr>
    </w:p>
    <w:p w:rsidR="002750A8" w:rsidRDefault="002750A8" w:rsidP="007963DD">
      <w:pPr>
        <w:spacing w:after="0" w:line="240" w:lineRule="auto"/>
        <w:ind w:firstLine="1134"/>
        <w:jc w:val="both"/>
        <w:rPr>
          <w:rFonts w:ascii="Verdana" w:hAnsi="Verdana"/>
          <w:sz w:val="20"/>
          <w:szCs w:val="20"/>
        </w:rPr>
      </w:pPr>
      <w:r>
        <w:rPr>
          <w:rFonts w:ascii="Verdana" w:hAnsi="Verdana"/>
          <w:sz w:val="20"/>
          <w:szCs w:val="20"/>
        </w:rPr>
        <w:t xml:space="preserve">Afirma que o atestado assinado eletronicamente pelo Superintendente da PRF, combatido pela empresa </w:t>
      </w:r>
      <w:r w:rsidRPr="00213344">
        <w:rPr>
          <w:rFonts w:ascii="Verdana" w:hAnsi="Verdana"/>
          <w:b/>
          <w:sz w:val="20"/>
          <w:szCs w:val="20"/>
        </w:rPr>
        <w:t>TRINTIN AUTOMÓVEIS LTDA</w:t>
      </w:r>
      <w:r>
        <w:rPr>
          <w:rFonts w:ascii="Verdana" w:hAnsi="Verdana"/>
          <w:b/>
          <w:sz w:val="20"/>
          <w:szCs w:val="20"/>
        </w:rPr>
        <w:t xml:space="preserve"> </w:t>
      </w:r>
      <w:r w:rsidRPr="002750A8">
        <w:rPr>
          <w:rFonts w:ascii="Verdana" w:hAnsi="Verdana"/>
          <w:sz w:val="20"/>
          <w:szCs w:val="20"/>
        </w:rPr>
        <w:t>em</w:t>
      </w:r>
      <w:r>
        <w:rPr>
          <w:rFonts w:ascii="Verdana" w:hAnsi="Verdana"/>
          <w:sz w:val="20"/>
          <w:szCs w:val="20"/>
        </w:rPr>
        <w:t xml:space="preserve"> seu recurso não foi apresentado neste certame, o que deve ser desconsiderado.</w:t>
      </w:r>
    </w:p>
    <w:p w:rsidR="002750A8" w:rsidRDefault="002750A8" w:rsidP="007963DD">
      <w:pPr>
        <w:spacing w:after="0" w:line="240" w:lineRule="auto"/>
        <w:ind w:firstLine="1134"/>
        <w:jc w:val="both"/>
        <w:rPr>
          <w:rFonts w:ascii="Verdana" w:hAnsi="Verdana"/>
          <w:sz w:val="20"/>
          <w:szCs w:val="20"/>
        </w:rPr>
      </w:pPr>
    </w:p>
    <w:p w:rsidR="002750A8" w:rsidRDefault="002750A8" w:rsidP="007963DD">
      <w:pPr>
        <w:spacing w:after="0" w:line="240" w:lineRule="auto"/>
        <w:ind w:firstLine="1134"/>
        <w:jc w:val="both"/>
        <w:rPr>
          <w:rFonts w:ascii="Verdana" w:hAnsi="Verdana"/>
          <w:sz w:val="20"/>
          <w:szCs w:val="20"/>
        </w:rPr>
      </w:pPr>
      <w:r>
        <w:rPr>
          <w:rFonts w:ascii="Verdana" w:hAnsi="Verdana"/>
          <w:sz w:val="20"/>
          <w:szCs w:val="20"/>
        </w:rPr>
        <w:t xml:space="preserve">Aponta em suas contrarrazões que o suposto documento, bem como a alegação apresentada pela empresa </w:t>
      </w:r>
      <w:r w:rsidRPr="00213344">
        <w:rPr>
          <w:rFonts w:ascii="Verdana" w:hAnsi="Verdana"/>
          <w:b/>
          <w:sz w:val="20"/>
          <w:szCs w:val="20"/>
        </w:rPr>
        <w:t>TRINTIN AUTOMÓVEIS LTDA</w:t>
      </w:r>
      <w:r>
        <w:rPr>
          <w:rFonts w:ascii="Verdana" w:hAnsi="Verdana"/>
          <w:b/>
          <w:sz w:val="20"/>
          <w:szCs w:val="20"/>
        </w:rPr>
        <w:t xml:space="preserve"> </w:t>
      </w:r>
      <w:r>
        <w:rPr>
          <w:rFonts w:ascii="Verdana" w:hAnsi="Verdana"/>
          <w:sz w:val="20"/>
          <w:szCs w:val="20"/>
        </w:rPr>
        <w:t xml:space="preserve">são partes integrantes de outro processo licitatório, em recurso apresentado pela empresa </w:t>
      </w:r>
      <w:r w:rsidRPr="00CA6AFC">
        <w:rPr>
          <w:rFonts w:ascii="Verdana" w:hAnsi="Verdana"/>
          <w:b/>
          <w:sz w:val="20"/>
          <w:szCs w:val="20"/>
        </w:rPr>
        <w:t>A</w:t>
      </w:r>
      <w:r w:rsidRPr="00213344">
        <w:rPr>
          <w:rFonts w:ascii="Verdana" w:hAnsi="Verdana"/>
          <w:b/>
          <w:sz w:val="20"/>
          <w:szCs w:val="20"/>
        </w:rPr>
        <w:t>LVES E YOSHIY COMERCIAL E DISTRIBUIDORA LTDA</w:t>
      </w:r>
      <w:r w:rsidR="007E22A2">
        <w:rPr>
          <w:rFonts w:ascii="Verdana" w:hAnsi="Verdana"/>
          <w:b/>
          <w:sz w:val="20"/>
          <w:szCs w:val="20"/>
        </w:rPr>
        <w:t xml:space="preserve"> (também participante o certame de Araraquara), </w:t>
      </w:r>
      <w:r w:rsidR="007E22A2" w:rsidRPr="007E22A2">
        <w:rPr>
          <w:rFonts w:ascii="Verdana" w:hAnsi="Verdana"/>
          <w:sz w:val="20"/>
          <w:szCs w:val="20"/>
        </w:rPr>
        <w:t>ao ser desclassificada</w:t>
      </w:r>
      <w:r w:rsidR="007E22A2">
        <w:rPr>
          <w:rFonts w:ascii="Verdana" w:hAnsi="Verdana"/>
          <w:sz w:val="20"/>
          <w:szCs w:val="20"/>
        </w:rPr>
        <w:t xml:space="preserve"> em processo licitatório na cidade de Ourinhos. </w:t>
      </w:r>
    </w:p>
    <w:p w:rsidR="007E22A2" w:rsidRDefault="007E22A2" w:rsidP="007963DD">
      <w:pPr>
        <w:spacing w:after="0" w:line="240" w:lineRule="auto"/>
        <w:ind w:firstLine="1134"/>
        <w:jc w:val="both"/>
        <w:rPr>
          <w:rFonts w:ascii="Verdana" w:hAnsi="Verdana"/>
          <w:sz w:val="20"/>
          <w:szCs w:val="20"/>
        </w:rPr>
      </w:pPr>
    </w:p>
    <w:p w:rsidR="002750A8" w:rsidRDefault="007E22A2" w:rsidP="007963DD">
      <w:pPr>
        <w:spacing w:after="0" w:line="240" w:lineRule="auto"/>
        <w:ind w:firstLine="1134"/>
        <w:jc w:val="both"/>
        <w:rPr>
          <w:rFonts w:ascii="Verdana" w:hAnsi="Verdana"/>
          <w:sz w:val="20"/>
          <w:szCs w:val="20"/>
        </w:rPr>
      </w:pPr>
      <w:r>
        <w:rPr>
          <w:rFonts w:ascii="Verdana" w:hAnsi="Verdana"/>
          <w:sz w:val="20"/>
          <w:szCs w:val="20"/>
        </w:rPr>
        <w:t xml:space="preserve">Quanto às alegações proferidas pela empresa </w:t>
      </w:r>
      <w:r w:rsidRPr="00213344">
        <w:rPr>
          <w:rFonts w:ascii="Verdana" w:hAnsi="Verdana"/>
          <w:b/>
          <w:sz w:val="20"/>
          <w:szCs w:val="20"/>
        </w:rPr>
        <w:t>ARMATRANS LOGÍSTICA LTDA</w:t>
      </w:r>
      <w:r>
        <w:rPr>
          <w:rFonts w:ascii="Verdana" w:hAnsi="Verdana"/>
          <w:b/>
          <w:sz w:val="20"/>
          <w:szCs w:val="20"/>
        </w:rPr>
        <w:t xml:space="preserve"> </w:t>
      </w:r>
      <w:r w:rsidRPr="007E22A2">
        <w:rPr>
          <w:rFonts w:ascii="Verdana" w:hAnsi="Verdana"/>
          <w:sz w:val="20"/>
          <w:szCs w:val="20"/>
        </w:rPr>
        <w:t>em relação ao objeto do contrato social da recorrente não atender ao exigido no edital,</w:t>
      </w:r>
      <w:r>
        <w:rPr>
          <w:rFonts w:ascii="Verdana" w:hAnsi="Verdana"/>
          <w:sz w:val="20"/>
          <w:szCs w:val="20"/>
        </w:rPr>
        <w:t xml:space="preserve"> salienta que no CNAE não existe a atividade específica de “organização e apoio ao poder público para a realização de leilões de veículos”.</w:t>
      </w:r>
    </w:p>
    <w:p w:rsidR="007E22A2" w:rsidRDefault="007E22A2" w:rsidP="007963DD">
      <w:pPr>
        <w:spacing w:after="0" w:line="240" w:lineRule="auto"/>
        <w:ind w:firstLine="1134"/>
        <w:jc w:val="both"/>
        <w:rPr>
          <w:rFonts w:ascii="Verdana" w:hAnsi="Verdana"/>
          <w:sz w:val="20"/>
          <w:szCs w:val="20"/>
        </w:rPr>
      </w:pPr>
    </w:p>
    <w:p w:rsidR="007E22A2" w:rsidRPr="007E22A2" w:rsidRDefault="007E22A2" w:rsidP="007963DD">
      <w:pPr>
        <w:spacing w:after="0" w:line="240" w:lineRule="auto"/>
        <w:ind w:firstLine="1134"/>
        <w:jc w:val="both"/>
        <w:rPr>
          <w:rFonts w:ascii="Verdana" w:hAnsi="Verdana"/>
          <w:sz w:val="20"/>
          <w:szCs w:val="20"/>
        </w:rPr>
      </w:pPr>
      <w:r>
        <w:rPr>
          <w:rFonts w:ascii="Verdana" w:hAnsi="Verdana"/>
          <w:sz w:val="20"/>
          <w:szCs w:val="20"/>
        </w:rPr>
        <w:t xml:space="preserve">Pleiteia a inabilitação das empresas </w:t>
      </w:r>
      <w:r w:rsidRPr="00CA6AFC">
        <w:rPr>
          <w:rFonts w:ascii="Verdana" w:hAnsi="Verdana"/>
          <w:b/>
          <w:sz w:val="20"/>
          <w:szCs w:val="20"/>
        </w:rPr>
        <w:t>A</w:t>
      </w:r>
      <w:r w:rsidRPr="00213344">
        <w:rPr>
          <w:rFonts w:ascii="Verdana" w:hAnsi="Verdana"/>
          <w:b/>
          <w:sz w:val="20"/>
          <w:szCs w:val="20"/>
        </w:rPr>
        <w:t>LVES E YOSHIY COMERCIAL E DISTRIBUIDORA LTDA</w:t>
      </w:r>
      <w:r>
        <w:rPr>
          <w:rFonts w:ascii="Verdana" w:hAnsi="Verdana"/>
          <w:b/>
          <w:sz w:val="20"/>
          <w:szCs w:val="20"/>
        </w:rPr>
        <w:t xml:space="preserve">, </w:t>
      </w:r>
      <w:r w:rsidRPr="00213344">
        <w:rPr>
          <w:rFonts w:ascii="Verdana" w:hAnsi="Verdana"/>
          <w:b/>
          <w:sz w:val="20"/>
          <w:szCs w:val="20"/>
        </w:rPr>
        <w:t>TRINTIN AUTOMÓVEIS LTDA</w:t>
      </w:r>
      <w:r>
        <w:rPr>
          <w:rFonts w:ascii="Verdana" w:hAnsi="Verdana"/>
          <w:b/>
          <w:sz w:val="20"/>
          <w:szCs w:val="20"/>
        </w:rPr>
        <w:t xml:space="preserve"> e </w:t>
      </w:r>
      <w:r w:rsidRPr="00213344">
        <w:rPr>
          <w:rFonts w:ascii="Verdana" w:hAnsi="Verdana"/>
          <w:b/>
          <w:sz w:val="20"/>
          <w:szCs w:val="20"/>
        </w:rPr>
        <w:t>ARMATRANS LOGÍSTICA LTDA</w:t>
      </w:r>
      <w:r w:rsidR="00493676">
        <w:rPr>
          <w:rFonts w:ascii="Verdana" w:hAnsi="Verdana"/>
          <w:b/>
          <w:sz w:val="20"/>
          <w:szCs w:val="20"/>
        </w:rPr>
        <w:t>.</w:t>
      </w:r>
    </w:p>
    <w:p w:rsidR="002750A8" w:rsidRDefault="002750A8" w:rsidP="007963DD">
      <w:pPr>
        <w:spacing w:after="0" w:line="240" w:lineRule="auto"/>
        <w:ind w:firstLine="1134"/>
        <w:jc w:val="both"/>
        <w:rPr>
          <w:rFonts w:ascii="Verdana" w:hAnsi="Verdana"/>
          <w:sz w:val="20"/>
          <w:szCs w:val="20"/>
        </w:rPr>
      </w:pPr>
    </w:p>
    <w:p w:rsidR="002750A8" w:rsidRDefault="002750A8" w:rsidP="007963DD">
      <w:pPr>
        <w:spacing w:after="0" w:line="240" w:lineRule="auto"/>
        <w:ind w:firstLine="1134"/>
        <w:jc w:val="both"/>
        <w:rPr>
          <w:rFonts w:ascii="Verdana" w:hAnsi="Verdana"/>
          <w:sz w:val="20"/>
          <w:szCs w:val="20"/>
        </w:rPr>
      </w:pPr>
    </w:p>
    <w:p w:rsidR="002750A8" w:rsidRPr="00E322A7" w:rsidRDefault="00E322A7" w:rsidP="00E322A7">
      <w:pPr>
        <w:spacing w:after="0" w:line="240" w:lineRule="auto"/>
        <w:jc w:val="center"/>
        <w:rPr>
          <w:rFonts w:ascii="Verdana" w:hAnsi="Verdana"/>
          <w:sz w:val="28"/>
          <w:szCs w:val="28"/>
          <w:highlight w:val="green"/>
        </w:rPr>
      </w:pPr>
      <w:r w:rsidRPr="00E322A7">
        <w:rPr>
          <w:rFonts w:ascii="Verdana" w:hAnsi="Verdana"/>
          <w:b/>
          <w:sz w:val="28"/>
          <w:szCs w:val="28"/>
        </w:rPr>
        <w:t>BÁRBARA CRISTIANE SOUZA DA ROCHA – ME</w:t>
      </w:r>
    </w:p>
    <w:p w:rsidR="000D75E8" w:rsidRDefault="000D75E8" w:rsidP="007963DD">
      <w:pPr>
        <w:spacing w:after="0" w:line="240" w:lineRule="auto"/>
        <w:ind w:firstLine="1134"/>
        <w:jc w:val="both"/>
        <w:rPr>
          <w:rFonts w:ascii="Verdana" w:hAnsi="Verdana"/>
          <w:sz w:val="20"/>
          <w:szCs w:val="20"/>
          <w:highlight w:val="green"/>
        </w:rPr>
      </w:pPr>
    </w:p>
    <w:p w:rsidR="00E322A7" w:rsidRDefault="00E322A7" w:rsidP="007963DD">
      <w:pPr>
        <w:spacing w:after="0" w:line="240" w:lineRule="auto"/>
        <w:ind w:firstLine="1134"/>
        <w:jc w:val="both"/>
        <w:rPr>
          <w:rFonts w:ascii="Verdana" w:hAnsi="Verdana"/>
          <w:sz w:val="20"/>
          <w:szCs w:val="20"/>
          <w:highlight w:val="green"/>
        </w:rPr>
      </w:pPr>
    </w:p>
    <w:p w:rsidR="00E322A7" w:rsidRDefault="00E322A7" w:rsidP="00FB458B">
      <w:pPr>
        <w:spacing w:after="0" w:line="240" w:lineRule="auto"/>
        <w:ind w:firstLine="1134"/>
        <w:jc w:val="both"/>
        <w:rPr>
          <w:rFonts w:ascii="Verdana" w:hAnsi="Verdana"/>
          <w:sz w:val="20"/>
          <w:szCs w:val="20"/>
        </w:rPr>
      </w:pPr>
      <w:r w:rsidRPr="00E322A7">
        <w:rPr>
          <w:rFonts w:ascii="Verdana" w:hAnsi="Verdana"/>
          <w:sz w:val="20"/>
          <w:szCs w:val="20"/>
        </w:rPr>
        <w:t xml:space="preserve">Em sede de contrarrazões, a empresa </w:t>
      </w:r>
      <w:r>
        <w:rPr>
          <w:rFonts w:ascii="Verdana" w:hAnsi="Verdana"/>
          <w:sz w:val="20"/>
          <w:szCs w:val="20"/>
        </w:rPr>
        <w:t>apresentou, basicamente, os mesmos termos de seu recurso inicial contra sua inabilitação. A única diferença é que agora apresenta extratos bancários e fotos. Alega, por derradeiro, que, através</w:t>
      </w:r>
      <w:r w:rsidR="00FB458B">
        <w:rPr>
          <w:rFonts w:ascii="Verdana" w:hAnsi="Verdana"/>
          <w:sz w:val="20"/>
          <w:szCs w:val="20"/>
        </w:rPr>
        <w:t xml:space="preserve"> de documentos juntados aos autos por outras empresas, tomou conhecimento</w:t>
      </w:r>
      <w:r>
        <w:rPr>
          <w:rFonts w:ascii="Verdana" w:hAnsi="Verdana"/>
          <w:sz w:val="20"/>
          <w:szCs w:val="20"/>
        </w:rPr>
        <w:t xml:space="preserve"> que a empresa habilitada </w:t>
      </w:r>
      <w:r w:rsidRPr="00E322A7">
        <w:rPr>
          <w:rFonts w:ascii="Verdana" w:hAnsi="Verdana"/>
          <w:b/>
          <w:sz w:val="20"/>
          <w:szCs w:val="20"/>
        </w:rPr>
        <w:t>AUTO SOCORRO E MECÂNICA CARVALHO</w:t>
      </w:r>
      <w:r w:rsidR="00FB458B">
        <w:rPr>
          <w:rFonts w:ascii="Verdana" w:hAnsi="Verdana"/>
          <w:b/>
          <w:sz w:val="20"/>
          <w:szCs w:val="20"/>
        </w:rPr>
        <w:t xml:space="preserve"> </w:t>
      </w:r>
      <w:r w:rsidR="00FB458B" w:rsidRPr="00FB458B">
        <w:rPr>
          <w:rFonts w:ascii="Verdana" w:hAnsi="Verdana"/>
          <w:sz w:val="20"/>
          <w:szCs w:val="20"/>
        </w:rPr>
        <w:t>ostenta uma condição que pode impedir de continuar no certame, a qual consiste na notícia de participação do delito divulgado pela MPSP como Cartel do Guincho.</w:t>
      </w:r>
    </w:p>
    <w:p w:rsidR="00FB458B" w:rsidRDefault="00FB458B" w:rsidP="00FB458B">
      <w:pPr>
        <w:spacing w:after="0" w:line="240" w:lineRule="auto"/>
        <w:ind w:firstLine="1134"/>
        <w:jc w:val="both"/>
        <w:rPr>
          <w:rFonts w:ascii="Verdana" w:hAnsi="Verdana"/>
          <w:sz w:val="20"/>
          <w:szCs w:val="20"/>
        </w:rPr>
      </w:pPr>
    </w:p>
    <w:p w:rsidR="00FB458B" w:rsidRPr="00FB458B" w:rsidRDefault="00FB458B" w:rsidP="002116C4">
      <w:pPr>
        <w:spacing w:after="0" w:line="240" w:lineRule="auto"/>
        <w:ind w:firstLine="1134"/>
        <w:jc w:val="both"/>
        <w:rPr>
          <w:rFonts w:ascii="Verdana" w:hAnsi="Verdana"/>
          <w:b/>
          <w:sz w:val="20"/>
          <w:szCs w:val="20"/>
        </w:rPr>
      </w:pPr>
      <w:r>
        <w:rPr>
          <w:rFonts w:ascii="Verdana" w:hAnsi="Verdana"/>
          <w:sz w:val="20"/>
          <w:szCs w:val="20"/>
        </w:rPr>
        <w:t xml:space="preserve">Requer seja dada ciência do processo em tela ao Ministério Público do Estado de São Paulo, bem como ao Tribunal de Contas do Estado de São Paulo. </w:t>
      </w:r>
      <w:r>
        <w:rPr>
          <w:rFonts w:ascii="Verdana" w:hAnsi="Verdana"/>
          <w:sz w:val="20"/>
          <w:szCs w:val="20"/>
        </w:rPr>
        <w:lastRenderedPageBreak/>
        <w:t xml:space="preserve">Questiona, ainda o atestado apresentado pela empresa </w:t>
      </w:r>
      <w:r w:rsidRPr="00FB458B">
        <w:rPr>
          <w:rFonts w:ascii="Verdana" w:hAnsi="Verdana"/>
          <w:b/>
          <w:sz w:val="20"/>
          <w:szCs w:val="20"/>
        </w:rPr>
        <w:t>AUTO SOCORRO E MECÂNICA</w:t>
      </w:r>
      <w:r>
        <w:rPr>
          <w:rFonts w:ascii="Verdana" w:hAnsi="Verdana"/>
          <w:b/>
          <w:sz w:val="20"/>
          <w:szCs w:val="20"/>
        </w:rPr>
        <w:t xml:space="preserve"> </w:t>
      </w:r>
      <w:r w:rsidRPr="00FB458B">
        <w:rPr>
          <w:rFonts w:ascii="Verdana" w:hAnsi="Verdana"/>
          <w:b/>
          <w:sz w:val="20"/>
          <w:szCs w:val="20"/>
        </w:rPr>
        <w:t>CARVALHO</w:t>
      </w:r>
      <w:r>
        <w:rPr>
          <w:rFonts w:ascii="Verdana" w:hAnsi="Verdana"/>
          <w:b/>
          <w:sz w:val="20"/>
          <w:szCs w:val="20"/>
        </w:rPr>
        <w:t xml:space="preserve"> </w:t>
      </w:r>
      <w:r w:rsidRPr="00FB458B">
        <w:rPr>
          <w:rFonts w:ascii="Verdana" w:hAnsi="Verdana"/>
          <w:sz w:val="20"/>
          <w:szCs w:val="20"/>
        </w:rPr>
        <w:t>como demonstrativo de sua habilitação</w:t>
      </w:r>
      <w:r>
        <w:rPr>
          <w:rFonts w:ascii="Verdana" w:hAnsi="Verdana"/>
          <w:sz w:val="20"/>
          <w:szCs w:val="20"/>
        </w:rPr>
        <w:t>.</w:t>
      </w:r>
    </w:p>
    <w:p w:rsidR="008D6CEB" w:rsidRDefault="008D6CEB" w:rsidP="00E322A7">
      <w:pPr>
        <w:spacing w:after="0" w:line="240" w:lineRule="auto"/>
        <w:jc w:val="both"/>
        <w:rPr>
          <w:rFonts w:ascii="Verdana" w:hAnsi="Verdana"/>
          <w:sz w:val="24"/>
          <w:szCs w:val="24"/>
        </w:rPr>
      </w:pPr>
    </w:p>
    <w:p w:rsidR="008D6CEB" w:rsidRDefault="008D6CEB" w:rsidP="008D6CEB">
      <w:pPr>
        <w:spacing w:after="0" w:line="240" w:lineRule="auto"/>
        <w:jc w:val="center"/>
        <w:rPr>
          <w:rFonts w:ascii="Verdana" w:hAnsi="Verdana"/>
          <w:b/>
          <w:sz w:val="24"/>
          <w:szCs w:val="24"/>
        </w:rPr>
      </w:pPr>
      <w:r w:rsidRPr="00132FCD">
        <w:rPr>
          <w:rFonts w:ascii="Verdana" w:hAnsi="Verdana"/>
          <w:b/>
          <w:sz w:val="24"/>
          <w:szCs w:val="24"/>
        </w:rPr>
        <w:t>TRINTIN AUTOMÓVEIS LTDA</w:t>
      </w:r>
    </w:p>
    <w:p w:rsidR="008D6CEB" w:rsidRDefault="008D6CEB" w:rsidP="00E322A7">
      <w:pPr>
        <w:spacing w:after="0" w:line="240" w:lineRule="auto"/>
        <w:jc w:val="both"/>
        <w:rPr>
          <w:rFonts w:ascii="Verdana" w:hAnsi="Verdana"/>
          <w:sz w:val="24"/>
          <w:szCs w:val="24"/>
        </w:rPr>
      </w:pPr>
    </w:p>
    <w:p w:rsidR="00E322A7" w:rsidRDefault="008D6CEB" w:rsidP="00E322A7">
      <w:pPr>
        <w:spacing w:after="0" w:line="240" w:lineRule="auto"/>
        <w:ind w:firstLine="1134"/>
        <w:jc w:val="both"/>
        <w:rPr>
          <w:rFonts w:ascii="Verdana" w:hAnsi="Verdana"/>
          <w:sz w:val="20"/>
          <w:szCs w:val="20"/>
        </w:rPr>
      </w:pPr>
      <w:r w:rsidRPr="008D6CEB">
        <w:rPr>
          <w:rFonts w:ascii="Verdana" w:hAnsi="Verdana"/>
          <w:sz w:val="20"/>
          <w:szCs w:val="20"/>
        </w:rPr>
        <w:t>Apresentou</w:t>
      </w:r>
      <w:r>
        <w:rPr>
          <w:rFonts w:ascii="Verdana" w:hAnsi="Verdana"/>
          <w:sz w:val="20"/>
          <w:szCs w:val="20"/>
        </w:rPr>
        <w:t xml:space="preserve"> contrarrazões face aos apontamentos feitos pela empresa </w:t>
      </w:r>
      <w:r w:rsidRPr="00CB6807">
        <w:rPr>
          <w:rFonts w:ascii="Verdana" w:hAnsi="Verdana"/>
          <w:b/>
          <w:sz w:val="20"/>
          <w:szCs w:val="20"/>
        </w:rPr>
        <w:t>AUTO SOCORRO E MECÂNICA CARVALHO</w:t>
      </w:r>
      <w:r>
        <w:rPr>
          <w:rFonts w:ascii="Verdana" w:hAnsi="Verdana"/>
          <w:sz w:val="20"/>
          <w:szCs w:val="20"/>
        </w:rPr>
        <w:t>.</w:t>
      </w:r>
    </w:p>
    <w:p w:rsidR="008D6CEB" w:rsidRDefault="008D6CEB" w:rsidP="00E322A7">
      <w:pPr>
        <w:spacing w:after="0" w:line="240" w:lineRule="auto"/>
        <w:ind w:firstLine="1134"/>
        <w:jc w:val="both"/>
        <w:rPr>
          <w:rFonts w:ascii="Verdana" w:hAnsi="Verdana"/>
          <w:sz w:val="20"/>
          <w:szCs w:val="20"/>
        </w:rPr>
      </w:pPr>
    </w:p>
    <w:p w:rsidR="008D6CEB" w:rsidRDefault="008D6CEB" w:rsidP="00E322A7">
      <w:pPr>
        <w:spacing w:after="0" w:line="240" w:lineRule="auto"/>
        <w:ind w:firstLine="1134"/>
        <w:jc w:val="both"/>
        <w:rPr>
          <w:rFonts w:ascii="Verdana" w:hAnsi="Verdana"/>
          <w:sz w:val="20"/>
          <w:szCs w:val="20"/>
        </w:rPr>
      </w:pPr>
      <w:r>
        <w:rPr>
          <w:rFonts w:ascii="Verdana" w:hAnsi="Verdana"/>
          <w:sz w:val="20"/>
          <w:szCs w:val="20"/>
        </w:rPr>
        <w:t>Demonstra</w:t>
      </w:r>
      <w:r w:rsidR="007365C0">
        <w:rPr>
          <w:rFonts w:ascii="Verdana" w:hAnsi="Verdana"/>
          <w:sz w:val="20"/>
          <w:szCs w:val="20"/>
        </w:rPr>
        <w:t>, em síntese,</w:t>
      </w:r>
      <w:r>
        <w:rPr>
          <w:rFonts w:ascii="Verdana" w:hAnsi="Verdana"/>
          <w:sz w:val="20"/>
          <w:szCs w:val="20"/>
        </w:rPr>
        <w:t xml:space="preserve"> inconformismo em relação às seguintes alegações:</w:t>
      </w:r>
    </w:p>
    <w:p w:rsidR="008D6CEB" w:rsidRDefault="008D6CEB" w:rsidP="00E322A7">
      <w:pPr>
        <w:spacing w:after="0" w:line="240" w:lineRule="auto"/>
        <w:ind w:firstLine="1134"/>
        <w:jc w:val="both"/>
        <w:rPr>
          <w:rFonts w:ascii="Verdana" w:hAnsi="Verdana"/>
          <w:sz w:val="20"/>
          <w:szCs w:val="20"/>
        </w:rPr>
      </w:pPr>
    </w:p>
    <w:p w:rsidR="008D6CEB" w:rsidRDefault="008D6CEB" w:rsidP="00E322A7">
      <w:pPr>
        <w:spacing w:after="0" w:line="240" w:lineRule="auto"/>
        <w:ind w:firstLine="1134"/>
        <w:jc w:val="both"/>
        <w:rPr>
          <w:rFonts w:ascii="Verdana" w:hAnsi="Verdana"/>
          <w:sz w:val="20"/>
          <w:szCs w:val="20"/>
        </w:rPr>
      </w:pPr>
      <w:r>
        <w:rPr>
          <w:rFonts w:ascii="Verdana" w:hAnsi="Verdana"/>
          <w:sz w:val="20"/>
          <w:szCs w:val="20"/>
        </w:rPr>
        <w:t>- Não possui patrimônio líquido exigido no edital;</w:t>
      </w:r>
    </w:p>
    <w:p w:rsidR="008D6CEB" w:rsidRDefault="008D6CEB" w:rsidP="00E322A7">
      <w:pPr>
        <w:spacing w:after="0" w:line="240" w:lineRule="auto"/>
        <w:ind w:firstLine="1134"/>
        <w:jc w:val="both"/>
        <w:rPr>
          <w:rFonts w:ascii="Verdana" w:hAnsi="Verdana"/>
          <w:sz w:val="20"/>
          <w:szCs w:val="20"/>
        </w:rPr>
      </w:pPr>
      <w:r>
        <w:rPr>
          <w:rFonts w:ascii="Verdana" w:hAnsi="Verdana"/>
          <w:sz w:val="20"/>
          <w:szCs w:val="20"/>
        </w:rPr>
        <w:t>- Não atendeu ao item 5.3.1.1;</w:t>
      </w:r>
    </w:p>
    <w:p w:rsidR="008D6CEB" w:rsidRDefault="008D6CEB" w:rsidP="00E322A7">
      <w:pPr>
        <w:spacing w:after="0" w:line="240" w:lineRule="auto"/>
        <w:ind w:firstLine="1134"/>
        <w:jc w:val="both"/>
        <w:rPr>
          <w:rFonts w:ascii="Verdana" w:hAnsi="Verdana"/>
          <w:sz w:val="20"/>
          <w:szCs w:val="20"/>
        </w:rPr>
      </w:pPr>
      <w:r>
        <w:rPr>
          <w:rFonts w:ascii="Verdana" w:hAnsi="Verdana"/>
          <w:sz w:val="20"/>
          <w:szCs w:val="20"/>
        </w:rPr>
        <w:t>- Não atendeu ao item 5.3.1.4;</w:t>
      </w:r>
    </w:p>
    <w:p w:rsidR="008D6CEB" w:rsidRDefault="008D6CEB" w:rsidP="00E322A7">
      <w:pPr>
        <w:spacing w:after="0" w:line="240" w:lineRule="auto"/>
        <w:ind w:firstLine="1134"/>
        <w:jc w:val="both"/>
        <w:rPr>
          <w:rFonts w:ascii="Verdana" w:hAnsi="Verdana"/>
          <w:sz w:val="20"/>
          <w:szCs w:val="20"/>
        </w:rPr>
      </w:pPr>
      <w:r>
        <w:rPr>
          <w:rFonts w:ascii="Verdana" w:hAnsi="Verdana"/>
          <w:sz w:val="20"/>
          <w:szCs w:val="20"/>
        </w:rPr>
        <w:t xml:space="preserve">- </w:t>
      </w:r>
      <w:r w:rsidR="007365C0">
        <w:rPr>
          <w:rFonts w:ascii="Verdana" w:hAnsi="Verdana"/>
          <w:sz w:val="20"/>
          <w:szCs w:val="20"/>
        </w:rPr>
        <w:t>Não atendeu ao item 5.3.1.3;</w:t>
      </w:r>
    </w:p>
    <w:p w:rsidR="007365C0" w:rsidRDefault="007365C0" w:rsidP="00E322A7">
      <w:pPr>
        <w:spacing w:after="0" w:line="240" w:lineRule="auto"/>
        <w:ind w:firstLine="1134"/>
        <w:jc w:val="both"/>
        <w:rPr>
          <w:rFonts w:ascii="Verdana" w:hAnsi="Verdana"/>
          <w:sz w:val="20"/>
          <w:szCs w:val="20"/>
        </w:rPr>
      </w:pPr>
      <w:r>
        <w:rPr>
          <w:rFonts w:ascii="Verdana" w:hAnsi="Verdana"/>
          <w:sz w:val="20"/>
          <w:szCs w:val="20"/>
        </w:rPr>
        <w:t>- Obteve recibo da caução minutos antes d</w:t>
      </w:r>
      <w:r w:rsidR="00D972ED">
        <w:rPr>
          <w:rFonts w:ascii="Verdana" w:hAnsi="Verdana"/>
          <w:sz w:val="20"/>
          <w:szCs w:val="20"/>
        </w:rPr>
        <w:t>a</w:t>
      </w:r>
      <w:r>
        <w:rPr>
          <w:rFonts w:ascii="Verdana" w:hAnsi="Verdana"/>
          <w:sz w:val="20"/>
          <w:szCs w:val="20"/>
        </w:rPr>
        <w:t xml:space="preserve"> abertura do certame.</w:t>
      </w:r>
    </w:p>
    <w:p w:rsidR="007365C0" w:rsidRDefault="007365C0" w:rsidP="00E322A7">
      <w:pPr>
        <w:spacing w:after="0" w:line="240" w:lineRule="auto"/>
        <w:ind w:firstLine="1134"/>
        <w:jc w:val="both"/>
        <w:rPr>
          <w:rFonts w:ascii="Verdana" w:hAnsi="Verdana"/>
          <w:sz w:val="20"/>
          <w:szCs w:val="20"/>
        </w:rPr>
      </w:pPr>
    </w:p>
    <w:p w:rsidR="00D972ED" w:rsidRDefault="007365C0" w:rsidP="007963DD">
      <w:pPr>
        <w:spacing w:after="0" w:line="240" w:lineRule="auto"/>
        <w:ind w:firstLine="1134"/>
        <w:jc w:val="both"/>
        <w:rPr>
          <w:rFonts w:ascii="Verdana" w:hAnsi="Verdana"/>
          <w:sz w:val="20"/>
          <w:szCs w:val="20"/>
        </w:rPr>
      </w:pPr>
      <w:r>
        <w:rPr>
          <w:rFonts w:ascii="Verdana" w:hAnsi="Verdana"/>
          <w:sz w:val="20"/>
          <w:szCs w:val="20"/>
        </w:rPr>
        <w:t xml:space="preserve">Pleiteia a reforma da decisão proferida pela Comissão Permanente de Licitações, negando provimento ao recurso impetrado pela empresa </w:t>
      </w:r>
      <w:r w:rsidRPr="00CB6807">
        <w:rPr>
          <w:rFonts w:ascii="Verdana" w:hAnsi="Verdana"/>
          <w:b/>
          <w:sz w:val="20"/>
          <w:szCs w:val="20"/>
        </w:rPr>
        <w:t>AUTO SOCORRO E MECÂNICA CARVALHO</w:t>
      </w:r>
      <w:r>
        <w:rPr>
          <w:rFonts w:ascii="Verdana" w:hAnsi="Verdana"/>
          <w:sz w:val="20"/>
          <w:szCs w:val="20"/>
        </w:rPr>
        <w:t xml:space="preserve">, bem como seja a mesma habilitada para a segunda fase do certame. </w:t>
      </w:r>
    </w:p>
    <w:p w:rsidR="00D972ED" w:rsidRDefault="00D972ED" w:rsidP="007963DD">
      <w:pPr>
        <w:spacing w:after="0" w:line="240" w:lineRule="auto"/>
        <w:ind w:firstLine="1134"/>
        <w:jc w:val="both"/>
        <w:rPr>
          <w:rFonts w:ascii="Verdana" w:hAnsi="Verdana"/>
          <w:sz w:val="20"/>
          <w:szCs w:val="20"/>
        </w:rPr>
      </w:pPr>
    </w:p>
    <w:p w:rsidR="000D75E8" w:rsidRPr="00E322A7" w:rsidRDefault="007365C0" w:rsidP="007963DD">
      <w:pPr>
        <w:spacing w:after="0" w:line="240" w:lineRule="auto"/>
        <w:ind w:firstLine="1134"/>
        <w:jc w:val="both"/>
        <w:rPr>
          <w:rFonts w:ascii="Verdana" w:hAnsi="Verdana"/>
          <w:sz w:val="20"/>
          <w:szCs w:val="20"/>
        </w:rPr>
      </w:pPr>
      <w:r>
        <w:rPr>
          <w:rFonts w:ascii="Verdana" w:hAnsi="Verdana"/>
          <w:sz w:val="20"/>
          <w:szCs w:val="20"/>
        </w:rPr>
        <w:t>Junta, ainda inúmeros documentos a fim de comprovar suas alegações.</w:t>
      </w:r>
      <w:r w:rsidR="00D972ED" w:rsidRPr="00D972ED">
        <w:t xml:space="preserve"> </w:t>
      </w:r>
      <w:r w:rsidR="00D972ED" w:rsidRPr="00D972ED">
        <w:rPr>
          <w:rFonts w:ascii="Verdana" w:hAnsi="Verdana"/>
          <w:sz w:val="20"/>
          <w:szCs w:val="20"/>
        </w:rPr>
        <w:t xml:space="preserve">Contudo, </w:t>
      </w:r>
      <w:r w:rsidR="00D972ED">
        <w:rPr>
          <w:rFonts w:ascii="Verdana" w:hAnsi="Verdana"/>
          <w:sz w:val="20"/>
          <w:szCs w:val="20"/>
        </w:rPr>
        <w:t xml:space="preserve">não é permitida a juntada de novos documentos para instruir o processo licitatório. Caso a licitante </w:t>
      </w:r>
      <w:r w:rsidR="00D972ED" w:rsidRPr="00D972ED">
        <w:rPr>
          <w:rFonts w:ascii="Verdana" w:hAnsi="Verdana"/>
          <w:sz w:val="20"/>
          <w:szCs w:val="20"/>
        </w:rPr>
        <w:t>entendesse</w:t>
      </w:r>
      <w:r w:rsidR="00D972ED">
        <w:rPr>
          <w:rFonts w:ascii="Verdana" w:hAnsi="Verdana"/>
          <w:sz w:val="20"/>
          <w:szCs w:val="20"/>
        </w:rPr>
        <w:t xml:space="preserve"> que tais documentos seriam pertinentes para sua habilitação </w:t>
      </w:r>
      <w:r w:rsidR="00D972ED" w:rsidRPr="00D972ED">
        <w:rPr>
          <w:rFonts w:ascii="Verdana" w:hAnsi="Verdana"/>
          <w:sz w:val="20"/>
          <w:szCs w:val="20"/>
        </w:rPr>
        <w:t xml:space="preserve">deveria tê-los apresentado no envelope </w:t>
      </w:r>
      <w:r w:rsidR="00D972ED">
        <w:rPr>
          <w:rFonts w:ascii="Verdana" w:hAnsi="Verdana"/>
          <w:sz w:val="20"/>
          <w:szCs w:val="20"/>
        </w:rPr>
        <w:t>de nº -1.</w:t>
      </w:r>
      <w:r w:rsidR="00281DCF">
        <w:rPr>
          <w:rFonts w:ascii="Verdana" w:hAnsi="Verdana"/>
          <w:sz w:val="20"/>
          <w:szCs w:val="20"/>
        </w:rPr>
        <w:t xml:space="preserve"> Caso contrário, qual a necessidade de se cumprir as exigências </w:t>
      </w:r>
      <w:proofErr w:type="spellStart"/>
      <w:r w:rsidR="00281DCF">
        <w:rPr>
          <w:rFonts w:ascii="Verdana" w:hAnsi="Verdana"/>
          <w:sz w:val="20"/>
          <w:szCs w:val="20"/>
        </w:rPr>
        <w:t>editalícias</w:t>
      </w:r>
      <w:proofErr w:type="spellEnd"/>
      <w:r w:rsidR="00281DCF">
        <w:rPr>
          <w:rFonts w:ascii="Verdana" w:hAnsi="Verdana"/>
          <w:sz w:val="20"/>
          <w:szCs w:val="20"/>
        </w:rPr>
        <w:t>.</w:t>
      </w:r>
    </w:p>
    <w:p w:rsidR="00D972ED" w:rsidRDefault="00D972ED" w:rsidP="003E1566">
      <w:pPr>
        <w:spacing w:after="0" w:line="240" w:lineRule="auto"/>
        <w:jc w:val="center"/>
        <w:rPr>
          <w:rFonts w:ascii="Verdana" w:hAnsi="Verdana"/>
          <w:b/>
          <w:sz w:val="40"/>
          <w:szCs w:val="40"/>
          <w:highlight w:val="green"/>
        </w:rPr>
      </w:pPr>
    </w:p>
    <w:p w:rsidR="003E1566" w:rsidRPr="003E1566" w:rsidRDefault="003E1566" w:rsidP="003E1566">
      <w:pPr>
        <w:spacing w:after="0" w:line="240" w:lineRule="auto"/>
        <w:jc w:val="center"/>
        <w:rPr>
          <w:rFonts w:ascii="Verdana" w:hAnsi="Verdana"/>
          <w:b/>
          <w:sz w:val="40"/>
          <w:szCs w:val="40"/>
          <w:highlight w:val="green"/>
        </w:rPr>
      </w:pPr>
      <w:r w:rsidRPr="003E1566">
        <w:rPr>
          <w:rFonts w:ascii="Verdana" w:hAnsi="Verdana"/>
          <w:b/>
          <w:sz w:val="40"/>
          <w:szCs w:val="40"/>
          <w:highlight w:val="green"/>
        </w:rPr>
        <w:t>DECISÃO</w:t>
      </w:r>
    </w:p>
    <w:p w:rsidR="003E1566" w:rsidRDefault="003E1566" w:rsidP="007963DD">
      <w:pPr>
        <w:spacing w:after="0" w:line="240" w:lineRule="auto"/>
        <w:ind w:firstLine="1134"/>
        <w:jc w:val="both"/>
        <w:rPr>
          <w:rFonts w:ascii="Verdana" w:hAnsi="Verdana"/>
          <w:sz w:val="20"/>
          <w:szCs w:val="20"/>
          <w:highlight w:val="green"/>
        </w:rPr>
      </w:pPr>
    </w:p>
    <w:p w:rsidR="00B106B2" w:rsidRDefault="00B106B2" w:rsidP="007963DD">
      <w:pPr>
        <w:spacing w:after="0" w:line="240" w:lineRule="auto"/>
        <w:ind w:firstLine="1134"/>
        <w:jc w:val="both"/>
        <w:rPr>
          <w:rFonts w:ascii="Verdana" w:hAnsi="Verdana"/>
          <w:sz w:val="20"/>
          <w:szCs w:val="20"/>
          <w:highlight w:val="green"/>
        </w:rPr>
      </w:pPr>
    </w:p>
    <w:p w:rsidR="00B106B2" w:rsidRDefault="00B106B2" w:rsidP="00B106B2">
      <w:pPr>
        <w:spacing w:after="0" w:line="240" w:lineRule="auto"/>
        <w:jc w:val="center"/>
        <w:rPr>
          <w:rFonts w:ascii="Verdana" w:hAnsi="Verdana"/>
          <w:b/>
          <w:sz w:val="24"/>
          <w:szCs w:val="24"/>
        </w:rPr>
      </w:pPr>
      <w:r w:rsidRPr="00132FCD">
        <w:rPr>
          <w:rFonts w:ascii="Verdana" w:hAnsi="Verdana"/>
          <w:b/>
          <w:sz w:val="24"/>
          <w:szCs w:val="24"/>
        </w:rPr>
        <w:t>TRINTIN AUTOMÓVEIS LTDA</w:t>
      </w:r>
    </w:p>
    <w:p w:rsidR="00B106B2" w:rsidRPr="00B106B2" w:rsidRDefault="00B106B2" w:rsidP="007963DD">
      <w:pPr>
        <w:spacing w:after="0" w:line="240" w:lineRule="auto"/>
        <w:ind w:firstLine="1134"/>
        <w:jc w:val="both"/>
        <w:rPr>
          <w:rFonts w:ascii="Verdana" w:hAnsi="Verdana"/>
          <w:b/>
          <w:sz w:val="20"/>
          <w:szCs w:val="20"/>
        </w:rPr>
      </w:pPr>
    </w:p>
    <w:p w:rsidR="00BA0DC1" w:rsidRPr="00705AA6" w:rsidRDefault="00B106B2" w:rsidP="007963DD">
      <w:pPr>
        <w:spacing w:after="0" w:line="240" w:lineRule="auto"/>
        <w:ind w:firstLine="1134"/>
        <w:jc w:val="both"/>
        <w:rPr>
          <w:rFonts w:ascii="Verdana" w:hAnsi="Verdana"/>
          <w:sz w:val="20"/>
          <w:szCs w:val="20"/>
        </w:rPr>
      </w:pPr>
      <w:r w:rsidRPr="00B106B2">
        <w:rPr>
          <w:rFonts w:ascii="Verdana" w:hAnsi="Verdana"/>
          <w:sz w:val="20"/>
          <w:szCs w:val="20"/>
        </w:rPr>
        <w:t>T</w:t>
      </w:r>
      <w:r w:rsidR="00BA0DC1" w:rsidRPr="00B106B2">
        <w:rPr>
          <w:rFonts w:ascii="Verdana" w:hAnsi="Verdana"/>
          <w:sz w:val="20"/>
          <w:szCs w:val="20"/>
        </w:rPr>
        <w:t>al recurso é meramente procrastinatório e não possui qualquer condão de macular a decisão da Comissão Permanente de Licitações.</w:t>
      </w:r>
      <w:r w:rsidR="009137CD">
        <w:rPr>
          <w:rFonts w:ascii="Verdana" w:hAnsi="Verdana"/>
          <w:sz w:val="20"/>
          <w:szCs w:val="20"/>
        </w:rPr>
        <w:t xml:space="preserve"> Ademais, como já mencionado, qualquer documento juntado posteriormente</w:t>
      </w:r>
      <w:r w:rsidR="0036716C">
        <w:rPr>
          <w:rFonts w:ascii="Verdana" w:hAnsi="Verdana"/>
          <w:sz w:val="20"/>
          <w:szCs w:val="20"/>
        </w:rPr>
        <w:t xml:space="preserve"> não há que ser considerado.</w:t>
      </w:r>
    </w:p>
    <w:p w:rsidR="00BA0DC1" w:rsidRDefault="00BA0DC1" w:rsidP="00B35A37">
      <w:pPr>
        <w:spacing w:after="0" w:line="240" w:lineRule="auto"/>
        <w:ind w:firstLine="1701"/>
        <w:jc w:val="both"/>
        <w:rPr>
          <w:rFonts w:ascii="Verdana" w:hAnsi="Verdana"/>
          <w:sz w:val="20"/>
          <w:szCs w:val="20"/>
        </w:rPr>
      </w:pPr>
    </w:p>
    <w:p w:rsidR="00BA0DC1" w:rsidRPr="00705AA6" w:rsidRDefault="00BA0DC1" w:rsidP="007963DD">
      <w:pPr>
        <w:spacing w:after="0" w:line="240" w:lineRule="auto"/>
        <w:ind w:firstLine="1134"/>
        <w:jc w:val="both"/>
        <w:rPr>
          <w:rFonts w:ascii="Verdana" w:hAnsi="Verdana"/>
          <w:sz w:val="20"/>
          <w:szCs w:val="20"/>
        </w:rPr>
      </w:pPr>
      <w:r w:rsidRPr="00705AA6">
        <w:rPr>
          <w:rFonts w:ascii="Verdana" w:hAnsi="Verdana"/>
          <w:sz w:val="20"/>
          <w:szCs w:val="20"/>
        </w:rPr>
        <w:t xml:space="preserve">De fato. </w:t>
      </w:r>
      <w:r w:rsidR="000106B3" w:rsidRPr="00705AA6">
        <w:rPr>
          <w:rFonts w:ascii="Verdana" w:hAnsi="Verdana"/>
          <w:sz w:val="20"/>
          <w:szCs w:val="20"/>
        </w:rPr>
        <w:t xml:space="preserve">Vamos, inicialmente, tecer alguns comentários em relação aos atestados referentes à comprovação de preparação e apoio ao poder público para realização de leilões de veículos. Os atestados encontram-se às fls. </w:t>
      </w:r>
      <w:r w:rsidR="001D6C7F" w:rsidRPr="00705AA6">
        <w:rPr>
          <w:rFonts w:ascii="Verdana" w:hAnsi="Verdana"/>
          <w:sz w:val="20"/>
          <w:szCs w:val="20"/>
        </w:rPr>
        <w:t>776/778. No entanto, tais atestados foram emitidos pela 2ª CIRETRAN de Araraquara em nome de ATENA SERVIÇOS DE APOIO A LEILOEIROS EIRELI- EPP. Em momento algum menciona o nome da recorrente. Tais atestad</w:t>
      </w:r>
      <w:r w:rsidR="00CB6807">
        <w:rPr>
          <w:rFonts w:ascii="Verdana" w:hAnsi="Verdana"/>
          <w:sz w:val="20"/>
          <w:szCs w:val="20"/>
        </w:rPr>
        <w:t>os sequer fazem referência ao número</w:t>
      </w:r>
      <w:r w:rsidR="001D6C7F" w:rsidRPr="00705AA6">
        <w:rPr>
          <w:rFonts w:ascii="Verdana" w:hAnsi="Verdana"/>
          <w:sz w:val="20"/>
          <w:szCs w:val="20"/>
        </w:rPr>
        <w:t xml:space="preserve"> do leilão realizado. Contudo, traz aos autos também, uma declaração com o timbre da SUMARÉ LEILÕES, porém como ATENA SERVIÇOS DE APOIO A LEILOEIROS EIRELI- EPP declarando que a empresa</w:t>
      </w:r>
      <w:r w:rsidR="001D6C7F" w:rsidRPr="00705AA6">
        <w:rPr>
          <w:rFonts w:ascii="Verdana" w:hAnsi="Verdana"/>
          <w:b/>
          <w:sz w:val="20"/>
          <w:szCs w:val="20"/>
        </w:rPr>
        <w:t xml:space="preserve"> TRINTIN AUTOMÓVEIS LTDA auxiliou nos leilões de </w:t>
      </w:r>
      <w:proofErr w:type="spellStart"/>
      <w:r w:rsidR="001D6C7F" w:rsidRPr="00705AA6">
        <w:rPr>
          <w:rFonts w:ascii="Verdana" w:hAnsi="Verdana"/>
          <w:b/>
          <w:sz w:val="20"/>
          <w:szCs w:val="20"/>
        </w:rPr>
        <w:t>nºs</w:t>
      </w:r>
      <w:proofErr w:type="spellEnd"/>
      <w:r w:rsidR="001D6C7F" w:rsidRPr="00705AA6">
        <w:rPr>
          <w:rFonts w:ascii="Verdana" w:hAnsi="Verdana"/>
          <w:b/>
          <w:sz w:val="20"/>
          <w:szCs w:val="20"/>
        </w:rPr>
        <w:t xml:space="preserve"> 1150, 1292 e 1511, </w:t>
      </w:r>
      <w:r w:rsidR="001D6C7F" w:rsidRPr="00705AA6">
        <w:rPr>
          <w:rFonts w:ascii="Verdana" w:hAnsi="Verdana"/>
          <w:b/>
          <w:i/>
          <w:sz w:val="20"/>
          <w:szCs w:val="20"/>
        </w:rPr>
        <w:t xml:space="preserve">...”por manter a guarda dos veículos </w:t>
      </w:r>
      <w:r w:rsidR="001D6C7F" w:rsidRPr="00705AA6">
        <w:rPr>
          <w:rFonts w:ascii="Verdana" w:hAnsi="Verdana"/>
          <w:b/>
          <w:i/>
          <w:sz w:val="20"/>
          <w:szCs w:val="20"/>
        </w:rPr>
        <w:lastRenderedPageBreak/>
        <w:t xml:space="preserve">apreendidos, pela autoridade de trânsito...”. </w:t>
      </w:r>
      <w:r w:rsidR="001D6C7F" w:rsidRPr="00705AA6">
        <w:rPr>
          <w:rFonts w:ascii="Verdana" w:hAnsi="Verdana"/>
          <w:sz w:val="20"/>
          <w:szCs w:val="20"/>
        </w:rPr>
        <w:t xml:space="preserve">Ora, </w:t>
      </w:r>
      <w:r w:rsidR="002F6C35" w:rsidRPr="00705AA6">
        <w:rPr>
          <w:rFonts w:ascii="Verdana" w:hAnsi="Verdana"/>
          <w:sz w:val="20"/>
          <w:szCs w:val="20"/>
        </w:rPr>
        <w:t>como se falar que a simples guarda de veículos pode</w:t>
      </w:r>
      <w:r w:rsidR="001D6C7F" w:rsidRPr="00705AA6">
        <w:rPr>
          <w:rFonts w:ascii="Verdana" w:hAnsi="Verdana"/>
          <w:sz w:val="20"/>
          <w:szCs w:val="20"/>
        </w:rPr>
        <w:t xml:space="preserve"> comprova</w:t>
      </w:r>
      <w:r w:rsidR="002F6C35" w:rsidRPr="00705AA6">
        <w:rPr>
          <w:rFonts w:ascii="Verdana" w:hAnsi="Verdana"/>
          <w:sz w:val="20"/>
          <w:szCs w:val="20"/>
        </w:rPr>
        <w:t>r</w:t>
      </w:r>
      <w:r w:rsidR="001D6C7F" w:rsidRPr="00705AA6">
        <w:rPr>
          <w:rFonts w:ascii="Verdana" w:hAnsi="Verdana"/>
          <w:sz w:val="20"/>
          <w:szCs w:val="20"/>
        </w:rPr>
        <w:t xml:space="preserve"> a capacidade da empresa em auxílio na preparação e apoio a leilões</w:t>
      </w:r>
      <w:r w:rsidR="002F6C35" w:rsidRPr="00705AA6">
        <w:rPr>
          <w:rFonts w:ascii="Verdana" w:hAnsi="Verdana"/>
          <w:sz w:val="20"/>
          <w:szCs w:val="20"/>
        </w:rPr>
        <w:t xml:space="preserve">? O procedimento exige muito mais que uma simples guarda, ou seja, </w:t>
      </w:r>
      <w:r w:rsidR="002F6C35" w:rsidRPr="00705AA6">
        <w:rPr>
          <w:rFonts w:ascii="Verdana" w:hAnsi="Verdana"/>
          <w:iCs/>
          <w:color w:val="000000" w:themeColor="text1"/>
          <w:sz w:val="20"/>
          <w:szCs w:val="20"/>
        </w:rPr>
        <w:t>preparação, planejamento, avaliação técnica, organização e apoio ao Poder Público para realização de leilões de veículos e bens, que consiste no levantamento, detalhamento, consultas de restrições, vistoria, geração de listagens, envio de correspondências, loteamento e preparação dos veículos armazenados no pátio e que atendam a legislação vigente sobre leilões de veículos e bens</w:t>
      </w:r>
      <w:r w:rsidR="00C23A35" w:rsidRPr="00705AA6">
        <w:rPr>
          <w:rFonts w:ascii="Verdana" w:hAnsi="Verdana"/>
          <w:iCs/>
          <w:color w:val="000000" w:themeColor="text1"/>
          <w:sz w:val="20"/>
          <w:szCs w:val="20"/>
        </w:rPr>
        <w:t xml:space="preserve">. </w:t>
      </w:r>
      <w:r w:rsidR="002F6C35" w:rsidRPr="00705AA6">
        <w:rPr>
          <w:rFonts w:ascii="Verdana" w:hAnsi="Verdana"/>
          <w:sz w:val="20"/>
          <w:szCs w:val="20"/>
        </w:rPr>
        <w:t>Ademais a declaração menciona três números de leilões, porém os atestados não fazem referência a qualquer número.</w:t>
      </w:r>
      <w:r w:rsidR="001D6C7F" w:rsidRPr="00705AA6">
        <w:rPr>
          <w:rFonts w:ascii="Verdana" w:hAnsi="Verdana"/>
          <w:sz w:val="20"/>
          <w:szCs w:val="20"/>
        </w:rPr>
        <w:t xml:space="preserve"> </w:t>
      </w:r>
    </w:p>
    <w:p w:rsidR="00163130" w:rsidRPr="00705AA6" w:rsidRDefault="00163130" w:rsidP="00B35A37">
      <w:pPr>
        <w:spacing w:after="0" w:line="240" w:lineRule="auto"/>
        <w:ind w:firstLine="1701"/>
        <w:jc w:val="both"/>
        <w:rPr>
          <w:rFonts w:ascii="Verdana" w:hAnsi="Verdana"/>
          <w:sz w:val="20"/>
          <w:szCs w:val="20"/>
        </w:rPr>
      </w:pPr>
    </w:p>
    <w:p w:rsidR="00705AA6" w:rsidRPr="00705AA6" w:rsidRDefault="00163130" w:rsidP="007963DD">
      <w:pPr>
        <w:spacing w:after="0" w:line="240" w:lineRule="auto"/>
        <w:ind w:firstLine="1134"/>
        <w:jc w:val="both"/>
        <w:rPr>
          <w:rFonts w:ascii="Verdana" w:hAnsi="Verdana"/>
          <w:sz w:val="20"/>
          <w:szCs w:val="20"/>
        </w:rPr>
      </w:pPr>
      <w:r w:rsidRPr="00705AA6">
        <w:rPr>
          <w:rFonts w:ascii="Verdana" w:hAnsi="Verdana"/>
          <w:sz w:val="20"/>
          <w:szCs w:val="20"/>
        </w:rPr>
        <w:t xml:space="preserve">No tocante ao atestado de fls. 803 emitido pelo leiloeiro, há que se considerar as peculiaridades da referida pessoa. </w:t>
      </w:r>
    </w:p>
    <w:p w:rsidR="00705AA6" w:rsidRDefault="00705AA6" w:rsidP="00B35A37">
      <w:pPr>
        <w:spacing w:after="0" w:line="240" w:lineRule="auto"/>
        <w:ind w:firstLine="1701"/>
        <w:jc w:val="both"/>
        <w:rPr>
          <w:rFonts w:ascii="Verdana" w:hAnsi="Verdana"/>
          <w:sz w:val="20"/>
          <w:szCs w:val="20"/>
        </w:rPr>
      </w:pPr>
    </w:p>
    <w:p w:rsidR="007963DD" w:rsidRDefault="00163130" w:rsidP="007963DD">
      <w:pPr>
        <w:spacing w:after="0" w:line="240" w:lineRule="auto"/>
        <w:ind w:firstLine="1134"/>
        <w:jc w:val="both"/>
        <w:rPr>
          <w:rFonts w:ascii="Verdana" w:hAnsi="Verdana"/>
          <w:sz w:val="20"/>
          <w:szCs w:val="20"/>
        </w:rPr>
      </w:pPr>
      <w:r w:rsidRPr="00705AA6">
        <w:rPr>
          <w:rFonts w:ascii="Verdana" w:hAnsi="Verdana"/>
          <w:sz w:val="20"/>
          <w:szCs w:val="20"/>
        </w:rPr>
        <w:t xml:space="preserve">Conforme o art. 30 da Instrução Normativa </w:t>
      </w:r>
      <w:proofErr w:type="spellStart"/>
      <w:r w:rsidRPr="00705AA6">
        <w:rPr>
          <w:rFonts w:ascii="Verdana" w:hAnsi="Verdana"/>
          <w:sz w:val="20"/>
          <w:szCs w:val="20"/>
        </w:rPr>
        <w:t>Drei</w:t>
      </w:r>
      <w:proofErr w:type="spellEnd"/>
      <w:r w:rsidRPr="00705AA6">
        <w:rPr>
          <w:rFonts w:ascii="Verdana" w:hAnsi="Verdana"/>
          <w:sz w:val="20"/>
          <w:szCs w:val="20"/>
        </w:rPr>
        <w:t xml:space="preserve"> nº 17/2013, é pessoal o exercício das funções de leiloeiro, que não poderá exercê-las por intermédio de pessoa jurídica e nem </w:t>
      </w:r>
      <w:r w:rsidR="00711CE0" w:rsidRPr="00705AA6">
        <w:rPr>
          <w:rFonts w:ascii="Verdana" w:hAnsi="Verdana"/>
          <w:sz w:val="20"/>
          <w:szCs w:val="20"/>
        </w:rPr>
        <w:t>as delegar</w:t>
      </w:r>
      <w:r w:rsidRPr="00705AA6">
        <w:rPr>
          <w:rFonts w:ascii="Verdana" w:hAnsi="Verdana"/>
          <w:sz w:val="20"/>
          <w:szCs w:val="20"/>
        </w:rPr>
        <w:t xml:space="preserve">, senão por moléstia ou impedimento ocasional, a seu preposto, cabendo ao leiloeiro comunicar o fato à </w:t>
      </w:r>
      <w:hyperlink r:id="rId7" w:history="1">
        <w:r w:rsidR="00705AA6" w:rsidRPr="00705AA6">
          <w:rPr>
            <w:rStyle w:val="Hyperlink"/>
            <w:rFonts w:ascii="Verdana" w:hAnsi="Verdana"/>
            <w:color w:val="auto"/>
            <w:sz w:val="20"/>
            <w:szCs w:val="20"/>
            <w:u w:val="none"/>
          </w:rPr>
          <w:t>Junta</w:t>
        </w:r>
        <w:r w:rsidR="007963DD">
          <w:rPr>
            <w:rStyle w:val="Hyperlink"/>
            <w:rFonts w:ascii="Verdana" w:hAnsi="Verdana"/>
            <w:color w:val="auto"/>
            <w:sz w:val="20"/>
            <w:szCs w:val="20"/>
            <w:u w:val="none"/>
          </w:rPr>
          <w:t xml:space="preserve"> </w:t>
        </w:r>
        <w:r w:rsidRPr="00705AA6">
          <w:rPr>
            <w:rStyle w:val="Hyperlink"/>
            <w:rFonts w:ascii="Verdana" w:hAnsi="Verdana"/>
            <w:color w:val="auto"/>
            <w:sz w:val="20"/>
            <w:szCs w:val="20"/>
            <w:u w:val="none"/>
          </w:rPr>
          <w:t>Comercial.</w:t>
        </w:r>
      </w:hyperlink>
      <w:r w:rsidRPr="00705AA6">
        <w:rPr>
          <w:rFonts w:ascii="Verdana" w:hAnsi="Verdana"/>
          <w:sz w:val="20"/>
          <w:szCs w:val="20"/>
        </w:rPr>
        <w:t xml:space="preserve"> </w:t>
      </w:r>
      <w:r w:rsidRPr="00705AA6">
        <w:rPr>
          <w:rFonts w:ascii="Verdana" w:hAnsi="Verdana"/>
          <w:sz w:val="20"/>
          <w:szCs w:val="20"/>
        </w:rPr>
        <w:br/>
      </w:r>
    </w:p>
    <w:p w:rsidR="00163130" w:rsidRDefault="00163130" w:rsidP="007963DD">
      <w:pPr>
        <w:spacing w:after="0" w:line="240" w:lineRule="auto"/>
        <w:ind w:firstLine="1134"/>
        <w:jc w:val="both"/>
        <w:rPr>
          <w:rFonts w:ascii="Verdana" w:hAnsi="Verdana"/>
          <w:sz w:val="20"/>
          <w:szCs w:val="20"/>
        </w:rPr>
      </w:pPr>
      <w:r w:rsidRPr="00705AA6">
        <w:rPr>
          <w:rFonts w:ascii="Verdana" w:hAnsi="Verdana"/>
          <w:sz w:val="20"/>
          <w:szCs w:val="20"/>
        </w:rPr>
        <w:t xml:space="preserve">A Instrução Normativa </w:t>
      </w:r>
      <w:proofErr w:type="spellStart"/>
      <w:r w:rsidRPr="00705AA6">
        <w:rPr>
          <w:rFonts w:ascii="Verdana" w:hAnsi="Verdana"/>
          <w:sz w:val="20"/>
          <w:szCs w:val="20"/>
        </w:rPr>
        <w:t>Drei</w:t>
      </w:r>
      <w:proofErr w:type="spellEnd"/>
      <w:r w:rsidRPr="00705AA6">
        <w:rPr>
          <w:rFonts w:ascii="Verdana" w:hAnsi="Verdana"/>
          <w:sz w:val="20"/>
          <w:szCs w:val="20"/>
        </w:rPr>
        <w:t xml:space="preserve"> nº </w:t>
      </w:r>
      <w:r w:rsidR="00705AA6">
        <w:rPr>
          <w:rFonts w:ascii="Verdana" w:hAnsi="Verdana"/>
          <w:sz w:val="20"/>
          <w:szCs w:val="20"/>
        </w:rPr>
        <w:t>39/2017 - DOU 1 de 03.04.2017, </w:t>
      </w:r>
      <w:r w:rsidRPr="00705AA6">
        <w:rPr>
          <w:rFonts w:ascii="Verdana" w:hAnsi="Verdana"/>
          <w:sz w:val="20"/>
          <w:szCs w:val="20"/>
        </w:rPr>
        <w:t xml:space="preserve">facultou ao leiloeiro registrar-se como empresário individual, na </w:t>
      </w:r>
      <w:hyperlink r:id="rId8" w:history="1">
        <w:r w:rsidRPr="00705AA6">
          <w:rPr>
            <w:rStyle w:val="Hyperlink"/>
            <w:rFonts w:ascii="Verdana" w:hAnsi="Verdana"/>
            <w:color w:val="auto"/>
            <w:sz w:val="20"/>
            <w:szCs w:val="20"/>
            <w:u w:val="none"/>
          </w:rPr>
          <w:t>Junta Comercial</w:t>
        </w:r>
      </w:hyperlink>
      <w:r w:rsidRPr="00705AA6">
        <w:rPr>
          <w:rFonts w:ascii="Verdana" w:hAnsi="Verdana"/>
          <w:sz w:val="20"/>
          <w:szCs w:val="20"/>
        </w:rPr>
        <w:t xml:space="preserve"> que estiver matriculado. Ficou esclarecido ainda, que o leiloeiro está impedido de exercer a profissão, se vier a exercer atividade empresária cujo objeto exceda a leiloaria, ou participar da administração e/ou de fiscalização em sociedade de qualquer espécie, no seu ou em nome alheio.</w:t>
      </w:r>
    </w:p>
    <w:p w:rsidR="001F0ABA" w:rsidRPr="00705AA6" w:rsidRDefault="001F0ABA" w:rsidP="007963DD">
      <w:pPr>
        <w:spacing w:after="0" w:line="240" w:lineRule="auto"/>
        <w:ind w:firstLine="1134"/>
        <w:jc w:val="both"/>
        <w:rPr>
          <w:rFonts w:ascii="Verdana" w:hAnsi="Verdana"/>
          <w:sz w:val="20"/>
          <w:szCs w:val="20"/>
        </w:rPr>
      </w:pPr>
    </w:p>
    <w:p w:rsidR="00C23A35" w:rsidRDefault="00705AA6" w:rsidP="007963DD">
      <w:pPr>
        <w:spacing w:after="0" w:line="240" w:lineRule="auto"/>
        <w:ind w:firstLine="1134"/>
        <w:jc w:val="both"/>
        <w:rPr>
          <w:rFonts w:ascii="Verdana" w:hAnsi="Verdana"/>
          <w:sz w:val="20"/>
          <w:szCs w:val="20"/>
        </w:rPr>
      </w:pPr>
      <w:r>
        <w:rPr>
          <w:rFonts w:ascii="Verdana" w:hAnsi="Verdana"/>
          <w:sz w:val="20"/>
          <w:szCs w:val="20"/>
        </w:rPr>
        <w:t xml:space="preserve">Ainda que referido profissional cumpra todos os requisitos, o atestado </w:t>
      </w:r>
      <w:r w:rsidR="00470A49">
        <w:rPr>
          <w:rFonts w:ascii="Verdana" w:hAnsi="Verdana"/>
          <w:sz w:val="20"/>
          <w:szCs w:val="20"/>
        </w:rPr>
        <w:t xml:space="preserve">sequer menciona </w:t>
      </w:r>
      <w:r w:rsidR="008824DA">
        <w:rPr>
          <w:rFonts w:ascii="Verdana" w:hAnsi="Verdana"/>
          <w:sz w:val="20"/>
          <w:szCs w:val="20"/>
        </w:rPr>
        <w:t>qualquer dado referente aos possíveis leilões</w:t>
      </w:r>
      <w:r w:rsidR="00470A49">
        <w:rPr>
          <w:rFonts w:ascii="Verdana" w:hAnsi="Verdana"/>
          <w:sz w:val="20"/>
          <w:szCs w:val="20"/>
        </w:rPr>
        <w:t>, ou seja, estando em desacordo com o edital.</w:t>
      </w:r>
    </w:p>
    <w:p w:rsidR="00470A49" w:rsidRPr="00705AA6" w:rsidRDefault="00470A49" w:rsidP="00B35A37">
      <w:pPr>
        <w:spacing w:after="0" w:line="240" w:lineRule="auto"/>
        <w:ind w:firstLine="1701"/>
        <w:jc w:val="both"/>
        <w:rPr>
          <w:rFonts w:ascii="Verdana" w:hAnsi="Verdana"/>
          <w:sz w:val="20"/>
          <w:szCs w:val="20"/>
        </w:rPr>
      </w:pPr>
    </w:p>
    <w:p w:rsidR="00C23A35" w:rsidRPr="00705AA6" w:rsidRDefault="00C23A35" w:rsidP="007963DD">
      <w:pPr>
        <w:spacing w:after="0" w:line="240" w:lineRule="auto"/>
        <w:ind w:firstLine="1134"/>
        <w:jc w:val="both"/>
        <w:rPr>
          <w:rFonts w:ascii="Verdana" w:hAnsi="Verdana"/>
          <w:sz w:val="20"/>
          <w:szCs w:val="20"/>
        </w:rPr>
      </w:pPr>
      <w:r w:rsidRPr="00705AA6">
        <w:rPr>
          <w:rFonts w:ascii="Verdana" w:hAnsi="Verdana"/>
          <w:sz w:val="20"/>
          <w:szCs w:val="20"/>
        </w:rPr>
        <w:t>Portanto, inconsistentes as alegações do recorrente em relação ao primeiro item combatido.</w:t>
      </w:r>
    </w:p>
    <w:p w:rsidR="00C23A35" w:rsidRPr="00705AA6" w:rsidRDefault="00C23A35" w:rsidP="00B35A37">
      <w:pPr>
        <w:spacing w:after="0" w:line="240" w:lineRule="auto"/>
        <w:ind w:firstLine="1701"/>
        <w:jc w:val="both"/>
        <w:rPr>
          <w:rFonts w:ascii="Verdana" w:hAnsi="Verdana"/>
          <w:sz w:val="20"/>
          <w:szCs w:val="20"/>
        </w:rPr>
      </w:pPr>
    </w:p>
    <w:p w:rsidR="00C23A35" w:rsidRDefault="00C23A35" w:rsidP="007963DD">
      <w:pPr>
        <w:spacing w:after="0" w:line="240" w:lineRule="auto"/>
        <w:ind w:firstLine="1134"/>
        <w:jc w:val="both"/>
        <w:rPr>
          <w:rFonts w:ascii="Verdana" w:hAnsi="Verdana"/>
          <w:sz w:val="20"/>
          <w:szCs w:val="20"/>
        </w:rPr>
      </w:pPr>
      <w:r w:rsidRPr="00705AA6">
        <w:rPr>
          <w:rFonts w:ascii="Verdana" w:hAnsi="Verdana"/>
          <w:sz w:val="20"/>
          <w:szCs w:val="20"/>
        </w:rPr>
        <w:t xml:space="preserve">Quanto ao atestado de comprovação de capacidade de gestão por Centro de Controle Operacional com software de gestão dos veículos apreendidos e liberados, software de rastreabilidade de veículos guincho e central de monitoramento por câmeras, melhor sorte não merece a recorrente. Pois bem, mais uma vez vamos analisar a relação entre a empresa que atesta e a recorrente. </w:t>
      </w:r>
      <w:r w:rsidR="00716B18">
        <w:rPr>
          <w:rFonts w:ascii="Verdana" w:hAnsi="Verdana"/>
          <w:sz w:val="20"/>
          <w:szCs w:val="20"/>
        </w:rPr>
        <w:t xml:space="preserve">            </w:t>
      </w:r>
      <w:r w:rsidRPr="00705AA6">
        <w:rPr>
          <w:rFonts w:ascii="Verdana" w:hAnsi="Verdana"/>
          <w:sz w:val="20"/>
          <w:szCs w:val="20"/>
        </w:rPr>
        <w:t xml:space="preserve">A empresa ANALYSIS CONSULTORIA firmou contrato com a recorrente para locação de software Confisca – Controle de Pátio e Recolhimento de Veículo. Tal contrato foi firmado no dia 01/08/2019, ou seja, após a empresa recorrente ter conhecimento da publicação do certame. Porém, o único vínculo que se estabelece entre as empresas é uma prestação de serviços, no caso, locação de software. </w:t>
      </w:r>
      <w:r w:rsidR="00163130" w:rsidRPr="00705AA6">
        <w:rPr>
          <w:rFonts w:ascii="Verdana" w:hAnsi="Verdana"/>
          <w:sz w:val="20"/>
          <w:szCs w:val="20"/>
        </w:rPr>
        <w:t>Se a</w:t>
      </w:r>
      <w:r w:rsidRPr="00705AA6">
        <w:rPr>
          <w:rFonts w:ascii="Verdana" w:hAnsi="Verdana"/>
          <w:sz w:val="20"/>
          <w:szCs w:val="20"/>
        </w:rPr>
        <w:t xml:space="preserve"> empresa recorrente utiliza</w:t>
      </w:r>
      <w:r w:rsidR="00163130" w:rsidRPr="00705AA6">
        <w:rPr>
          <w:rFonts w:ascii="Verdana" w:hAnsi="Verdana"/>
          <w:sz w:val="20"/>
          <w:szCs w:val="20"/>
        </w:rPr>
        <w:t xml:space="preserve"> sistema, quem deve atestar se o serviço está a contento é o órgão para quem ela presta o serviço objeto do edital e não a locadora do software. Esta, no máximo</w:t>
      </w:r>
      <w:r w:rsidR="00F978F0">
        <w:rPr>
          <w:rFonts w:ascii="Verdana" w:hAnsi="Verdana"/>
          <w:sz w:val="20"/>
          <w:szCs w:val="20"/>
        </w:rPr>
        <w:t>,</w:t>
      </w:r>
      <w:r w:rsidR="00163130" w:rsidRPr="00705AA6">
        <w:rPr>
          <w:rFonts w:ascii="Verdana" w:hAnsi="Verdana"/>
          <w:sz w:val="20"/>
          <w:szCs w:val="20"/>
        </w:rPr>
        <w:t xml:space="preserve"> vai atestar se a recorrente está cumprindo as cláusulas contratuais oriundas </w:t>
      </w:r>
      <w:r w:rsidR="00F978F0">
        <w:rPr>
          <w:rFonts w:ascii="Verdana" w:hAnsi="Verdana"/>
          <w:sz w:val="20"/>
          <w:szCs w:val="20"/>
        </w:rPr>
        <w:t>da</w:t>
      </w:r>
      <w:r w:rsidR="00163130" w:rsidRPr="00705AA6">
        <w:rPr>
          <w:rFonts w:ascii="Verdana" w:hAnsi="Verdana"/>
          <w:sz w:val="20"/>
          <w:szCs w:val="20"/>
        </w:rPr>
        <w:t xml:space="preserve"> prestação de serviços entre elas. Portanto, mais uma vez frustra-se a recorrente na tentativa de comprovar suas alegações</w:t>
      </w:r>
      <w:r w:rsidR="00470A49">
        <w:rPr>
          <w:rFonts w:ascii="Verdana" w:hAnsi="Verdana"/>
          <w:sz w:val="20"/>
          <w:szCs w:val="20"/>
        </w:rPr>
        <w:t>.</w:t>
      </w:r>
    </w:p>
    <w:p w:rsidR="00172E20" w:rsidRDefault="00172E20" w:rsidP="007963DD">
      <w:pPr>
        <w:spacing w:after="0" w:line="240" w:lineRule="auto"/>
        <w:ind w:firstLine="1134"/>
        <w:jc w:val="both"/>
        <w:rPr>
          <w:rFonts w:ascii="Verdana" w:hAnsi="Verdana"/>
          <w:sz w:val="20"/>
          <w:szCs w:val="20"/>
        </w:rPr>
      </w:pPr>
    </w:p>
    <w:p w:rsidR="00281DCF" w:rsidRDefault="00281DCF" w:rsidP="007963DD">
      <w:pPr>
        <w:spacing w:after="0" w:line="240" w:lineRule="auto"/>
        <w:ind w:firstLine="1134"/>
        <w:jc w:val="both"/>
        <w:rPr>
          <w:rFonts w:ascii="Verdana" w:hAnsi="Verdana"/>
          <w:sz w:val="20"/>
          <w:szCs w:val="20"/>
        </w:rPr>
      </w:pPr>
    </w:p>
    <w:p w:rsidR="00281DCF" w:rsidRDefault="00281DCF" w:rsidP="007963DD">
      <w:pPr>
        <w:spacing w:after="0" w:line="240" w:lineRule="auto"/>
        <w:ind w:firstLine="1134"/>
        <w:jc w:val="both"/>
        <w:rPr>
          <w:rFonts w:ascii="Verdana" w:hAnsi="Verdana"/>
          <w:sz w:val="20"/>
          <w:szCs w:val="20"/>
        </w:rPr>
      </w:pPr>
    </w:p>
    <w:p w:rsidR="00281DCF" w:rsidRDefault="00281DCF" w:rsidP="007963DD">
      <w:pPr>
        <w:spacing w:after="0" w:line="240" w:lineRule="auto"/>
        <w:ind w:firstLine="1134"/>
        <w:jc w:val="both"/>
        <w:rPr>
          <w:rFonts w:ascii="Verdana" w:hAnsi="Verdana"/>
          <w:sz w:val="20"/>
          <w:szCs w:val="20"/>
        </w:rPr>
      </w:pPr>
    </w:p>
    <w:p w:rsidR="00172E20" w:rsidRDefault="00172E20" w:rsidP="007963DD">
      <w:pPr>
        <w:spacing w:after="0" w:line="240" w:lineRule="auto"/>
        <w:ind w:firstLine="1134"/>
        <w:jc w:val="both"/>
        <w:rPr>
          <w:rFonts w:ascii="Verdana" w:hAnsi="Verdana"/>
          <w:sz w:val="20"/>
          <w:szCs w:val="20"/>
        </w:rPr>
      </w:pPr>
      <w:r>
        <w:rPr>
          <w:rFonts w:ascii="Verdana" w:hAnsi="Verdana"/>
          <w:sz w:val="20"/>
          <w:szCs w:val="20"/>
        </w:rPr>
        <w:t xml:space="preserve">Em relação aos apontamentos feitos contra a habilitação da empresa </w:t>
      </w:r>
      <w:r w:rsidR="003027EA">
        <w:rPr>
          <w:rFonts w:ascii="Verdana" w:hAnsi="Verdana"/>
          <w:b/>
          <w:sz w:val="20"/>
          <w:szCs w:val="20"/>
        </w:rPr>
        <w:t xml:space="preserve">AUTO </w:t>
      </w:r>
      <w:r w:rsidRPr="000C406D">
        <w:rPr>
          <w:rFonts w:ascii="Verdana" w:hAnsi="Verdana"/>
          <w:b/>
          <w:sz w:val="20"/>
          <w:szCs w:val="20"/>
        </w:rPr>
        <w:t>SOCORRO E MECÂNICA CARVALHO</w:t>
      </w:r>
      <w:r w:rsidR="003027EA">
        <w:rPr>
          <w:rFonts w:ascii="Verdana" w:hAnsi="Verdana"/>
          <w:b/>
          <w:sz w:val="20"/>
          <w:szCs w:val="20"/>
        </w:rPr>
        <w:t xml:space="preserve">, </w:t>
      </w:r>
      <w:r w:rsidR="003027EA">
        <w:rPr>
          <w:rFonts w:ascii="Verdana" w:hAnsi="Verdana"/>
          <w:sz w:val="20"/>
          <w:szCs w:val="20"/>
        </w:rPr>
        <w:t xml:space="preserve">tem-se que os requisitos para verificação da boa situação financeira cumprem </w:t>
      </w:r>
      <w:proofErr w:type="gramStart"/>
      <w:r w:rsidR="003027EA">
        <w:rPr>
          <w:rFonts w:ascii="Verdana" w:hAnsi="Verdana"/>
          <w:sz w:val="20"/>
          <w:szCs w:val="20"/>
        </w:rPr>
        <w:t>a</w:t>
      </w:r>
      <w:proofErr w:type="gramEnd"/>
      <w:r w:rsidR="003027EA">
        <w:rPr>
          <w:rFonts w:ascii="Verdana" w:hAnsi="Verdana"/>
          <w:sz w:val="20"/>
          <w:szCs w:val="20"/>
        </w:rPr>
        <w:t xml:space="preserve"> risca o permitido por lei, não havendo que questionar os métodos para tal avaliação. Tanto é que, além de exigir os balanços patrimoniais e os índices contábeis, foi exigido </w:t>
      </w:r>
      <w:r w:rsidR="003027EA" w:rsidRPr="007A3F68">
        <w:rPr>
          <w:rFonts w:ascii="Verdana" w:hAnsi="Verdana"/>
          <w:sz w:val="20"/>
          <w:szCs w:val="20"/>
        </w:rPr>
        <w:t>patrimônio líquido de, no mínimo, 10% do valor total de investimentos, estimado em R$ 1.016.421,51 (Um milhão, dezesseis mil, quatrocentos e vinte e um reais e cinquenta e um centavos), ou seja, R$ 101.642,15 (Cento e um mil seiscentos e quarenta e dois reais e quinze centavos).</w:t>
      </w:r>
      <w:r w:rsidR="003027EA">
        <w:rPr>
          <w:rFonts w:ascii="Verdana" w:hAnsi="Verdana"/>
          <w:sz w:val="20"/>
          <w:szCs w:val="20"/>
        </w:rPr>
        <w:t xml:space="preserve"> Portanto, nada a questionar ou por em dúvida.</w:t>
      </w:r>
    </w:p>
    <w:p w:rsidR="00D972ED" w:rsidRPr="003027EA" w:rsidRDefault="00D972ED" w:rsidP="007963DD">
      <w:pPr>
        <w:spacing w:after="0" w:line="240" w:lineRule="auto"/>
        <w:ind w:firstLine="1134"/>
        <w:jc w:val="both"/>
        <w:rPr>
          <w:rFonts w:ascii="Verdana" w:hAnsi="Verdana"/>
          <w:sz w:val="20"/>
          <w:szCs w:val="20"/>
        </w:rPr>
      </w:pPr>
    </w:p>
    <w:p w:rsidR="0044195B" w:rsidRPr="003027EA" w:rsidRDefault="003027EA" w:rsidP="007963DD">
      <w:pPr>
        <w:spacing w:after="0" w:line="240" w:lineRule="auto"/>
        <w:ind w:firstLine="1134"/>
        <w:jc w:val="both"/>
        <w:rPr>
          <w:rFonts w:ascii="Verdana" w:hAnsi="Verdana"/>
          <w:sz w:val="20"/>
          <w:szCs w:val="20"/>
        </w:rPr>
      </w:pPr>
      <w:r w:rsidRPr="003027EA">
        <w:rPr>
          <w:rFonts w:ascii="Verdana" w:hAnsi="Verdana"/>
          <w:sz w:val="20"/>
          <w:szCs w:val="20"/>
        </w:rPr>
        <w:t xml:space="preserve">Quanto à alegação de que o contrato da empresa </w:t>
      </w:r>
      <w:r w:rsidRPr="003027EA">
        <w:rPr>
          <w:rFonts w:ascii="Verdana" w:hAnsi="Verdana"/>
          <w:b/>
          <w:sz w:val="20"/>
          <w:szCs w:val="20"/>
        </w:rPr>
        <w:t>AUTO SOCORRO E MECÂNICA CARVALHO</w:t>
      </w:r>
      <w:r w:rsidRPr="003027EA">
        <w:rPr>
          <w:rFonts w:ascii="Verdana" w:hAnsi="Verdana"/>
          <w:sz w:val="20"/>
          <w:szCs w:val="20"/>
        </w:rPr>
        <w:t xml:space="preserve"> trata-se de uma simples cópia, equivoca-se o recorrente. O c</w:t>
      </w:r>
      <w:r w:rsidR="00F216CF" w:rsidRPr="003027EA">
        <w:rPr>
          <w:rFonts w:ascii="Verdana" w:hAnsi="Verdana"/>
          <w:sz w:val="20"/>
          <w:szCs w:val="20"/>
        </w:rPr>
        <w:t xml:space="preserve">ontrato </w:t>
      </w:r>
      <w:r>
        <w:rPr>
          <w:rFonts w:ascii="Verdana" w:hAnsi="Verdana"/>
          <w:sz w:val="20"/>
          <w:szCs w:val="20"/>
        </w:rPr>
        <w:t xml:space="preserve">apresentado está devidamente </w:t>
      </w:r>
      <w:r w:rsidR="00F216CF" w:rsidRPr="003027EA">
        <w:rPr>
          <w:rFonts w:ascii="Verdana" w:hAnsi="Verdana"/>
          <w:sz w:val="20"/>
          <w:szCs w:val="20"/>
        </w:rPr>
        <w:t>autenticado</w:t>
      </w:r>
      <w:r>
        <w:rPr>
          <w:rFonts w:ascii="Verdana" w:hAnsi="Verdana"/>
          <w:sz w:val="20"/>
          <w:szCs w:val="20"/>
        </w:rPr>
        <w:t>, conforme fls.</w:t>
      </w:r>
      <w:r w:rsidR="00275DD9">
        <w:rPr>
          <w:rFonts w:ascii="Verdana" w:hAnsi="Verdana"/>
          <w:sz w:val="20"/>
          <w:szCs w:val="20"/>
        </w:rPr>
        <w:t>569/577</w:t>
      </w:r>
      <w:r w:rsidR="00F216CF" w:rsidRPr="003027EA">
        <w:rPr>
          <w:rFonts w:ascii="Verdana" w:hAnsi="Verdana"/>
          <w:sz w:val="20"/>
          <w:szCs w:val="20"/>
        </w:rPr>
        <w:t>;</w:t>
      </w:r>
    </w:p>
    <w:p w:rsidR="00F216CF" w:rsidRDefault="00F216CF" w:rsidP="007963DD">
      <w:pPr>
        <w:spacing w:after="0" w:line="240" w:lineRule="auto"/>
        <w:ind w:firstLine="1134"/>
        <w:jc w:val="both"/>
        <w:rPr>
          <w:rFonts w:ascii="Verdana" w:hAnsi="Verdana"/>
          <w:b/>
          <w:sz w:val="20"/>
          <w:szCs w:val="20"/>
        </w:rPr>
      </w:pPr>
    </w:p>
    <w:p w:rsidR="00E23786" w:rsidRDefault="003027EA" w:rsidP="00E23786">
      <w:pPr>
        <w:ind w:left="23" w:right="15" w:firstLine="1111"/>
        <w:jc w:val="both"/>
        <w:rPr>
          <w:rFonts w:ascii="Verdana" w:hAnsi="Verdana"/>
          <w:b/>
          <w:sz w:val="20"/>
          <w:szCs w:val="20"/>
        </w:rPr>
      </w:pPr>
      <w:r w:rsidRPr="003027EA">
        <w:rPr>
          <w:rFonts w:ascii="Verdana" w:hAnsi="Verdana"/>
          <w:sz w:val="20"/>
          <w:szCs w:val="20"/>
        </w:rPr>
        <w:t xml:space="preserve">Mais uma vez se </w:t>
      </w:r>
      <w:r w:rsidR="0036716C">
        <w:rPr>
          <w:rFonts w:ascii="Verdana" w:hAnsi="Verdana"/>
          <w:sz w:val="20"/>
          <w:szCs w:val="20"/>
        </w:rPr>
        <w:t>engana</w:t>
      </w:r>
      <w:r w:rsidRPr="003027EA">
        <w:rPr>
          <w:rFonts w:ascii="Verdana" w:hAnsi="Verdana"/>
          <w:sz w:val="20"/>
          <w:szCs w:val="20"/>
        </w:rPr>
        <w:t xml:space="preserve"> a recorrente quando</w:t>
      </w:r>
      <w:r>
        <w:rPr>
          <w:rFonts w:ascii="Verdana" w:hAnsi="Verdana"/>
          <w:sz w:val="20"/>
          <w:szCs w:val="20"/>
        </w:rPr>
        <w:t xml:space="preserve"> alega que a empresa </w:t>
      </w:r>
      <w:r>
        <w:rPr>
          <w:rFonts w:ascii="Verdana" w:hAnsi="Verdana"/>
          <w:b/>
          <w:sz w:val="20"/>
          <w:szCs w:val="20"/>
        </w:rPr>
        <w:t xml:space="preserve">AUTO </w:t>
      </w:r>
      <w:r w:rsidRPr="000C406D">
        <w:rPr>
          <w:rFonts w:ascii="Verdana" w:hAnsi="Verdana"/>
          <w:b/>
          <w:sz w:val="20"/>
          <w:szCs w:val="20"/>
        </w:rPr>
        <w:t>SOCORRO E MECÂNICA CARVALHO</w:t>
      </w:r>
      <w:r w:rsidRPr="003027EA">
        <w:rPr>
          <w:rFonts w:ascii="Verdana" w:hAnsi="Verdana"/>
          <w:sz w:val="20"/>
          <w:szCs w:val="20"/>
        </w:rPr>
        <w:t xml:space="preserve"> </w:t>
      </w:r>
      <w:r w:rsidR="00BC53BA">
        <w:rPr>
          <w:rFonts w:ascii="Verdana" w:hAnsi="Verdana"/>
          <w:sz w:val="20"/>
          <w:szCs w:val="20"/>
        </w:rPr>
        <w:t>apresentou</w:t>
      </w:r>
      <w:r w:rsidR="00BC53BA" w:rsidRPr="00BC53BA">
        <w:rPr>
          <w:rFonts w:ascii="Verdana" w:hAnsi="Verdana"/>
          <w:sz w:val="20"/>
          <w:szCs w:val="20"/>
        </w:rPr>
        <w:t xml:space="preserve"> de certidão negativa de débitos tributários não inscritos (Es</w:t>
      </w:r>
      <w:r w:rsidR="00BC53BA">
        <w:rPr>
          <w:rFonts w:ascii="Verdana" w:hAnsi="Verdana"/>
          <w:sz w:val="20"/>
          <w:szCs w:val="20"/>
        </w:rPr>
        <w:t xml:space="preserve">tadual), pois a certidão juntada às fls. </w:t>
      </w:r>
      <w:r w:rsidR="00275DD9">
        <w:rPr>
          <w:rFonts w:ascii="Verdana" w:hAnsi="Verdana"/>
          <w:sz w:val="20"/>
          <w:szCs w:val="20"/>
        </w:rPr>
        <w:t>585</w:t>
      </w:r>
      <w:r w:rsidR="00BC53BA">
        <w:rPr>
          <w:rFonts w:ascii="Verdana" w:hAnsi="Verdana"/>
          <w:sz w:val="20"/>
          <w:szCs w:val="20"/>
        </w:rPr>
        <w:t xml:space="preserve"> é referente aos </w:t>
      </w:r>
      <w:r w:rsidR="00BC53BA" w:rsidRPr="00075A4F">
        <w:rPr>
          <w:rFonts w:ascii="Verdana" w:hAnsi="Verdana"/>
          <w:b/>
          <w:sz w:val="20"/>
          <w:szCs w:val="20"/>
          <w:u w:val="single"/>
        </w:rPr>
        <w:t>débitos inscritos</w:t>
      </w:r>
      <w:r w:rsidR="00BC53BA">
        <w:rPr>
          <w:rFonts w:ascii="Verdana" w:hAnsi="Verdana"/>
          <w:sz w:val="20"/>
          <w:szCs w:val="20"/>
        </w:rPr>
        <w:t>.</w:t>
      </w:r>
    </w:p>
    <w:p w:rsidR="00E23786" w:rsidRPr="007A3F68" w:rsidRDefault="00BC53BA" w:rsidP="00E23786">
      <w:pPr>
        <w:ind w:left="23" w:right="15" w:firstLine="1111"/>
        <w:jc w:val="both"/>
        <w:rPr>
          <w:rFonts w:ascii="Verdana" w:hAnsi="Verdana"/>
          <w:sz w:val="20"/>
          <w:szCs w:val="20"/>
        </w:rPr>
      </w:pPr>
      <w:r>
        <w:rPr>
          <w:rFonts w:ascii="Verdana" w:hAnsi="Verdana"/>
          <w:sz w:val="20"/>
          <w:szCs w:val="20"/>
        </w:rPr>
        <w:t xml:space="preserve">O edital exige: </w:t>
      </w:r>
      <w:r w:rsidR="00E23786" w:rsidRPr="00075A4F">
        <w:rPr>
          <w:rFonts w:ascii="Verdana" w:hAnsi="Verdana"/>
          <w:i/>
          <w:sz w:val="20"/>
          <w:szCs w:val="20"/>
        </w:rPr>
        <w:t>Prova de regularidade para com a Fazenda Estadual, da sede ou do domicílio da licitante, mediante Certidão Negativa de Débitos</w:t>
      </w:r>
      <w:r w:rsidR="00E23786" w:rsidRPr="007A3F68">
        <w:rPr>
          <w:rFonts w:ascii="Verdana" w:hAnsi="Verdana"/>
          <w:sz w:val="20"/>
          <w:szCs w:val="20"/>
        </w:rPr>
        <w:t>;</w:t>
      </w:r>
    </w:p>
    <w:p w:rsidR="0044195B" w:rsidRPr="005E7293" w:rsidRDefault="00BC53BA" w:rsidP="00F216CF">
      <w:pPr>
        <w:spacing w:after="0" w:line="240" w:lineRule="auto"/>
        <w:ind w:firstLine="1134"/>
        <w:jc w:val="both"/>
        <w:rPr>
          <w:rFonts w:ascii="Verdana" w:hAnsi="Verdana" w:cs="Arial-ItalicMT"/>
          <w:b/>
          <w:i/>
          <w:iCs/>
          <w:sz w:val="18"/>
          <w:szCs w:val="18"/>
        </w:rPr>
      </w:pPr>
      <w:r>
        <w:rPr>
          <w:rFonts w:ascii="Verdana" w:hAnsi="Verdana"/>
          <w:b/>
          <w:sz w:val="20"/>
          <w:szCs w:val="20"/>
        </w:rPr>
        <w:t xml:space="preserve">Neste sentido, a </w:t>
      </w:r>
      <w:r w:rsidR="00F216CF" w:rsidRPr="005E7293">
        <w:rPr>
          <w:rFonts w:ascii="Verdana" w:hAnsi="Verdana"/>
          <w:b/>
          <w:sz w:val="20"/>
          <w:szCs w:val="20"/>
        </w:rPr>
        <w:t>Lei</w:t>
      </w:r>
      <w:r w:rsidR="0044195B" w:rsidRPr="005E7293">
        <w:rPr>
          <w:rFonts w:ascii="Verdana" w:hAnsi="Verdana" w:cs="Arial-ItalicMT"/>
          <w:i/>
          <w:iCs/>
          <w:sz w:val="18"/>
          <w:szCs w:val="18"/>
        </w:rPr>
        <w:t xml:space="preserve"> </w:t>
      </w:r>
      <w:r w:rsidR="0044195B" w:rsidRPr="005E7293">
        <w:rPr>
          <w:rFonts w:ascii="Verdana" w:hAnsi="Verdana" w:cs="Arial-ItalicMT"/>
          <w:b/>
          <w:i/>
          <w:iCs/>
          <w:sz w:val="18"/>
          <w:szCs w:val="18"/>
        </w:rPr>
        <w:t>8.666/93</w:t>
      </w:r>
      <w:r w:rsidRPr="005E7293">
        <w:rPr>
          <w:rFonts w:ascii="Verdana" w:hAnsi="Verdana" w:cs="Arial-ItalicMT"/>
          <w:b/>
          <w:i/>
          <w:iCs/>
          <w:sz w:val="18"/>
          <w:szCs w:val="18"/>
        </w:rPr>
        <w:t xml:space="preserve"> reza:</w:t>
      </w:r>
    </w:p>
    <w:p w:rsidR="00BC53BA" w:rsidRDefault="00BC53BA" w:rsidP="00BC53BA">
      <w:pPr>
        <w:spacing w:after="0" w:line="240" w:lineRule="auto"/>
        <w:jc w:val="both"/>
        <w:rPr>
          <w:rFonts w:ascii="Verdana" w:hAnsi="Verdana" w:cs="Arial-ItalicMT"/>
          <w:i/>
          <w:iCs/>
          <w:sz w:val="18"/>
          <w:szCs w:val="18"/>
          <w:highlight w:val="cyan"/>
        </w:rPr>
      </w:pPr>
    </w:p>
    <w:p w:rsidR="00F216CF" w:rsidRPr="0044195B" w:rsidRDefault="00F216CF" w:rsidP="00F216CF">
      <w:pPr>
        <w:spacing w:after="0" w:line="240" w:lineRule="auto"/>
        <w:ind w:firstLine="1134"/>
        <w:jc w:val="both"/>
        <w:rPr>
          <w:rFonts w:ascii="Verdana" w:hAnsi="Verdana" w:cs="Arial-ItalicMT"/>
          <w:i/>
          <w:iCs/>
          <w:sz w:val="18"/>
          <w:szCs w:val="18"/>
          <w:highlight w:val="cyan"/>
        </w:rPr>
      </w:pPr>
    </w:p>
    <w:p w:rsidR="0044195B" w:rsidRPr="00BC53BA" w:rsidRDefault="0044195B" w:rsidP="00BC53BA">
      <w:pPr>
        <w:autoSpaceDE w:val="0"/>
        <w:autoSpaceDN w:val="0"/>
        <w:adjustRightInd w:val="0"/>
        <w:spacing w:after="0" w:line="240" w:lineRule="auto"/>
        <w:ind w:left="1985" w:right="849"/>
        <w:jc w:val="both"/>
        <w:rPr>
          <w:rFonts w:ascii="Verdana" w:hAnsi="Verdana" w:cs="Arial-ItalicMT"/>
          <w:i/>
          <w:iCs/>
          <w:sz w:val="18"/>
          <w:szCs w:val="18"/>
        </w:rPr>
      </w:pPr>
      <w:r w:rsidRPr="00BC53BA">
        <w:rPr>
          <w:rFonts w:ascii="Verdana" w:hAnsi="Verdana" w:cs="Arial-ItalicMT"/>
          <w:i/>
          <w:iCs/>
          <w:sz w:val="18"/>
          <w:szCs w:val="18"/>
        </w:rPr>
        <w:t>Art. 29. A documentação relativa à regularidade fiscal e trabalhista, conforme</w:t>
      </w:r>
      <w:r w:rsidR="00BC53BA" w:rsidRPr="00BC53BA">
        <w:rPr>
          <w:rFonts w:ascii="Verdana" w:hAnsi="Verdana" w:cs="Arial-ItalicMT"/>
          <w:i/>
          <w:iCs/>
          <w:sz w:val="18"/>
          <w:szCs w:val="18"/>
        </w:rPr>
        <w:t xml:space="preserve"> </w:t>
      </w:r>
      <w:r w:rsidRPr="00BC53BA">
        <w:rPr>
          <w:rFonts w:ascii="Verdana" w:hAnsi="Verdana" w:cs="Arial-ItalicMT"/>
          <w:i/>
          <w:iCs/>
          <w:sz w:val="18"/>
          <w:szCs w:val="18"/>
        </w:rPr>
        <w:t>o caso, consistirá em:</w:t>
      </w:r>
    </w:p>
    <w:p w:rsidR="0044195B" w:rsidRPr="00BC53BA" w:rsidRDefault="0044195B" w:rsidP="00BC53BA">
      <w:pPr>
        <w:autoSpaceDE w:val="0"/>
        <w:autoSpaceDN w:val="0"/>
        <w:adjustRightInd w:val="0"/>
        <w:spacing w:after="0" w:line="240" w:lineRule="auto"/>
        <w:ind w:left="1985" w:right="849"/>
        <w:jc w:val="both"/>
        <w:rPr>
          <w:rFonts w:ascii="Verdana" w:hAnsi="Verdana" w:cs="Arial-ItalicMT"/>
          <w:i/>
          <w:iCs/>
          <w:sz w:val="18"/>
          <w:szCs w:val="18"/>
        </w:rPr>
      </w:pPr>
      <w:r w:rsidRPr="00BC53BA">
        <w:rPr>
          <w:rFonts w:ascii="Verdana" w:hAnsi="Verdana" w:cs="Arial-ItalicMT"/>
          <w:i/>
          <w:iCs/>
          <w:sz w:val="18"/>
          <w:szCs w:val="18"/>
        </w:rPr>
        <w:t>(…)</w:t>
      </w:r>
    </w:p>
    <w:p w:rsidR="00BC53BA" w:rsidRPr="00BC53BA" w:rsidRDefault="00BC53BA" w:rsidP="00BC53BA">
      <w:pPr>
        <w:autoSpaceDE w:val="0"/>
        <w:autoSpaceDN w:val="0"/>
        <w:adjustRightInd w:val="0"/>
        <w:spacing w:after="0" w:line="240" w:lineRule="auto"/>
        <w:ind w:left="1985" w:right="849"/>
        <w:jc w:val="both"/>
        <w:rPr>
          <w:rFonts w:ascii="Verdana" w:hAnsi="Verdana" w:cs="Arial-ItalicMT"/>
          <w:i/>
          <w:iCs/>
          <w:sz w:val="18"/>
          <w:szCs w:val="18"/>
        </w:rPr>
      </w:pPr>
    </w:p>
    <w:p w:rsidR="0044195B" w:rsidRDefault="0044195B" w:rsidP="00BC53BA">
      <w:pPr>
        <w:autoSpaceDE w:val="0"/>
        <w:autoSpaceDN w:val="0"/>
        <w:adjustRightInd w:val="0"/>
        <w:spacing w:after="0" w:line="240" w:lineRule="auto"/>
        <w:ind w:left="1985" w:right="849"/>
        <w:jc w:val="both"/>
        <w:rPr>
          <w:rFonts w:ascii="Verdana" w:hAnsi="Verdana" w:cs="Arial-BoldItalicMT"/>
          <w:b/>
          <w:bCs/>
          <w:i/>
          <w:iCs/>
          <w:sz w:val="18"/>
          <w:szCs w:val="18"/>
        </w:rPr>
      </w:pPr>
      <w:r w:rsidRPr="00BC53BA">
        <w:rPr>
          <w:rFonts w:ascii="Verdana" w:hAnsi="Verdana" w:cs="Arial-ItalicMT"/>
          <w:i/>
          <w:iCs/>
          <w:sz w:val="18"/>
          <w:szCs w:val="18"/>
        </w:rPr>
        <w:t xml:space="preserve">III </w:t>
      </w:r>
      <w:r w:rsidR="00BC53BA" w:rsidRPr="00BC53BA">
        <w:rPr>
          <w:rFonts w:ascii="Verdana" w:hAnsi="Verdana" w:cs="Arial-ItalicMT"/>
          <w:i/>
          <w:iCs/>
          <w:sz w:val="18"/>
          <w:szCs w:val="18"/>
        </w:rPr>
        <w:t xml:space="preserve">- </w:t>
      </w:r>
      <w:r w:rsidRPr="00BC53BA">
        <w:rPr>
          <w:rFonts w:ascii="Verdana" w:hAnsi="Verdana" w:cs="Arial-ItalicMT"/>
          <w:i/>
          <w:iCs/>
          <w:sz w:val="18"/>
          <w:szCs w:val="18"/>
        </w:rPr>
        <w:t>p</w:t>
      </w:r>
      <w:r w:rsidRPr="00BC53BA">
        <w:rPr>
          <w:rFonts w:ascii="Verdana" w:hAnsi="Verdana" w:cs="Arial-BoldItalicMT"/>
          <w:b/>
          <w:bCs/>
          <w:i/>
          <w:iCs/>
          <w:sz w:val="18"/>
          <w:szCs w:val="18"/>
        </w:rPr>
        <w:t>rova de regularidade para com a Fazenda Federal, Estadual e</w:t>
      </w:r>
      <w:r w:rsidR="00BC53BA" w:rsidRPr="00BC53BA">
        <w:rPr>
          <w:rFonts w:ascii="Verdana" w:hAnsi="Verdana" w:cs="Arial-BoldItalicMT"/>
          <w:b/>
          <w:bCs/>
          <w:i/>
          <w:iCs/>
          <w:sz w:val="18"/>
          <w:szCs w:val="18"/>
        </w:rPr>
        <w:t xml:space="preserve"> </w:t>
      </w:r>
      <w:r w:rsidRPr="00BC53BA">
        <w:rPr>
          <w:rFonts w:ascii="Verdana" w:hAnsi="Verdana" w:cs="Arial-BoldItalicMT"/>
          <w:b/>
          <w:bCs/>
          <w:i/>
          <w:iCs/>
          <w:sz w:val="18"/>
          <w:szCs w:val="18"/>
        </w:rPr>
        <w:t>Municipal do domicílio ou sede do licitante, ou outra equivalente, na</w:t>
      </w:r>
      <w:r w:rsidR="00BC53BA" w:rsidRPr="00BC53BA">
        <w:rPr>
          <w:rFonts w:ascii="Verdana" w:hAnsi="Verdana" w:cs="Arial-BoldItalicMT"/>
          <w:b/>
          <w:bCs/>
          <w:i/>
          <w:iCs/>
          <w:sz w:val="18"/>
          <w:szCs w:val="18"/>
        </w:rPr>
        <w:t xml:space="preserve"> </w:t>
      </w:r>
      <w:r w:rsidRPr="00BC53BA">
        <w:rPr>
          <w:rFonts w:ascii="Verdana" w:hAnsi="Verdana" w:cs="Arial-BoldItalicMT"/>
          <w:b/>
          <w:bCs/>
          <w:i/>
          <w:iCs/>
          <w:sz w:val="18"/>
          <w:szCs w:val="18"/>
        </w:rPr>
        <w:t>forma da lei;</w:t>
      </w:r>
    </w:p>
    <w:p w:rsidR="00711CE0" w:rsidRDefault="00711CE0" w:rsidP="00BC53BA">
      <w:pPr>
        <w:autoSpaceDE w:val="0"/>
        <w:autoSpaceDN w:val="0"/>
        <w:adjustRightInd w:val="0"/>
        <w:spacing w:after="0" w:line="240" w:lineRule="auto"/>
        <w:ind w:left="1985" w:right="849"/>
        <w:jc w:val="both"/>
        <w:rPr>
          <w:rFonts w:ascii="Verdana" w:hAnsi="Verdana" w:cs="Arial-BoldItalicMT"/>
          <w:b/>
          <w:bCs/>
          <w:i/>
          <w:iCs/>
          <w:sz w:val="18"/>
          <w:szCs w:val="18"/>
        </w:rPr>
      </w:pPr>
    </w:p>
    <w:p w:rsidR="008435DC" w:rsidRPr="005E7293" w:rsidRDefault="005E7293" w:rsidP="005E7293">
      <w:pPr>
        <w:autoSpaceDE w:val="0"/>
        <w:autoSpaceDN w:val="0"/>
        <w:adjustRightInd w:val="0"/>
        <w:spacing w:after="0" w:line="240" w:lineRule="auto"/>
        <w:ind w:right="-1" w:firstLine="1134"/>
        <w:jc w:val="both"/>
        <w:rPr>
          <w:rFonts w:ascii="Verdana" w:hAnsi="Verdana" w:cs="ArialMT"/>
          <w:sz w:val="20"/>
          <w:szCs w:val="20"/>
        </w:rPr>
      </w:pPr>
      <w:r>
        <w:rPr>
          <w:rFonts w:ascii="Verdana" w:hAnsi="Verdana" w:cs="ArialMT"/>
          <w:sz w:val="20"/>
          <w:szCs w:val="20"/>
        </w:rPr>
        <w:t xml:space="preserve">O </w:t>
      </w:r>
      <w:r w:rsidR="0044195B" w:rsidRPr="005E7293">
        <w:rPr>
          <w:rFonts w:ascii="Verdana" w:hAnsi="Verdana" w:cs="ArialMT"/>
          <w:sz w:val="20"/>
          <w:szCs w:val="20"/>
        </w:rPr>
        <w:t>que a Administração Municipal efetivamente pretende é o</w:t>
      </w:r>
      <w:r w:rsidR="00BC53BA" w:rsidRPr="005E7293">
        <w:rPr>
          <w:rFonts w:ascii="Verdana" w:hAnsi="Verdana" w:cs="ArialMT"/>
          <w:sz w:val="20"/>
          <w:szCs w:val="20"/>
        </w:rPr>
        <w:t xml:space="preserve"> </w:t>
      </w:r>
      <w:r w:rsidR="0044195B" w:rsidRPr="005E7293">
        <w:rPr>
          <w:rFonts w:ascii="Verdana" w:hAnsi="Verdana" w:cs="ArialMT"/>
          <w:sz w:val="20"/>
          <w:szCs w:val="20"/>
        </w:rPr>
        <w:t>conhecimento de que as empresas participantes do certame licitatório estejam em dia com suas obrigações tributárias</w:t>
      </w:r>
      <w:r w:rsidR="00B75880">
        <w:rPr>
          <w:rFonts w:ascii="Verdana" w:hAnsi="Verdana" w:cs="ArialMT"/>
          <w:sz w:val="20"/>
          <w:szCs w:val="20"/>
        </w:rPr>
        <w:t xml:space="preserve"> para que possam prestar os serviços a contento</w:t>
      </w:r>
      <w:r w:rsidR="0044195B" w:rsidRPr="005E7293">
        <w:rPr>
          <w:rFonts w:ascii="Verdana" w:hAnsi="Verdana" w:cs="ArialMT"/>
          <w:sz w:val="20"/>
          <w:szCs w:val="20"/>
        </w:rPr>
        <w:t>.</w:t>
      </w:r>
    </w:p>
    <w:p w:rsidR="0044195B" w:rsidRDefault="0044195B" w:rsidP="0044195B">
      <w:pPr>
        <w:autoSpaceDE w:val="0"/>
        <w:autoSpaceDN w:val="0"/>
        <w:adjustRightInd w:val="0"/>
        <w:spacing w:after="0" w:line="240" w:lineRule="auto"/>
        <w:rPr>
          <w:rFonts w:ascii="Verdana" w:hAnsi="Verdana"/>
          <w:i/>
          <w:sz w:val="20"/>
          <w:szCs w:val="20"/>
          <w:highlight w:val="cyan"/>
        </w:rPr>
      </w:pPr>
    </w:p>
    <w:p w:rsidR="008435DC" w:rsidRDefault="00BC53BA" w:rsidP="005E7293">
      <w:pPr>
        <w:autoSpaceDE w:val="0"/>
        <w:autoSpaceDN w:val="0"/>
        <w:adjustRightInd w:val="0"/>
        <w:spacing w:after="0" w:line="240" w:lineRule="auto"/>
        <w:ind w:right="849" w:firstLine="1134"/>
        <w:jc w:val="both"/>
        <w:rPr>
          <w:rFonts w:ascii="Verdana" w:eastAsia="Times New Roman" w:hAnsi="Verdana" w:cs="Times New Roman"/>
          <w:b/>
          <w:bCs/>
          <w:i/>
          <w:sz w:val="18"/>
          <w:szCs w:val="18"/>
          <w:lang w:eastAsia="pt-BR"/>
        </w:rPr>
      </w:pPr>
      <w:r w:rsidRPr="00BC53BA">
        <w:rPr>
          <w:rFonts w:ascii="Verdana" w:hAnsi="Verdana"/>
          <w:i/>
          <w:sz w:val="18"/>
          <w:szCs w:val="18"/>
        </w:rPr>
        <w:t xml:space="preserve">Ainda, neste diapasão é a </w:t>
      </w:r>
      <w:r w:rsidR="008435DC" w:rsidRPr="008435DC">
        <w:rPr>
          <w:rFonts w:ascii="Verdana" w:eastAsia="Times New Roman" w:hAnsi="Verdana" w:cs="Times New Roman"/>
          <w:b/>
          <w:bCs/>
          <w:i/>
          <w:sz w:val="18"/>
          <w:szCs w:val="18"/>
          <w:lang w:eastAsia="pt-BR"/>
        </w:rPr>
        <w:t>Portaria CAT nº 20 de 01/04/1998</w:t>
      </w:r>
      <w:r w:rsidR="005E7293">
        <w:rPr>
          <w:rFonts w:ascii="Verdana" w:eastAsia="Times New Roman" w:hAnsi="Verdana" w:cs="Times New Roman"/>
          <w:b/>
          <w:bCs/>
          <w:i/>
          <w:sz w:val="18"/>
          <w:szCs w:val="18"/>
          <w:lang w:eastAsia="pt-BR"/>
        </w:rPr>
        <w:t>:</w:t>
      </w:r>
    </w:p>
    <w:p w:rsidR="005E7293" w:rsidRPr="008435DC" w:rsidRDefault="005E7293" w:rsidP="005E7293">
      <w:pPr>
        <w:autoSpaceDE w:val="0"/>
        <w:autoSpaceDN w:val="0"/>
        <w:adjustRightInd w:val="0"/>
        <w:spacing w:after="0" w:line="240" w:lineRule="auto"/>
        <w:ind w:right="849" w:firstLine="1134"/>
        <w:jc w:val="both"/>
        <w:rPr>
          <w:rFonts w:ascii="Verdana" w:eastAsia="Times New Roman" w:hAnsi="Verdana" w:cs="Times New Roman"/>
          <w:b/>
          <w:bCs/>
          <w:i/>
          <w:sz w:val="18"/>
          <w:szCs w:val="18"/>
          <w:lang w:eastAsia="pt-BR"/>
        </w:rPr>
      </w:pPr>
    </w:p>
    <w:p w:rsidR="008435DC" w:rsidRDefault="008435DC" w:rsidP="00BC53BA">
      <w:pPr>
        <w:pStyle w:val="NormalWeb"/>
        <w:spacing w:before="0" w:beforeAutospacing="0" w:after="0" w:afterAutospacing="0"/>
        <w:ind w:left="1985" w:right="849"/>
        <w:jc w:val="both"/>
        <w:rPr>
          <w:rFonts w:ascii="Verdana" w:hAnsi="Verdana"/>
          <w:i/>
          <w:sz w:val="18"/>
          <w:szCs w:val="18"/>
        </w:rPr>
      </w:pPr>
      <w:r w:rsidRPr="00BC53BA">
        <w:rPr>
          <w:rStyle w:val="Forte"/>
          <w:rFonts w:ascii="Verdana" w:hAnsi="Verdana"/>
          <w:i/>
          <w:sz w:val="18"/>
          <w:szCs w:val="18"/>
        </w:rPr>
        <w:t>Art. 1º</w:t>
      </w:r>
      <w:r w:rsidRPr="00BC53BA">
        <w:rPr>
          <w:rFonts w:ascii="Verdana" w:hAnsi="Verdana"/>
          <w:i/>
          <w:sz w:val="18"/>
          <w:szCs w:val="18"/>
        </w:rPr>
        <w:t xml:space="preserve"> O interessado poderá solicitar a expedição de certidão negativa nos seguintes casos:</w:t>
      </w:r>
    </w:p>
    <w:p w:rsidR="005E7293" w:rsidRPr="00BC53BA" w:rsidRDefault="005E7293" w:rsidP="00BC53BA">
      <w:pPr>
        <w:pStyle w:val="NormalWeb"/>
        <w:spacing w:before="0" w:beforeAutospacing="0" w:after="0" w:afterAutospacing="0"/>
        <w:ind w:left="1985" w:right="849"/>
        <w:jc w:val="both"/>
        <w:rPr>
          <w:rFonts w:ascii="Verdana" w:hAnsi="Verdana"/>
          <w:i/>
          <w:sz w:val="18"/>
          <w:szCs w:val="18"/>
        </w:rPr>
      </w:pPr>
    </w:p>
    <w:p w:rsidR="008435DC" w:rsidRDefault="008435DC" w:rsidP="00BC53BA">
      <w:pPr>
        <w:pStyle w:val="NormalWeb"/>
        <w:spacing w:before="0" w:beforeAutospacing="0" w:after="0" w:afterAutospacing="0"/>
        <w:ind w:left="1985" w:right="849"/>
        <w:jc w:val="both"/>
        <w:rPr>
          <w:rFonts w:ascii="Verdana" w:hAnsi="Verdana"/>
          <w:i/>
          <w:sz w:val="18"/>
          <w:szCs w:val="18"/>
        </w:rPr>
      </w:pPr>
      <w:r w:rsidRPr="00BC53BA">
        <w:rPr>
          <w:rFonts w:ascii="Verdana" w:hAnsi="Verdana"/>
          <w:i/>
          <w:sz w:val="18"/>
          <w:szCs w:val="18"/>
        </w:rPr>
        <w:t xml:space="preserve">I </w:t>
      </w:r>
      <w:r w:rsidRPr="005E7293">
        <w:rPr>
          <w:rFonts w:ascii="Verdana" w:hAnsi="Verdana"/>
          <w:b/>
          <w:i/>
          <w:sz w:val="18"/>
          <w:szCs w:val="18"/>
          <w:u w:val="single"/>
        </w:rPr>
        <w:t>- para participação em licitação pública;</w:t>
      </w:r>
    </w:p>
    <w:p w:rsidR="005E7293" w:rsidRPr="00BC53BA" w:rsidRDefault="005E7293" w:rsidP="00BC53BA">
      <w:pPr>
        <w:pStyle w:val="NormalWeb"/>
        <w:spacing w:before="0" w:beforeAutospacing="0" w:after="0" w:afterAutospacing="0"/>
        <w:ind w:left="1985" w:right="849"/>
        <w:jc w:val="both"/>
        <w:rPr>
          <w:rFonts w:ascii="Verdana" w:hAnsi="Verdana"/>
          <w:i/>
          <w:sz w:val="18"/>
          <w:szCs w:val="18"/>
        </w:rPr>
      </w:pPr>
    </w:p>
    <w:p w:rsidR="008435DC" w:rsidRDefault="008435DC" w:rsidP="00BC53BA">
      <w:pPr>
        <w:pStyle w:val="NormalWeb"/>
        <w:spacing w:before="0" w:beforeAutospacing="0" w:after="0" w:afterAutospacing="0"/>
        <w:ind w:left="1985" w:right="849"/>
        <w:jc w:val="both"/>
        <w:rPr>
          <w:rFonts w:ascii="Verdana" w:hAnsi="Verdana"/>
          <w:i/>
          <w:sz w:val="18"/>
          <w:szCs w:val="18"/>
        </w:rPr>
      </w:pPr>
      <w:r w:rsidRPr="00BC53BA">
        <w:rPr>
          <w:rFonts w:ascii="Verdana" w:hAnsi="Verdana"/>
          <w:i/>
          <w:sz w:val="18"/>
          <w:szCs w:val="18"/>
        </w:rPr>
        <w:t>II - para simples conferência ou outra finalidade.</w:t>
      </w:r>
    </w:p>
    <w:p w:rsidR="005E7293" w:rsidRPr="00BC53BA" w:rsidRDefault="005E7293" w:rsidP="00BC53BA">
      <w:pPr>
        <w:pStyle w:val="NormalWeb"/>
        <w:spacing w:before="0" w:beforeAutospacing="0" w:after="0" w:afterAutospacing="0"/>
        <w:ind w:left="1985" w:right="849"/>
        <w:jc w:val="both"/>
        <w:rPr>
          <w:rFonts w:ascii="Verdana" w:hAnsi="Verdana"/>
          <w:i/>
          <w:sz w:val="18"/>
          <w:szCs w:val="18"/>
        </w:rPr>
      </w:pPr>
    </w:p>
    <w:p w:rsidR="008435DC" w:rsidRPr="00075A4F" w:rsidRDefault="008435DC" w:rsidP="00BC53BA">
      <w:pPr>
        <w:pStyle w:val="NormalWeb"/>
        <w:spacing w:before="0" w:beforeAutospacing="0" w:after="0" w:afterAutospacing="0"/>
        <w:ind w:left="1985" w:right="849"/>
        <w:jc w:val="both"/>
        <w:rPr>
          <w:rFonts w:ascii="Verdana" w:hAnsi="Verdana"/>
          <w:b/>
          <w:i/>
          <w:sz w:val="18"/>
          <w:szCs w:val="18"/>
          <w:u w:val="single"/>
        </w:rPr>
      </w:pPr>
      <w:r w:rsidRPr="005E7293">
        <w:rPr>
          <w:rFonts w:ascii="Verdana" w:hAnsi="Verdana"/>
          <w:b/>
          <w:i/>
          <w:sz w:val="18"/>
          <w:szCs w:val="18"/>
        </w:rPr>
        <w:t xml:space="preserve">§ 1º - Na hipótese do inciso I, serão pesquisados e informados somente os </w:t>
      </w:r>
      <w:r w:rsidRPr="00075A4F">
        <w:rPr>
          <w:rFonts w:ascii="Verdana" w:hAnsi="Verdana"/>
          <w:b/>
          <w:i/>
          <w:sz w:val="18"/>
          <w:szCs w:val="18"/>
          <w:u w:val="single"/>
        </w:rPr>
        <w:t>débitos inscritos na dívida ativa.</w:t>
      </w:r>
    </w:p>
    <w:p w:rsidR="00BC53BA" w:rsidRDefault="00BC53BA" w:rsidP="00BC53BA">
      <w:pPr>
        <w:pStyle w:val="NormalWeb"/>
        <w:spacing w:before="0" w:beforeAutospacing="0" w:after="0" w:afterAutospacing="0"/>
        <w:ind w:left="1985" w:right="849"/>
        <w:jc w:val="both"/>
        <w:rPr>
          <w:rFonts w:ascii="Verdana" w:hAnsi="Verdana"/>
          <w:i/>
          <w:sz w:val="18"/>
          <w:szCs w:val="18"/>
        </w:rPr>
      </w:pPr>
    </w:p>
    <w:p w:rsidR="00281DCF" w:rsidRDefault="00281DCF" w:rsidP="00BC53BA">
      <w:pPr>
        <w:pStyle w:val="NormalWeb"/>
        <w:spacing w:before="0" w:beforeAutospacing="0" w:after="0" w:afterAutospacing="0"/>
        <w:ind w:left="1985" w:right="849"/>
        <w:jc w:val="both"/>
        <w:rPr>
          <w:rFonts w:ascii="Verdana" w:hAnsi="Verdana"/>
          <w:i/>
          <w:sz w:val="18"/>
          <w:szCs w:val="18"/>
        </w:rPr>
      </w:pPr>
    </w:p>
    <w:p w:rsidR="008435DC" w:rsidRPr="00BC53BA" w:rsidRDefault="00BC53BA" w:rsidP="007963DD">
      <w:pPr>
        <w:spacing w:after="0" w:line="240" w:lineRule="auto"/>
        <w:ind w:firstLine="1134"/>
        <w:jc w:val="both"/>
        <w:rPr>
          <w:rFonts w:ascii="Verdana" w:hAnsi="Verdana"/>
          <w:sz w:val="20"/>
          <w:szCs w:val="20"/>
        </w:rPr>
      </w:pPr>
      <w:r w:rsidRPr="00BC53BA">
        <w:rPr>
          <w:rFonts w:ascii="Verdana" w:hAnsi="Verdana"/>
          <w:sz w:val="20"/>
          <w:szCs w:val="20"/>
        </w:rPr>
        <w:lastRenderedPageBreak/>
        <w:t xml:space="preserve">Os atestados apresentados pela empresa </w:t>
      </w:r>
      <w:r w:rsidRPr="00BC53BA">
        <w:rPr>
          <w:rFonts w:ascii="Verdana" w:hAnsi="Verdana"/>
          <w:b/>
          <w:sz w:val="20"/>
          <w:szCs w:val="20"/>
        </w:rPr>
        <w:t xml:space="preserve">AUTO SOCORRO E MECÂNICA CARVALHO </w:t>
      </w:r>
      <w:r w:rsidRPr="00BC53BA">
        <w:rPr>
          <w:rFonts w:ascii="Verdana" w:hAnsi="Verdana"/>
          <w:sz w:val="20"/>
          <w:szCs w:val="20"/>
        </w:rPr>
        <w:t>satisfazem plenamente o exigido no edital. A alegação de que o mesmo estaria vencido não procede, pois não há que se falar em validade de atestado de capacidade técnica no edital.</w:t>
      </w:r>
    </w:p>
    <w:p w:rsidR="00F216CF" w:rsidRPr="00F216CF" w:rsidRDefault="00F216CF" w:rsidP="007963DD">
      <w:pPr>
        <w:spacing w:after="0" w:line="240" w:lineRule="auto"/>
        <w:ind w:firstLine="1134"/>
        <w:jc w:val="both"/>
        <w:rPr>
          <w:rFonts w:ascii="Verdana" w:hAnsi="Verdana"/>
          <w:sz w:val="20"/>
          <w:szCs w:val="20"/>
          <w:highlight w:val="cyan"/>
        </w:rPr>
      </w:pPr>
    </w:p>
    <w:p w:rsidR="00F216CF" w:rsidRDefault="00BC53BA" w:rsidP="007963DD">
      <w:pPr>
        <w:spacing w:after="0" w:line="240" w:lineRule="auto"/>
        <w:ind w:firstLine="1134"/>
        <w:jc w:val="both"/>
        <w:rPr>
          <w:rFonts w:ascii="Verdana" w:hAnsi="Verdana"/>
          <w:sz w:val="20"/>
          <w:szCs w:val="20"/>
        </w:rPr>
      </w:pPr>
      <w:r w:rsidRPr="00275DD9">
        <w:rPr>
          <w:rFonts w:ascii="Verdana" w:hAnsi="Verdana"/>
          <w:sz w:val="20"/>
          <w:szCs w:val="20"/>
        </w:rPr>
        <w:t>Por derradeiro, referente à argumentação de que a empresa possui dívida na Prefeitura de</w:t>
      </w:r>
      <w:r w:rsidR="00F216CF" w:rsidRPr="00275DD9">
        <w:rPr>
          <w:rFonts w:ascii="Verdana" w:hAnsi="Verdana"/>
          <w:sz w:val="20"/>
          <w:szCs w:val="20"/>
        </w:rPr>
        <w:t xml:space="preserve"> Ourinhos</w:t>
      </w:r>
      <w:r w:rsidR="005928A2">
        <w:rPr>
          <w:rFonts w:ascii="Verdana" w:hAnsi="Verdana"/>
          <w:sz w:val="20"/>
          <w:szCs w:val="20"/>
        </w:rPr>
        <w:t>, também</w:t>
      </w:r>
      <w:r w:rsidR="00F216CF" w:rsidRPr="00275DD9">
        <w:rPr>
          <w:rFonts w:ascii="Verdana" w:hAnsi="Verdana"/>
          <w:sz w:val="20"/>
          <w:szCs w:val="20"/>
        </w:rPr>
        <w:t xml:space="preserve"> não </w:t>
      </w:r>
      <w:r w:rsidRPr="00275DD9">
        <w:rPr>
          <w:rFonts w:ascii="Verdana" w:hAnsi="Verdana"/>
          <w:sz w:val="20"/>
          <w:szCs w:val="20"/>
        </w:rPr>
        <w:t>há que se considerar</w:t>
      </w:r>
      <w:r w:rsidR="007529E3" w:rsidRPr="00275DD9">
        <w:rPr>
          <w:rFonts w:ascii="Verdana" w:hAnsi="Verdana"/>
          <w:sz w:val="20"/>
          <w:szCs w:val="20"/>
        </w:rPr>
        <w:t xml:space="preserve"> tal explanação</w:t>
      </w:r>
      <w:r w:rsidRPr="00275DD9">
        <w:rPr>
          <w:rFonts w:ascii="Verdana" w:hAnsi="Verdana"/>
          <w:sz w:val="20"/>
          <w:szCs w:val="20"/>
        </w:rPr>
        <w:t>. A empresa apresentou a documentação referente à sua sede na cidade de Santa Cruz do Rio Pardo, portanto em sua ce</w:t>
      </w:r>
      <w:r w:rsidR="007529E3" w:rsidRPr="00275DD9">
        <w:rPr>
          <w:rFonts w:ascii="Verdana" w:hAnsi="Verdana"/>
          <w:sz w:val="20"/>
          <w:szCs w:val="20"/>
        </w:rPr>
        <w:t xml:space="preserve">rtidão de fls. </w:t>
      </w:r>
      <w:r w:rsidR="00275DD9" w:rsidRPr="00275DD9">
        <w:rPr>
          <w:rFonts w:ascii="Verdana" w:hAnsi="Verdana"/>
          <w:sz w:val="20"/>
          <w:szCs w:val="20"/>
        </w:rPr>
        <w:t>586</w:t>
      </w:r>
      <w:r w:rsidR="007529E3" w:rsidRPr="00275DD9">
        <w:rPr>
          <w:rFonts w:ascii="Verdana" w:hAnsi="Verdana"/>
          <w:sz w:val="20"/>
          <w:szCs w:val="20"/>
        </w:rPr>
        <w:t xml:space="preserve"> demonstra não possuir débitos com a fazenda municipal.</w:t>
      </w:r>
    </w:p>
    <w:p w:rsidR="00B106B2" w:rsidRDefault="00B106B2" w:rsidP="007963DD">
      <w:pPr>
        <w:spacing w:after="0" w:line="240" w:lineRule="auto"/>
        <w:ind w:firstLine="1134"/>
        <w:jc w:val="both"/>
        <w:rPr>
          <w:rFonts w:ascii="Verdana" w:hAnsi="Verdana"/>
          <w:sz w:val="20"/>
          <w:szCs w:val="20"/>
        </w:rPr>
      </w:pPr>
    </w:p>
    <w:p w:rsidR="007529E3" w:rsidRDefault="007529E3" w:rsidP="007963DD">
      <w:pPr>
        <w:spacing w:after="0" w:line="240" w:lineRule="auto"/>
        <w:ind w:firstLine="1134"/>
        <w:jc w:val="both"/>
        <w:rPr>
          <w:rFonts w:ascii="Verdana" w:hAnsi="Verdana"/>
          <w:sz w:val="20"/>
          <w:szCs w:val="20"/>
        </w:rPr>
      </w:pPr>
      <w:r>
        <w:rPr>
          <w:rFonts w:ascii="Verdana" w:hAnsi="Verdana"/>
          <w:sz w:val="20"/>
          <w:szCs w:val="20"/>
        </w:rPr>
        <w:t>O edital é bem claro:</w:t>
      </w:r>
    </w:p>
    <w:p w:rsidR="007529E3" w:rsidRDefault="007529E3" w:rsidP="007963DD">
      <w:pPr>
        <w:spacing w:after="0" w:line="240" w:lineRule="auto"/>
        <w:ind w:firstLine="1134"/>
        <w:jc w:val="both"/>
        <w:rPr>
          <w:rFonts w:ascii="Verdana" w:hAnsi="Verdana"/>
          <w:sz w:val="20"/>
          <w:szCs w:val="20"/>
        </w:rPr>
      </w:pPr>
    </w:p>
    <w:p w:rsidR="007529E3" w:rsidRPr="007529E3" w:rsidRDefault="007529E3" w:rsidP="007963DD">
      <w:pPr>
        <w:spacing w:after="0" w:line="240" w:lineRule="auto"/>
        <w:ind w:firstLine="1134"/>
        <w:jc w:val="both"/>
        <w:rPr>
          <w:rFonts w:ascii="Verdana" w:hAnsi="Verdana"/>
          <w:b/>
          <w:i/>
          <w:sz w:val="20"/>
          <w:szCs w:val="20"/>
        </w:rPr>
      </w:pPr>
      <w:r>
        <w:rPr>
          <w:rFonts w:ascii="Verdana" w:hAnsi="Verdana"/>
          <w:b/>
          <w:i/>
          <w:sz w:val="20"/>
          <w:szCs w:val="20"/>
        </w:rPr>
        <w:t>“</w:t>
      </w:r>
      <w:r w:rsidRPr="007529E3">
        <w:rPr>
          <w:rFonts w:ascii="Verdana" w:hAnsi="Verdana"/>
          <w:b/>
          <w:i/>
          <w:sz w:val="20"/>
          <w:szCs w:val="20"/>
        </w:rPr>
        <w:t xml:space="preserve">5.2.5 – Prova de regularidade para com a Fazenda Municipal, da </w:t>
      </w:r>
      <w:r w:rsidRPr="007529E3">
        <w:rPr>
          <w:rFonts w:ascii="Verdana" w:hAnsi="Verdana"/>
          <w:b/>
          <w:i/>
          <w:sz w:val="20"/>
          <w:szCs w:val="20"/>
          <w:u w:val="single"/>
        </w:rPr>
        <w:t>sede ou do domicílio da licitante</w:t>
      </w:r>
      <w:r>
        <w:rPr>
          <w:rFonts w:ascii="Verdana" w:hAnsi="Verdana"/>
          <w:b/>
          <w:i/>
          <w:sz w:val="20"/>
          <w:szCs w:val="20"/>
        </w:rPr>
        <w:t>...”</w:t>
      </w:r>
    </w:p>
    <w:p w:rsidR="00470A49" w:rsidRDefault="00470A49" w:rsidP="00B35A37">
      <w:pPr>
        <w:spacing w:after="0" w:line="240" w:lineRule="auto"/>
        <w:ind w:firstLine="1701"/>
        <w:jc w:val="both"/>
        <w:rPr>
          <w:rFonts w:ascii="Verdana" w:hAnsi="Verdana"/>
          <w:sz w:val="20"/>
          <w:szCs w:val="20"/>
        </w:rPr>
      </w:pPr>
    </w:p>
    <w:p w:rsidR="00B106B2" w:rsidRDefault="00B106B2" w:rsidP="00B35A37">
      <w:pPr>
        <w:spacing w:after="0" w:line="240" w:lineRule="auto"/>
        <w:ind w:firstLine="1701"/>
        <w:jc w:val="both"/>
        <w:rPr>
          <w:rFonts w:ascii="Verdana" w:hAnsi="Verdana"/>
          <w:sz w:val="20"/>
          <w:szCs w:val="20"/>
        </w:rPr>
      </w:pPr>
    </w:p>
    <w:p w:rsidR="000F1AF5" w:rsidRPr="0081528A" w:rsidRDefault="002C4090" w:rsidP="000F1AF5">
      <w:pPr>
        <w:spacing w:after="0" w:line="240" w:lineRule="auto"/>
        <w:ind w:firstLine="1134"/>
        <w:jc w:val="both"/>
        <w:rPr>
          <w:rFonts w:ascii="Verdana" w:hAnsi="Verdana"/>
          <w:sz w:val="20"/>
          <w:szCs w:val="20"/>
        </w:rPr>
      </w:pPr>
      <w:r w:rsidRPr="0081528A">
        <w:rPr>
          <w:rFonts w:ascii="Verdana" w:hAnsi="Verdana"/>
          <w:sz w:val="20"/>
          <w:szCs w:val="20"/>
        </w:rPr>
        <w:t xml:space="preserve">Em relação às acusações proferidas pela recorrente face à empresa AUTO SOCORRO E MECÂNICA CARVALHO juntando cópias de processos, documentos do Ministério Público de São Paulo, artigos e fotos, à Administração não cabe analisá-las ou mesmo julgá-las, pois tal competência é da justiça. No que tange ao rol de documentos exigidos para a participação no certame, estes sim são matéria de análise por esta Comissão. Como já exposto, a licitante cumpriu todos os requisitos exigidos no edital. </w:t>
      </w:r>
    </w:p>
    <w:p w:rsidR="007076C5" w:rsidRPr="0081528A" w:rsidRDefault="007076C5" w:rsidP="000F1AF5">
      <w:pPr>
        <w:spacing w:after="0" w:line="240" w:lineRule="auto"/>
        <w:ind w:firstLine="1134"/>
        <w:jc w:val="both"/>
        <w:rPr>
          <w:rFonts w:ascii="Verdana" w:hAnsi="Verdana"/>
          <w:sz w:val="20"/>
          <w:szCs w:val="20"/>
        </w:rPr>
      </w:pPr>
    </w:p>
    <w:p w:rsidR="000F1AF5" w:rsidRPr="0081528A" w:rsidRDefault="002C4090" w:rsidP="000F1AF5">
      <w:pPr>
        <w:spacing w:after="0" w:line="240" w:lineRule="auto"/>
        <w:ind w:firstLine="1134"/>
        <w:jc w:val="both"/>
        <w:rPr>
          <w:rFonts w:ascii="Verdana" w:hAnsi="Verdana"/>
          <w:sz w:val="20"/>
          <w:szCs w:val="20"/>
        </w:rPr>
      </w:pPr>
      <w:r w:rsidRPr="0081528A">
        <w:rPr>
          <w:rFonts w:ascii="Verdana" w:hAnsi="Verdana"/>
          <w:sz w:val="20"/>
          <w:szCs w:val="20"/>
        </w:rPr>
        <w:t xml:space="preserve">No entanto, isto não significa </w:t>
      </w:r>
      <w:r w:rsidR="000F1AF5" w:rsidRPr="0081528A">
        <w:rPr>
          <w:rFonts w:ascii="Verdana" w:hAnsi="Verdana"/>
          <w:sz w:val="20"/>
          <w:szCs w:val="20"/>
        </w:rPr>
        <w:t xml:space="preserve">que a Administração não </w:t>
      </w:r>
      <w:r w:rsidR="006E50D7" w:rsidRPr="0081528A">
        <w:rPr>
          <w:rFonts w:ascii="Verdana" w:hAnsi="Verdana"/>
          <w:sz w:val="20"/>
          <w:szCs w:val="20"/>
        </w:rPr>
        <w:t>tomará</w:t>
      </w:r>
      <w:r w:rsidR="000F1AF5" w:rsidRPr="0081528A">
        <w:rPr>
          <w:rFonts w:ascii="Verdana" w:hAnsi="Verdana"/>
          <w:sz w:val="20"/>
          <w:szCs w:val="20"/>
        </w:rPr>
        <w:t xml:space="preserve"> as providências cabíveis, no sentido de penalizar a empresa, caso se sagre vencedora</w:t>
      </w:r>
      <w:r w:rsidR="006E50D7" w:rsidRPr="0081528A">
        <w:rPr>
          <w:rFonts w:ascii="Verdana" w:hAnsi="Verdana"/>
          <w:sz w:val="20"/>
          <w:szCs w:val="20"/>
        </w:rPr>
        <w:t xml:space="preserve"> do certame</w:t>
      </w:r>
      <w:r w:rsidR="000F1AF5" w:rsidRPr="0081528A">
        <w:rPr>
          <w:rFonts w:ascii="Verdana" w:hAnsi="Verdana"/>
          <w:sz w:val="20"/>
          <w:szCs w:val="20"/>
        </w:rPr>
        <w:t xml:space="preserve">, em decorrência de situação futura que porventura venha a comprometer a capacidade da </w:t>
      </w:r>
      <w:r w:rsidR="006E50D7" w:rsidRPr="0081528A">
        <w:rPr>
          <w:rFonts w:ascii="Verdana" w:hAnsi="Verdana"/>
          <w:sz w:val="20"/>
          <w:szCs w:val="20"/>
        </w:rPr>
        <w:t>mesma</w:t>
      </w:r>
      <w:r w:rsidR="000F1AF5" w:rsidRPr="0081528A">
        <w:rPr>
          <w:rFonts w:ascii="Verdana" w:hAnsi="Verdana"/>
          <w:sz w:val="20"/>
          <w:szCs w:val="20"/>
        </w:rPr>
        <w:t xml:space="preserve"> em prestar os serviços </w:t>
      </w:r>
      <w:r w:rsidR="006E50D7" w:rsidRPr="0081528A">
        <w:rPr>
          <w:rFonts w:ascii="Verdana" w:hAnsi="Verdana"/>
          <w:sz w:val="20"/>
          <w:szCs w:val="20"/>
        </w:rPr>
        <w:t>objeto do edital.</w:t>
      </w:r>
      <w:r w:rsidR="000F1AF5" w:rsidRPr="0081528A">
        <w:rPr>
          <w:rFonts w:ascii="Verdana" w:hAnsi="Verdana"/>
          <w:sz w:val="20"/>
          <w:szCs w:val="20"/>
        </w:rPr>
        <w:t xml:space="preserve">  </w:t>
      </w:r>
    </w:p>
    <w:p w:rsidR="000F1AF5" w:rsidRDefault="000F1AF5" w:rsidP="005B6C9A">
      <w:pPr>
        <w:spacing w:after="0" w:line="240" w:lineRule="auto"/>
        <w:ind w:firstLine="1701"/>
        <w:jc w:val="both"/>
        <w:rPr>
          <w:rFonts w:ascii="Verdana" w:hAnsi="Verdana"/>
          <w:sz w:val="20"/>
          <w:szCs w:val="20"/>
        </w:rPr>
      </w:pPr>
    </w:p>
    <w:p w:rsidR="000F1AF5" w:rsidRDefault="000F1AF5" w:rsidP="005B6C9A">
      <w:pPr>
        <w:spacing w:after="0" w:line="240" w:lineRule="auto"/>
        <w:ind w:firstLine="1701"/>
        <w:jc w:val="both"/>
        <w:rPr>
          <w:rFonts w:ascii="Verdana" w:hAnsi="Verdana"/>
          <w:sz w:val="20"/>
          <w:szCs w:val="20"/>
        </w:rPr>
      </w:pPr>
    </w:p>
    <w:p w:rsidR="00B106B2" w:rsidRPr="00132FCD" w:rsidRDefault="00B106B2" w:rsidP="00B106B2">
      <w:pPr>
        <w:spacing w:after="0" w:line="240" w:lineRule="auto"/>
        <w:jc w:val="center"/>
        <w:rPr>
          <w:rFonts w:ascii="Verdana" w:hAnsi="Verdana"/>
          <w:b/>
          <w:sz w:val="24"/>
          <w:szCs w:val="24"/>
        </w:rPr>
      </w:pPr>
      <w:r w:rsidRPr="00132FCD">
        <w:rPr>
          <w:rFonts w:ascii="Verdana" w:hAnsi="Verdana"/>
          <w:b/>
          <w:sz w:val="24"/>
          <w:szCs w:val="24"/>
        </w:rPr>
        <w:t>BÁRBARA CRISTIANE SOUZA DA ROCHA – ME</w:t>
      </w:r>
    </w:p>
    <w:p w:rsidR="00B106B2" w:rsidRDefault="00B106B2" w:rsidP="00B106B2">
      <w:pPr>
        <w:spacing w:after="0" w:line="240" w:lineRule="auto"/>
        <w:ind w:firstLine="1134"/>
        <w:rPr>
          <w:rFonts w:ascii="Verdana" w:hAnsi="Verdana"/>
          <w:b/>
          <w:sz w:val="20"/>
          <w:szCs w:val="20"/>
        </w:rPr>
      </w:pPr>
    </w:p>
    <w:p w:rsidR="00033F90" w:rsidRDefault="00033F90" w:rsidP="00B106B2">
      <w:pPr>
        <w:spacing w:after="0" w:line="240" w:lineRule="auto"/>
        <w:ind w:firstLine="1134"/>
        <w:jc w:val="both"/>
        <w:rPr>
          <w:rFonts w:ascii="Verdana" w:eastAsia="Times New Roman" w:hAnsi="Verdana" w:cs="Calibri"/>
          <w:i/>
          <w:sz w:val="18"/>
          <w:szCs w:val="18"/>
          <w:u w:val="single"/>
          <w:lang w:eastAsia="pt-BR"/>
        </w:rPr>
      </w:pPr>
      <w:r>
        <w:rPr>
          <w:rFonts w:ascii="Verdana" w:hAnsi="Verdana"/>
          <w:sz w:val="20"/>
          <w:szCs w:val="20"/>
        </w:rPr>
        <w:t>Primeiramente, no tocante ao</w:t>
      </w:r>
      <w:r w:rsidR="00342AC3">
        <w:rPr>
          <w:rFonts w:ascii="Verdana" w:hAnsi="Verdana"/>
          <w:sz w:val="20"/>
          <w:szCs w:val="20"/>
        </w:rPr>
        <w:t>s</w:t>
      </w:r>
      <w:r>
        <w:rPr>
          <w:rFonts w:ascii="Verdana" w:hAnsi="Verdana"/>
          <w:sz w:val="20"/>
          <w:szCs w:val="20"/>
        </w:rPr>
        <w:t xml:space="preserve"> requisito</w:t>
      </w:r>
      <w:r w:rsidR="00F97373">
        <w:rPr>
          <w:rFonts w:ascii="Verdana" w:hAnsi="Verdana"/>
          <w:sz w:val="20"/>
          <w:szCs w:val="20"/>
        </w:rPr>
        <w:t>s</w:t>
      </w:r>
      <w:r>
        <w:rPr>
          <w:rFonts w:ascii="Verdana" w:hAnsi="Verdana"/>
          <w:sz w:val="20"/>
          <w:szCs w:val="20"/>
        </w:rPr>
        <w:t xml:space="preserve"> do</w:t>
      </w:r>
      <w:r w:rsidR="00342AC3">
        <w:rPr>
          <w:rFonts w:ascii="Verdana" w:hAnsi="Verdana"/>
          <w:sz w:val="20"/>
          <w:szCs w:val="20"/>
        </w:rPr>
        <w:t>s itens</w:t>
      </w:r>
      <w:r>
        <w:rPr>
          <w:rFonts w:ascii="Verdana" w:hAnsi="Verdana"/>
          <w:sz w:val="20"/>
          <w:szCs w:val="20"/>
        </w:rPr>
        <w:t xml:space="preserve"> </w:t>
      </w:r>
      <w:r w:rsidR="00422C4B" w:rsidRPr="00422C4B">
        <w:rPr>
          <w:rFonts w:ascii="Verdana" w:hAnsi="Verdana"/>
          <w:sz w:val="20"/>
          <w:szCs w:val="20"/>
        </w:rPr>
        <w:t>5.3.1.1</w:t>
      </w:r>
      <w:r w:rsidR="00342AC3">
        <w:rPr>
          <w:rFonts w:ascii="Verdana" w:hAnsi="Verdana"/>
          <w:sz w:val="20"/>
          <w:szCs w:val="20"/>
        </w:rPr>
        <w:t xml:space="preserve"> e 5.3.1.2</w:t>
      </w:r>
      <w:r w:rsidR="00422C4B" w:rsidRPr="00422C4B">
        <w:rPr>
          <w:rFonts w:ascii="Verdana" w:hAnsi="Verdana"/>
          <w:sz w:val="20"/>
          <w:szCs w:val="20"/>
        </w:rPr>
        <w:t xml:space="preserve"> do edital</w:t>
      </w:r>
      <w:r w:rsidR="00422C4B">
        <w:rPr>
          <w:rFonts w:ascii="Verdana" w:hAnsi="Verdana"/>
          <w:sz w:val="20"/>
          <w:szCs w:val="20"/>
        </w:rPr>
        <w:t>, a Administração publicou um esclarecimento no dia 17 de agosto</w:t>
      </w:r>
      <w:r w:rsidR="00435DB9">
        <w:rPr>
          <w:rFonts w:ascii="Verdana" w:hAnsi="Verdana"/>
          <w:sz w:val="20"/>
          <w:szCs w:val="20"/>
        </w:rPr>
        <w:t xml:space="preserve"> de 2019</w:t>
      </w:r>
      <w:r w:rsidR="00422C4B">
        <w:rPr>
          <w:rFonts w:ascii="Verdana" w:hAnsi="Verdana"/>
          <w:sz w:val="20"/>
          <w:szCs w:val="20"/>
        </w:rPr>
        <w:t>, do qual constava o seguinte texto: “</w:t>
      </w:r>
      <w:r w:rsidR="00422C4B" w:rsidRPr="00D34B69">
        <w:rPr>
          <w:rFonts w:ascii="Verdana" w:eastAsia="Times New Roman" w:hAnsi="Verdana" w:cs="Calibri"/>
          <w:i/>
          <w:sz w:val="18"/>
          <w:szCs w:val="18"/>
          <w:u w:val="single"/>
          <w:lang w:eastAsia="pt-BR"/>
        </w:rPr>
        <w:t>a empresa interessada deve comprovar que administra pátio, guarda, estadia, apreensão, mantendo-se vínculo contratual com autoridades de trânsito, ou seja, com os Órgão componentes do Sistema Nacional de Trânsito, portanto são estas que podem atestar tais comprovações, cito como exemplo o DETRAN (Departamento Nacional de Trânsito), DER (Departamento de Estradas e Rodagem), DENATRAN (Departamento Nacional de Trânsito), Polícias Militar e Rodoviária Federal e os municípios que concederam tais serviços”.</w:t>
      </w:r>
    </w:p>
    <w:p w:rsidR="00435DB9" w:rsidRDefault="00435DB9" w:rsidP="00B106B2">
      <w:pPr>
        <w:spacing w:after="0" w:line="240" w:lineRule="auto"/>
        <w:ind w:firstLine="1134"/>
        <w:jc w:val="both"/>
        <w:rPr>
          <w:rFonts w:ascii="Verdana" w:eastAsia="Times New Roman" w:hAnsi="Verdana" w:cs="Calibri"/>
          <w:i/>
          <w:sz w:val="18"/>
          <w:szCs w:val="18"/>
          <w:u w:val="single"/>
          <w:lang w:eastAsia="pt-BR"/>
        </w:rPr>
      </w:pPr>
    </w:p>
    <w:p w:rsidR="00422C4B" w:rsidRDefault="00422C4B" w:rsidP="005B6C9A">
      <w:pPr>
        <w:spacing w:after="0" w:line="240" w:lineRule="auto"/>
        <w:ind w:firstLine="1701"/>
        <w:jc w:val="both"/>
        <w:rPr>
          <w:rFonts w:ascii="Verdana" w:eastAsia="Times New Roman" w:hAnsi="Verdana" w:cs="Calibri"/>
          <w:i/>
          <w:sz w:val="18"/>
          <w:szCs w:val="18"/>
          <w:lang w:eastAsia="pt-BR"/>
        </w:rPr>
      </w:pPr>
      <w:r>
        <w:rPr>
          <w:rFonts w:ascii="Verdana" w:eastAsia="Times New Roman" w:hAnsi="Verdana" w:cs="Calibri"/>
          <w:i/>
          <w:sz w:val="18"/>
          <w:szCs w:val="18"/>
          <w:lang w:eastAsia="pt-BR"/>
        </w:rPr>
        <w:t>“</w:t>
      </w:r>
      <w:r w:rsidRPr="00422C4B">
        <w:rPr>
          <w:rFonts w:ascii="Verdana" w:eastAsia="Times New Roman" w:hAnsi="Verdana" w:cs="Calibri"/>
          <w:i/>
          <w:sz w:val="18"/>
          <w:szCs w:val="18"/>
          <w:lang w:eastAsia="pt-BR"/>
        </w:rPr>
        <w:t xml:space="preserve">No que se refere à comprovação da </w:t>
      </w:r>
      <w:r w:rsidRPr="00D34B69">
        <w:rPr>
          <w:rFonts w:ascii="Verdana" w:eastAsia="Times New Roman" w:hAnsi="Verdana" w:cs="Calibri"/>
          <w:i/>
          <w:sz w:val="18"/>
          <w:szCs w:val="18"/>
          <w:u w:val="single"/>
          <w:lang w:eastAsia="pt-BR"/>
        </w:rPr>
        <w:t xml:space="preserve">metragem mínima da área do pátio também deve ser atestada </w:t>
      </w:r>
      <w:r w:rsidR="001F0ABA" w:rsidRPr="00D34B69">
        <w:rPr>
          <w:rFonts w:ascii="Verdana" w:eastAsia="Times New Roman" w:hAnsi="Verdana" w:cs="Calibri"/>
          <w:i/>
          <w:sz w:val="18"/>
          <w:szCs w:val="18"/>
          <w:u w:val="single"/>
          <w:lang w:eastAsia="pt-BR"/>
        </w:rPr>
        <w:t>pelos Órgãos</w:t>
      </w:r>
      <w:r w:rsidRPr="00D34B69">
        <w:rPr>
          <w:rFonts w:ascii="Verdana" w:eastAsia="Times New Roman" w:hAnsi="Verdana" w:cs="Calibri"/>
          <w:i/>
          <w:sz w:val="18"/>
          <w:szCs w:val="18"/>
          <w:u w:val="single"/>
          <w:lang w:eastAsia="pt-BR"/>
        </w:rPr>
        <w:t xml:space="preserve"> do Sistema Nacional de Trânsito acima mencionados e a empresa licitante não precisa estar sediada na área de comprovação</w:t>
      </w:r>
      <w:r>
        <w:rPr>
          <w:rFonts w:ascii="Verdana" w:eastAsia="Times New Roman" w:hAnsi="Verdana" w:cs="Calibri"/>
          <w:i/>
          <w:sz w:val="18"/>
          <w:szCs w:val="18"/>
          <w:lang w:eastAsia="pt-BR"/>
        </w:rPr>
        <w:t>”.</w:t>
      </w:r>
    </w:p>
    <w:p w:rsidR="00281DCF" w:rsidRDefault="00281DCF" w:rsidP="005B6C9A">
      <w:pPr>
        <w:spacing w:after="0" w:line="240" w:lineRule="auto"/>
        <w:ind w:firstLine="1701"/>
        <w:jc w:val="both"/>
        <w:rPr>
          <w:rFonts w:ascii="Verdana" w:eastAsia="Times New Roman" w:hAnsi="Verdana" w:cs="Calibri"/>
          <w:i/>
          <w:sz w:val="18"/>
          <w:szCs w:val="18"/>
          <w:lang w:eastAsia="pt-BR"/>
        </w:rPr>
      </w:pPr>
    </w:p>
    <w:p w:rsidR="00281DCF" w:rsidRDefault="00281DCF" w:rsidP="005B6C9A">
      <w:pPr>
        <w:spacing w:after="0" w:line="240" w:lineRule="auto"/>
        <w:ind w:firstLine="1701"/>
        <w:jc w:val="both"/>
        <w:rPr>
          <w:rFonts w:ascii="Verdana" w:eastAsia="Times New Roman" w:hAnsi="Verdana" w:cs="Calibri"/>
          <w:i/>
          <w:sz w:val="18"/>
          <w:szCs w:val="18"/>
          <w:lang w:eastAsia="pt-BR"/>
        </w:rPr>
      </w:pPr>
    </w:p>
    <w:p w:rsidR="00281DCF" w:rsidRDefault="00281DCF" w:rsidP="005B6C9A">
      <w:pPr>
        <w:spacing w:after="0" w:line="240" w:lineRule="auto"/>
        <w:ind w:firstLine="1701"/>
        <w:jc w:val="both"/>
        <w:rPr>
          <w:rFonts w:ascii="Verdana" w:eastAsia="Times New Roman" w:hAnsi="Verdana" w:cs="Calibri"/>
          <w:i/>
          <w:sz w:val="18"/>
          <w:szCs w:val="18"/>
          <w:lang w:eastAsia="pt-BR"/>
        </w:rPr>
      </w:pPr>
    </w:p>
    <w:p w:rsidR="00281DCF" w:rsidRDefault="00281DCF" w:rsidP="005B6C9A">
      <w:pPr>
        <w:spacing w:after="0" w:line="240" w:lineRule="auto"/>
        <w:ind w:firstLine="1701"/>
        <w:jc w:val="both"/>
        <w:rPr>
          <w:rFonts w:ascii="Verdana" w:eastAsia="Times New Roman" w:hAnsi="Verdana" w:cs="Calibri"/>
          <w:i/>
          <w:sz w:val="18"/>
          <w:szCs w:val="18"/>
          <w:lang w:eastAsia="pt-BR"/>
        </w:rPr>
      </w:pPr>
    </w:p>
    <w:p w:rsidR="00281DCF" w:rsidRDefault="00281DCF" w:rsidP="005B6C9A">
      <w:pPr>
        <w:spacing w:after="0" w:line="240" w:lineRule="auto"/>
        <w:ind w:firstLine="1701"/>
        <w:jc w:val="both"/>
        <w:rPr>
          <w:rFonts w:ascii="Verdana" w:eastAsia="Times New Roman" w:hAnsi="Verdana" w:cs="Calibri"/>
          <w:i/>
          <w:sz w:val="18"/>
          <w:szCs w:val="18"/>
          <w:lang w:eastAsia="pt-BR"/>
        </w:rPr>
      </w:pPr>
    </w:p>
    <w:p w:rsidR="00D34B69" w:rsidRDefault="00D34B69" w:rsidP="005B6C9A">
      <w:pPr>
        <w:spacing w:after="0" w:line="240" w:lineRule="auto"/>
        <w:ind w:firstLine="1701"/>
        <w:jc w:val="both"/>
        <w:rPr>
          <w:rFonts w:ascii="Verdana" w:eastAsia="Times New Roman" w:hAnsi="Verdana" w:cs="Calibri"/>
          <w:i/>
          <w:sz w:val="18"/>
          <w:szCs w:val="18"/>
          <w:lang w:eastAsia="pt-BR"/>
        </w:rPr>
      </w:pPr>
    </w:p>
    <w:p w:rsidR="00D34B69" w:rsidRDefault="00D34B69" w:rsidP="007963DD">
      <w:pPr>
        <w:spacing w:after="0" w:line="240" w:lineRule="auto"/>
        <w:ind w:firstLine="1134"/>
        <w:jc w:val="both"/>
        <w:rPr>
          <w:rFonts w:ascii="Verdana" w:eastAsia="Times New Roman" w:hAnsi="Verdana" w:cs="Calibri"/>
          <w:sz w:val="20"/>
          <w:szCs w:val="20"/>
          <w:lang w:eastAsia="pt-BR"/>
        </w:rPr>
      </w:pPr>
      <w:r w:rsidRPr="00D34B69">
        <w:rPr>
          <w:rFonts w:ascii="Verdana" w:eastAsia="Times New Roman" w:hAnsi="Verdana" w:cs="Calibri"/>
          <w:sz w:val="20"/>
          <w:szCs w:val="20"/>
          <w:lang w:eastAsia="pt-BR"/>
        </w:rPr>
        <w:lastRenderedPageBreak/>
        <w:t>A empresa, ora recorrente, não atendeu ao solicitado. Juntou atestado emitido por pessoa jurídica estranha ao processo, bem como desatendeu ao esclarecimento acima mencionado. Além do mais, as alegações de que o pátio que administra é utilizado por particulares e também pela Polícia Civil e Militar não estão contidas em nenhum atestado apresentado. Menciona fotografias em seu recurso, porém não apresenta qualquer uma que seja. Tal como a cópia do carnê de IPTU juntada no recurso, caso houvesse tais fotografias,</w:t>
      </w:r>
      <w:r w:rsidR="00342AC3">
        <w:rPr>
          <w:rFonts w:ascii="Verdana" w:eastAsia="Times New Roman" w:hAnsi="Verdana" w:cs="Calibri"/>
          <w:sz w:val="20"/>
          <w:szCs w:val="20"/>
          <w:lang w:eastAsia="pt-BR"/>
        </w:rPr>
        <w:t xml:space="preserve"> não seriam apreciados, pois não há que se falar em juntada de documentos após </w:t>
      </w:r>
      <w:r w:rsidR="003756AD">
        <w:rPr>
          <w:rFonts w:ascii="Verdana" w:eastAsia="Times New Roman" w:hAnsi="Verdana" w:cs="Calibri"/>
          <w:sz w:val="20"/>
          <w:szCs w:val="20"/>
          <w:lang w:eastAsia="pt-BR"/>
        </w:rPr>
        <w:t>aberto</w:t>
      </w:r>
      <w:r w:rsidR="00342AC3">
        <w:rPr>
          <w:rFonts w:ascii="Verdana" w:eastAsia="Times New Roman" w:hAnsi="Verdana" w:cs="Calibri"/>
          <w:sz w:val="20"/>
          <w:szCs w:val="20"/>
          <w:lang w:eastAsia="pt-BR"/>
        </w:rPr>
        <w:t xml:space="preserve"> do certame.</w:t>
      </w:r>
      <w:r w:rsidRPr="00D34B69">
        <w:rPr>
          <w:rFonts w:ascii="Verdana" w:eastAsia="Times New Roman" w:hAnsi="Verdana" w:cs="Calibri"/>
          <w:sz w:val="20"/>
          <w:szCs w:val="20"/>
          <w:lang w:eastAsia="pt-BR"/>
        </w:rPr>
        <w:t xml:space="preserve"> </w:t>
      </w:r>
    </w:p>
    <w:p w:rsidR="00342AC3" w:rsidRDefault="00342AC3" w:rsidP="005B6C9A">
      <w:pPr>
        <w:spacing w:after="0" w:line="240" w:lineRule="auto"/>
        <w:ind w:firstLine="1701"/>
        <w:jc w:val="both"/>
        <w:rPr>
          <w:rFonts w:ascii="Verdana" w:eastAsia="Times New Roman" w:hAnsi="Verdana" w:cs="Calibri"/>
          <w:sz w:val="20"/>
          <w:szCs w:val="20"/>
          <w:lang w:eastAsia="pt-BR"/>
        </w:rPr>
      </w:pPr>
    </w:p>
    <w:p w:rsidR="005039D2" w:rsidRDefault="005039D2" w:rsidP="007963DD">
      <w:pPr>
        <w:spacing w:after="0" w:line="240" w:lineRule="auto"/>
        <w:ind w:firstLine="1134"/>
        <w:jc w:val="both"/>
        <w:rPr>
          <w:rFonts w:ascii="Verdana" w:hAnsi="Verdana"/>
          <w:sz w:val="20"/>
          <w:szCs w:val="20"/>
        </w:rPr>
      </w:pPr>
      <w:r>
        <w:rPr>
          <w:rFonts w:ascii="Verdana" w:eastAsia="Times New Roman" w:hAnsi="Verdana" w:cs="Calibri"/>
          <w:sz w:val="20"/>
          <w:szCs w:val="20"/>
          <w:lang w:eastAsia="pt-BR"/>
        </w:rPr>
        <w:t xml:space="preserve">Em referência ao item </w:t>
      </w:r>
      <w:r w:rsidRPr="005039D2">
        <w:rPr>
          <w:rFonts w:ascii="Verdana" w:hAnsi="Verdana"/>
          <w:b/>
          <w:sz w:val="20"/>
          <w:szCs w:val="20"/>
        </w:rPr>
        <w:t>5.3.1.3</w:t>
      </w:r>
      <w:r>
        <w:rPr>
          <w:rFonts w:ascii="Verdana" w:hAnsi="Verdana"/>
          <w:b/>
          <w:sz w:val="20"/>
          <w:szCs w:val="20"/>
        </w:rPr>
        <w:t xml:space="preserve"> </w:t>
      </w:r>
      <w:r>
        <w:rPr>
          <w:rFonts w:ascii="Verdana" w:hAnsi="Verdana"/>
          <w:sz w:val="20"/>
          <w:szCs w:val="20"/>
        </w:rPr>
        <w:t xml:space="preserve">do edital, sorte alguma merece a recorrente. O caso é idêntico ao da empresa </w:t>
      </w:r>
      <w:r w:rsidRPr="00705AA6">
        <w:rPr>
          <w:rFonts w:ascii="Verdana" w:hAnsi="Verdana"/>
          <w:b/>
          <w:sz w:val="20"/>
          <w:szCs w:val="20"/>
        </w:rPr>
        <w:t>TRINTIN AUTOMÓVEIS LTDA</w:t>
      </w:r>
      <w:r>
        <w:rPr>
          <w:rFonts w:ascii="Verdana" w:hAnsi="Verdana"/>
          <w:b/>
          <w:sz w:val="20"/>
          <w:szCs w:val="20"/>
        </w:rPr>
        <w:t xml:space="preserve">. </w:t>
      </w:r>
      <w:r>
        <w:rPr>
          <w:rFonts w:ascii="Verdana" w:hAnsi="Verdana"/>
          <w:sz w:val="20"/>
          <w:szCs w:val="20"/>
        </w:rPr>
        <w:t xml:space="preserve">Também apresentou no certame atestados </w:t>
      </w:r>
      <w:r w:rsidRPr="00705AA6">
        <w:rPr>
          <w:rFonts w:ascii="Verdana" w:hAnsi="Verdana"/>
          <w:sz w:val="20"/>
          <w:szCs w:val="20"/>
        </w:rPr>
        <w:t>emitidos pela 2ª CIRETRAN de Araraquara em nome de ATENA SERVIÇOS DE APOIO A LEILOEIROS EIRELI- EPP. Em momento algum menciona o nome da recorrente. Tais atestados sequer fazem referência ao nº do leilão realizado. Contudo, traz aos autos também, uma declaração com o timbre da SUMARÉ LEILÕES, porém como ATENA SERVIÇOS DE APOIO A LEILOEIROS EIRELI- EPP declarando que a empresa</w:t>
      </w:r>
      <w:r w:rsidRPr="00705AA6">
        <w:rPr>
          <w:rFonts w:ascii="Verdana" w:hAnsi="Verdana"/>
          <w:b/>
          <w:sz w:val="20"/>
          <w:szCs w:val="20"/>
        </w:rPr>
        <w:t xml:space="preserve"> </w:t>
      </w:r>
      <w:r w:rsidRPr="005039D2">
        <w:rPr>
          <w:rFonts w:ascii="Verdana" w:hAnsi="Verdana"/>
          <w:b/>
          <w:sz w:val="20"/>
          <w:szCs w:val="20"/>
        </w:rPr>
        <w:t>BÁRBARA CRISTIANE SOUZA DA ROCHA – ME</w:t>
      </w:r>
      <w:r w:rsidRPr="00705AA6">
        <w:rPr>
          <w:rFonts w:ascii="Verdana" w:hAnsi="Verdana"/>
          <w:b/>
          <w:sz w:val="20"/>
          <w:szCs w:val="20"/>
        </w:rPr>
        <w:t xml:space="preserve"> auxiliou nos leilões de </w:t>
      </w:r>
      <w:proofErr w:type="spellStart"/>
      <w:r w:rsidRPr="00705AA6">
        <w:rPr>
          <w:rFonts w:ascii="Verdana" w:hAnsi="Verdana"/>
          <w:b/>
          <w:sz w:val="20"/>
          <w:szCs w:val="20"/>
        </w:rPr>
        <w:t>nºs</w:t>
      </w:r>
      <w:proofErr w:type="spellEnd"/>
      <w:r w:rsidRPr="00705AA6">
        <w:rPr>
          <w:rFonts w:ascii="Verdana" w:hAnsi="Verdana"/>
          <w:b/>
          <w:sz w:val="20"/>
          <w:szCs w:val="20"/>
        </w:rPr>
        <w:t xml:space="preserve"> 1150, 1292 e 1511</w:t>
      </w:r>
      <w:r>
        <w:rPr>
          <w:rFonts w:ascii="Verdana" w:hAnsi="Verdana"/>
          <w:b/>
          <w:sz w:val="20"/>
          <w:szCs w:val="20"/>
        </w:rPr>
        <w:t xml:space="preserve"> (os mesmos da outra </w:t>
      </w:r>
      <w:proofErr w:type="gramStart"/>
      <w:r>
        <w:rPr>
          <w:rFonts w:ascii="Verdana" w:hAnsi="Verdana"/>
          <w:b/>
          <w:sz w:val="20"/>
          <w:szCs w:val="20"/>
        </w:rPr>
        <w:t>recorrente)</w:t>
      </w:r>
      <w:r w:rsidRPr="00705AA6">
        <w:rPr>
          <w:rFonts w:ascii="Verdana" w:hAnsi="Verdana"/>
          <w:b/>
          <w:i/>
          <w:sz w:val="20"/>
          <w:szCs w:val="20"/>
        </w:rPr>
        <w:t>...</w:t>
      </w:r>
      <w:proofErr w:type="gramEnd"/>
      <w:r w:rsidRPr="00705AA6">
        <w:rPr>
          <w:rFonts w:ascii="Verdana" w:hAnsi="Verdana"/>
          <w:b/>
          <w:i/>
          <w:sz w:val="20"/>
          <w:szCs w:val="20"/>
        </w:rPr>
        <w:t xml:space="preserve">”por manter a guarda dos veículos apreendidos, pela autoridade de trânsito...”. </w:t>
      </w:r>
      <w:r w:rsidRPr="00705AA6">
        <w:rPr>
          <w:rFonts w:ascii="Verdana" w:hAnsi="Verdana"/>
          <w:sz w:val="20"/>
          <w:szCs w:val="20"/>
        </w:rPr>
        <w:t xml:space="preserve">Ora, </w:t>
      </w:r>
      <w:r>
        <w:rPr>
          <w:rFonts w:ascii="Verdana" w:hAnsi="Verdana"/>
          <w:sz w:val="20"/>
          <w:szCs w:val="20"/>
        </w:rPr>
        <w:t xml:space="preserve">novamente, </w:t>
      </w:r>
      <w:r w:rsidRPr="00705AA6">
        <w:rPr>
          <w:rFonts w:ascii="Verdana" w:hAnsi="Verdana"/>
          <w:sz w:val="20"/>
          <w:szCs w:val="20"/>
        </w:rPr>
        <w:t xml:space="preserve">como se falar que a simples guarda de veículos pode comprovar a capacidade da empresa em auxílio na preparação e apoio a leilões? O procedimento exige muito mais que uma simples guarda, ou seja, </w:t>
      </w:r>
      <w:r w:rsidRPr="00705AA6">
        <w:rPr>
          <w:rFonts w:ascii="Verdana" w:hAnsi="Verdana"/>
          <w:iCs/>
          <w:color w:val="000000" w:themeColor="text1"/>
          <w:sz w:val="20"/>
          <w:szCs w:val="20"/>
        </w:rPr>
        <w:t xml:space="preserve">preparação, planejamento, avaliação técnica, organização e apoio ao Poder Público para realização de leilões de veículos e bens, que consiste no levantamento, detalhamento, consultas de restrições, vistoria, geração de listagens, envio de correspondências, loteamento e preparação dos veículos armazenados no pátio e que atendam a legislação vigente sobre leilões de veículos e bens. </w:t>
      </w:r>
      <w:r w:rsidRPr="00705AA6">
        <w:rPr>
          <w:rFonts w:ascii="Verdana" w:hAnsi="Verdana"/>
          <w:sz w:val="20"/>
          <w:szCs w:val="20"/>
        </w:rPr>
        <w:t xml:space="preserve">Ademais a declaração menciona três números de leilões, porém os atestados não fazem referência a qualquer número. </w:t>
      </w:r>
    </w:p>
    <w:p w:rsidR="00826411" w:rsidRDefault="00826411" w:rsidP="007963DD">
      <w:pPr>
        <w:spacing w:after="0" w:line="240" w:lineRule="auto"/>
        <w:ind w:firstLine="1134"/>
        <w:jc w:val="both"/>
        <w:rPr>
          <w:rFonts w:ascii="Verdana" w:hAnsi="Verdana"/>
          <w:sz w:val="20"/>
          <w:szCs w:val="20"/>
        </w:rPr>
      </w:pPr>
    </w:p>
    <w:p w:rsidR="001B290C" w:rsidRDefault="001B290C" w:rsidP="001B290C">
      <w:pPr>
        <w:spacing w:after="0" w:line="240" w:lineRule="auto"/>
        <w:ind w:firstLine="1134"/>
        <w:jc w:val="both"/>
        <w:rPr>
          <w:rFonts w:ascii="Verdana" w:hAnsi="Verdana"/>
          <w:sz w:val="20"/>
          <w:szCs w:val="20"/>
        </w:rPr>
      </w:pPr>
      <w:r w:rsidRPr="00705AA6">
        <w:rPr>
          <w:rFonts w:ascii="Verdana" w:hAnsi="Verdana"/>
          <w:sz w:val="20"/>
          <w:szCs w:val="20"/>
        </w:rPr>
        <w:t xml:space="preserve">Quanto ao atestado de comprovação de capacidade de gestão por Centro de Controle Operacional com software de gestão dos veículos apreendidos e liberados, software de rastreabilidade de veículos guincho e central de monitoramento por câmeras, </w:t>
      </w:r>
      <w:r>
        <w:rPr>
          <w:rFonts w:ascii="Verdana" w:hAnsi="Verdana"/>
          <w:sz w:val="20"/>
          <w:szCs w:val="20"/>
        </w:rPr>
        <w:t xml:space="preserve">a recorrente </w:t>
      </w:r>
      <w:r w:rsidR="00711CE0">
        <w:rPr>
          <w:rFonts w:ascii="Verdana" w:hAnsi="Verdana"/>
          <w:sz w:val="20"/>
          <w:szCs w:val="20"/>
        </w:rPr>
        <w:t xml:space="preserve">também </w:t>
      </w:r>
      <w:r>
        <w:rPr>
          <w:rFonts w:ascii="Verdana" w:hAnsi="Verdana"/>
          <w:sz w:val="20"/>
          <w:szCs w:val="20"/>
        </w:rPr>
        <w:t>não comprovou</w:t>
      </w:r>
      <w:r w:rsidRPr="00705AA6">
        <w:rPr>
          <w:rFonts w:ascii="Verdana" w:hAnsi="Verdana"/>
          <w:sz w:val="20"/>
          <w:szCs w:val="20"/>
        </w:rPr>
        <w:t xml:space="preserve">. </w:t>
      </w:r>
    </w:p>
    <w:p w:rsidR="001B290C" w:rsidRDefault="001B290C" w:rsidP="001B290C">
      <w:pPr>
        <w:spacing w:after="0" w:line="240" w:lineRule="auto"/>
        <w:ind w:firstLine="1134"/>
        <w:jc w:val="both"/>
        <w:rPr>
          <w:rFonts w:ascii="Verdana" w:hAnsi="Verdana"/>
          <w:sz w:val="20"/>
          <w:szCs w:val="20"/>
        </w:rPr>
      </w:pPr>
    </w:p>
    <w:p w:rsidR="001B290C" w:rsidRDefault="001421D2" w:rsidP="007963DD">
      <w:pPr>
        <w:spacing w:after="0" w:line="240" w:lineRule="auto"/>
        <w:ind w:firstLine="1134"/>
        <w:jc w:val="both"/>
        <w:rPr>
          <w:rFonts w:ascii="Verdana" w:hAnsi="Verdana"/>
          <w:sz w:val="20"/>
          <w:szCs w:val="20"/>
        </w:rPr>
      </w:pPr>
      <w:r>
        <w:rPr>
          <w:rFonts w:ascii="Verdana" w:hAnsi="Verdana"/>
          <w:sz w:val="20"/>
          <w:szCs w:val="20"/>
        </w:rPr>
        <w:t>De fato</w:t>
      </w:r>
      <w:r w:rsidR="001B290C" w:rsidRPr="00705AA6">
        <w:rPr>
          <w:rFonts w:ascii="Verdana" w:hAnsi="Verdana"/>
          <w:sz w:val="20"/>
          <w:szCs w:val="20"/>
        </w:rPr>
        <w:t xml:space="preserve">, </w:t>
      </w:r>
      <w:r w:rsidR="00127A93">
        <w:rPr>
          <w:rFonts w:ascii="Verdana" w:hAnsi="Verdana"/>
          <w:sz w:val="20"/>
          <w:szCs w:val="20"/>
        </w:rPr>
        <w:t xml:space="preserve">em nova análise aos documentos, a Comissão Permanente de Licitações passou a verificar </w:t>
      </w:r>
      <w:r w:rsidR="001B290C" w:rsidRPr="00705AA6">
        <w:rPr>
          <w:rFonts w:ascii="Verdana" w:hAnsi="Verdana"/>
          <w:sz w:val="20"/>
          <w:szCs w:val="20"/>
        </w:rPr>
        <w:t>a relação entre a emp</w:t>
      </w:r>
      <w:r w:rsidR="001B290C">
        <w:rPr>
          <w:rFonts w:ascii="Verdana" w:hAnsi="Verdana"/>
          <w:sz w:val="20"/>
          <w:szCs w:val="20"/>
        </w:rPr>
        <w:t xml:space="preserve">resa que atesta e a recorrente. </w:t>
      </w:r>
      <w:r w:rsidR="001B290C" w:rsidRPr="00705AA6">
        <w:rPr>
          <w:rFonts w:ascii="Verdana" w:hAnsi="Verdana"/>
          <w:sz w:val="20"/>
          <w:szCs w:val="20"/>
        </w:rPr>
        <w:t xml:space="preserve">A empresa </w:t>
      </w:r>
      <w:r w:rsidR="001B290C" w:rsidRPr="001B290C">
        <w:rPr>
          <w:rFonts w:ascii="Verdana" w:hAnsi="Verdana"/>
          <w:b/>
          <w:sz w:val="20"/>
          <w:szCs w:val="20"/>
        </w:rPr>
        <w:t xml:space="preserve">VANDERLEIA LUCINEIA SOARES OLIVEIRA </w:t>
      </w:r>
      <w:r w:rsidR="001B290C">
        <w:rPr>
          <w:rFonts w:ascii="Verdana" w:hAnsi="Verdana"/>
          <w:b/>
          <w:sz w:val="20"/>
          <w:szCs w:val="20"/>
        </w:rPr>
        <w:t>–</w:t>
      </w:r>
      <w:r w:rsidR="001B290C" w:rsidRPr="001B290C">
        <w:rPr>
          <w:rFonts w:ascii="Verdana" w:hAnsi="Verdana"/>
          <w:b/>
          <w:sz w:val="20"/>
          <w:szCs w:val="20"/>
        </w:rPr>
        <w:t xml:space="preserve"> ME</w:t>
      </w:r>
      <w:r w:rsidR="001B290C">
        <w:rPr>
          <w:rFonts w:ascii="Verdana" w:hAnsi="Verdana"/>
          <w:sz w:val="20"/>
          <w:szCs w:val="20"/>
        </w:rPr>
        <w:t xml:space="preserve"> atesta que a empresa recorrente utiliza sistema de controle de veículos </w:t>
      </w:r>
      <w:r w:rsidR="001B290C" w:rsidRPr="001421D2">
        <w:rPr>
          <w:rFonts w:ascii="Verdana" w:hAnsi="Verdana"/>
          <w:b/>
          <w:sz w:val="20"/>
          <w:szCs w:val="20"/>
        </w:rPr>
        <w:t>UBERTEC</w:t>
      </w:r>
      <w:r w:rsidR="001B290C" w:rsidRPr="00705AA6">
        <w:rPr>
          <w:rFonts w:ascii="Verdana" w:hAnsi="Verdana"/>
          <w:sz w:val="20"/>
          <w:szCs w:val="20"/>
        </w:rPr>
        <w:t xml:space="preserve">. Porém, </w:t>
      </w:r>
      <w:r w:rsidR="00E721D1">
        <w:rPr>
          <w:rFonts w:ascii="Verdana" w:hAnsi="Verdana"/>
          <w:sz w:val="20"/>
          <w:szCs w:val="20"/>
        </w:rPr>
        <w:t>assim como ocorreu anteriormente, o</w:t>
      </w:r>
      <w:r w:rsidR="001B290C" w:rsidRPr="00705AA6">
        <w:rPr>
          <w:rFonts w:ascii="Verdana" w:hAnsi="Verdana"/>
          <w:sz w:val="20"/>
          <w:szCs w:val="20"/>
        </w:rPr>
        <w:t xml:space="preserve"> vínculo que se estabelece entre as empresas é uma prestação de serviços, no caso, </w:t>
      </w:r>
      <w:r w:rsidR="001B290C">
        <w:rPr>
          <w:rFonts w:ascii="Verdana" w:hAnsi="Verdana"/>
          <w:sz w:val="20"/>
          <w:szCs w:val="20"/>
        </w:rPr>
        <w:t>utilização</w:t>
      </w:r>
      <w:r w:rsidR="001B290C" w:rsidRPr="00705AA6">
        <w:rPr>
          <w:rFonts w:ascii="Verdana" w:hAnsi="Verdana"/>
          <w:sz w:val="20"/>
          <w:szCs w:val="20"/>
        </w:rPr>
        <w:t xml:space="preserve"> de software. Se a empresa recorrente utiliza </w:t>
      </w:r>
      <w:r w:rsidR="00E721D1">
        <w:rPr>
          <w:rFonts w:ascii="Verdana" w:hAnsi="Verdana"/>
          <w:sz w:val="20"/>
          <w:szCs w:val="20"/>
        </w:rPr>
        <w:t xml:space="preserve">o </w:t>
      </w:r>
      <w:r w:rsidR="001B290C" w:rsidRPr="00705AA6">
        <w:rPr>
          <w:rFonts w:ascii="Verdana" w:hAnsi="Verdana"/>
          <w:sz w:val="20"/>
          <w:szCs w:val="20"/>
        </w:rPr>
        <w:t>sistema, quem deve atestar se o serviço está a contento é o órgão para quem ela presta o serviço objeto do edital</w:t>
      </w:r>
      <w:r>
        <w:rPr>
          <w:rFonts w:ascii="Verdana" w:hAnsi="Verdana"/>
          <w:sz w:val="20"/>
          <w:szCs w:val="20"/>
        </w:rPr>
        <w:t xml:space="preserve"> utilizando o sistema</w:t>
      </w:r>
      <w:r w:rsidR="001B290C" w:rsidRPr="00705AA6">
        <w:rPr>
          <w:rFonts w:ascii="Verdana" w:hAnsi="Verdana"/>
          <w:sz w:val="20"/>
          <w:szCs w:val="20"/>
        </w:rPr>
        <w:t xml:space="preserve"> e não a </w:t>
      </w:r>
      <w:r w:rsidR="005210B4">
        <w:rPr>
          <w:rFonts w:ascii="Verdana" w:hAnsi="Verdana"/>
          <w:sz w:val="20"/>
          <w:szCs w:val="20"/>
        </w:rPr>
        <w:t xml:space="preserve">empresa que loca </w:t>
      </w:r>
      <w:r w:rsidR="001B290C" w:rsidRPr="00705AA6">
        <w:rPr>
          <w:rFonts w:ascii="Verdana" w:hAnsi="Verdana"/>
          <w:sz w:val="20"/>
          <w:szCs w:val="20"/>
        </w:rPr>
        <w:t>o software. Esta, no máximo</w:t>
      </w:r>
      <w:r w:rsidR="001B290C">
        <w:rPr>
          <w:rFonts w:ascii="Verdana" w:hAnsi="Verdana"/>
          <w:sz w:val="20"/>
          <w:szCs w:val="20"/>
        </w:rPr>
        <w:t>,</w:t>
      </w:r>
      <w:r w:rsidR="001B290C" w:rsidRPr="00705AA6">
        <w:rPr>
          <w:rFonts w:ascii="Verdana" w:hAnsi="Verdana"/>
          <w:sz w:val="20"/>
          <w:szCs w:val="20"/>
        </w:rPr>
        <w:t xml:space="preserve"> vai atestar se a recorrente está cumprindo as cláusulas contratuais oriundas </w:t>
      </w:r>
      <w:r w:rsidR="001B290C">
        <w:rPr>
          <w:rFonts w:ascii="Verdana" w:hAnsi="Verdana"/>
          <w:sz w:val="20"/>
          <w:szCs w:val="20"/>
        </w:rPr>
        <w:t>da</w:t>
      </w:r>
      <w:r w:rsidR="001B290C" w:rsidRPr="00705AA6">
        <w:rPr>
          <w:rFonts w:ascii="Verdana" w:hAnsi="Verdana"/>
          <w:sz w:val="20"/>
          <w:szCs w:val="20"/>
        </w:rPr>
        <w:t xml:space="preserve"> prestação de serviços entre elas. Portanto, </w:t>
      </w:r>
      <w:r w:rsidR="001B290C">
        <w:rPr>
          <w:rFonts w:ascii="Verdana" w:hAnsi="Verdana"/>
          <w:sz w:val="20"/>
          <w:szCs w:val="20"/>
        </w:rPr>
        <w:t>não resta qualquer dúvida do não atendimento ao item do edital.</w:t>
      </w:r>
    </w:p>
    <w:p w:rsidR="005E55C3" w:rsidRPr="005E55C3" w:rsidRDefault="005039D2" w:rsidP="007963DD">
      <w:pPr>
        <w:pStyle w:val="font8"/>
        <w:ind w:firstLine="1134"/>
        <w:jc w:val="both"/>
        <w:rPr>
          <w:rFonts w:ascii="Verdana" w:hAnsi="Verdana"/>
          <w:color w:val="000000"/>
          <w:sz w:val="20"/>
          <w:szCs w:val="20"/>
        </w:rPr>
      </w:pPr>
      <w:r>
        <w:rPr>
          <w:rFonts w:ascii="Verdana" w:hAnsi="Verdana"/>
          <w:sz w:val="20"/>
          <w:szCs w:val="20"/>
        </w:rPr>
        <w:t xml:space="preserve">Por derradeiro, em relação </w:t>
      </w:r>
      <w:r w:rsidR="005E55C3">
        <w:rPr>
          <w:rFonts w:ascii="Verdana" w:hAnsi="Verdana"/>
          <w:sz w:val="20"/>
          <w:szCs w:val="20"/>
        </w:rPr>
        <w:t>à apresentação do balanço, v</w:t>
      </w:r>
      <w:r w:rsidR="005E55C3" w:rsidRPr="005E55C3">
        <w:rPr>
          <w:rFonts w:ascii="Verdana" w:hAnsi="Verdana"/>
          <w:color w:val="000000"/>
          <w:sz w:val="20"/>
          <w:szCs w:val="20"/>
        </w:rPr>
        <w:t>ale lembrar que o Balanço Patrimonial consiste num dos documentos exigidos para fins de qualificação econômico-financeira, conforme menciona o art. 31 da lei nº 8.666/93.</w:t>
      </w:r>
    </w:p>
    <w:p w:rsidR="005E55C3" w:rsidRDefault="005E55C3" w:rsidP="007963DD">
      <w:pPr>
        <w:pStyle w:val="font8"/>
        <w:ind w:firstLine="1134"/>
        <w:jc w:val="both"/>
        <w:rPr>
          <w:rFonts w:ascii="Verdana" w:hAnsi="Verdana"/>
          <w:color w:val="000000"/>
          <w:sz w:val="20"/>
          <w:szCs w:val="20"/>
        </w:rPr>
      </w:pPr>
      <w:r>
        <w:rPr>
          <w:rFonts w:ascii="Verdana" w:hAnsi="Verdana"/>
          <w:color w:val="000000"/>
          <w:sz w:val="20"/>
          <w:szCs w:val="20"/>
        </w:rPr>
        <w:lastRenderedPageBreak/>
        <w:t>S</w:t>
      </w:r>
      <w:r w:rsidRPr="005E55C3">
        <w:rPr>
          <w:rFonts w:ascii="Verdana" w:hAnsi="Verdana"/>
          <w:color w:val="000000"/>
          <w:sz w:val="20"/>
          <w:szCs w:val="20"/>
        </w:rPr>
        <w:t xml:space="preserve">obre o estatuto das microempresas e empresas de pequeno porte (LC nº 123/2006), dentre os benefícios nos parece merecer destaque o regime tributário do Simples Nacional. ME e EPP enquadradas no Simples Nacional não são obrigadas a fazer o </w:t>
      </w:r>
      <w:r>
        <w:rPr>
          <w:rFonts w:ascii="Verdana" w:hAnsi="Verdana"/>
          <w:color w:val="000000"/>
          <w:sz w:val="20"/>
          <w:szCs w:val="20"/>
        </w:rPr>
        <w:t>Balanço Patrimonial anual. </w:t>
      </w:r>
    </w:p>
    <w:p w:rsidR="005E55C3" w:rsidRDefault="005E55C3" w:rsidP="007963DD">
      <w:pPr>
        <w:pStyle w:val="font8"/>
        <w:ind w:firstLine="1134"/>
        <w:jc w:val="both"/>
        <w:rPr>
          <w:rFonts w:ascii="Verdana" w:hAnsi="Verdana"/>
          <w:color w:val="000000"/>
          <w:sz w:val="20"/>
          <w:szCs w:val="20"/>
        </w:rPr>
      </w:pPr>
      <w:r w:rsidRPr="005E55C3">
        <w:rPr>
          <w:rFonts w:ascii="Verdana" w:hAnsi="Verdana"/>
          <w:color w:val="000000"/>
          <w:sz w:val="20"/>
          <w:szCs w:val="20"/>
        </w:rPr>
        <w:t>No entanto, diversos Editais exigem a apresentação do Balanço</w:t>
      </w:r>
      <w:r>
        <w:rPr>
          <w:rFonts w:ascii="Verdana" w:hAnsi="Verdana"/>
          <w:color w:val="000000"/>
          <w:sz w:val="20"/>
          <w:szCs w:val="20"/>
        </w:rPr>
        <w:t>, como é o caso em tela</w:t>
      </w:r>
      <w:r w:rsidRPr="005E55C3">
        <w:rPr>
          <w:rFonts w:ascii="Verdana" w:hAnsi="Verdana"/>
          <w:color w:val="000000"/>
          <w:sz w:val="20"/>
          <w:szCs w:val="20"/>
        </w:rPr>
        <w:t xml:space="preserve">. A empresa que entender não ser obrigada a apresentar Balanço Patrimonial em procedimento licitatório poderá impugnar o Edital sob a alegação de que se enquadra no regime do Simples Nacional. Porém, a impugnação poderá ser deferida ou não, uma vez que a opção de elaborar o Balanço se restringe às finalidades fiscais e </w:t>
      </w:r>
      <w:r w:rsidRPr="005E55C3">
        <w:rPr>
          <w:rFonts w:ascii="Verdana" w:hAnsi="Verdana"/>
          <w:b/>
          <w:color w:val="000000"/>
          <w:sz w:val="20"/>
          <w:szCs w:val="20"/>
          <w:u w:val="single"/>
        </w:rPr>
        <w:t>não à participação em licitações públicas</w:t>
      </w:r>
      <w:r w:rsidRPr="005E55C3">
        <w:rPr>
          <w:rFonts w:ascii="Verdana" w:hAnsi="Verdana"/>
          <w:color w:val="000000"/>
          <w:sz w:val="20"/>
          <w:szCs w:val="20"/>
        </w:rPr>
        <w:t>.</w:t>
      </w:r>
      <w:r>
        <w:rPr>
          <w:rFonts w:ascii="Verdana" w:hAnsi="Verdana"/>
          <w:color w:val="000000"/>
          <w:sz w:val="20"/>
          <w:szCs w:val="20"/>
        </w:rPr>
        <w:t xml:space="preserve"> Não o fez. Assim, aceitou todos os termos e exigências do edital.</w:t>
      </w:r>
    </w:p>
    <w:p w:rsidR="005E55C3" w:rsidRPr="005E55C3" w:rsidRDefault="005E55C3" w:rsidP="007963DD">
      <w:pPr>
        <w:spacing w:after="0" w:line="240" w:lineRule="auto"/>
        <w:ind w:firstLine="1134"/>
        <w:jc w:val="both"/>
        <w:rPr>
          <w:rFonts w:ascii="Verdana" w:hAnsi="Verdana"/>
          <w:sz w:val="20"/>
          <w:szCs w:val="20"/>
        </w:rPr>
      </w:pPr>
      <w:r w:rsidRPr="005E55C3">
        <w:rPr>
          <w:rFonts w:ascii="Verdana" w:hAnsi="Verdana"/>
          <w:sz w:val="20"/>
          <w:szCs w:val="20"/>
        </w:rPr>
        <w:t xml:space="preserve">Aliás, o edital é soberano. A empresa, a partir do momento que apresentou seus envelopes submeteu-se ao item 19.1 do edital: </w:t>
      </w:r>
      <w:r w:rsidRPr="005E55C3">
        <w:rPr>
          <w:rFonts w:ascii="Verdana" w:hAnsi="Verdana"/>
          <w:i/>
          <w:sz w:val="20"/>
          <w:szCs w:val="20"/>
        </w:rPr>
        <w:t xml:space="preserve">“A simples participação na presente licitação, caracterizada pela apresentação dos ENVELOPES Nº 1 e Nº 2, implica na aceitação </w:t>
      </w:r>
      <w:r w:rsidRPr="005E55C3">
        <w:rPr>
          <w:rFonts w:ascii="Verdana" w:hAnsi="Verdana"/>
          <w:i/>
          <w:sz w:val="20"/>
          <w:szCs w:val="20"/>
          <w:u w:val="single"/>
        </w:rPr>
        <w:t>de todas exigências e condições estabelecidas neste ato convocatório</w:t>
      </w:r>
      <w:r w:rsidRPr="005E55C3">
        <w:rPr>
          <w:rFonts w:ascii="Verdana" w:hAnsi="Verdana"/>
          <w:i/>
          <w:sz w:val="20"/>
          <w:szCs w:val="20"/>
        </w:rPr>
        <w:t>”.</w:t>
      </w:r>
    </w:p>
    <w:p w:rsidR="005E55C3" w:rsidRDefault="005E55C3" w:rsidP="007963DD">
      <w:pPr>
        <w:pStyle w:val="font8"/>
        <w:ind w:firstLine="1134"/>
        <w:jc w:val="both"/>
        <w:rPr>
          <w:rFonts w:ascii="Verdana" w:hAnsi="Verdana"/>
          <w:color w:val="000000"/>
          <w:sz w:val="20"/>
          <w:szCs w:val="20"/>
        </w:rPr>
      </w:pPr>
      <w:r>
        <w:rPr>
          <w:rFonts w:ascii="Verdana" w:hAnsi="Verdana"/>
          <w:color w:val="000000"/>
          <w:sz w:val="20"/>
          <w:szCs w:val="20"/>
        </w:rPr>
        <w:t xml:space="preserve">Alega também que a saúde financeira da empresa está em perfeitas condições, sendo bastante </w:t>
      </w:r>
      <w:r w:rsidR="006316E9">
        <w:rPr>
          <w:rFonts w:ascii="Verdana" w:hAnsi="Verdana"/>
          <w:color w:val="000000"/>
          <w:sz w:val="20"/>
          <w:szCs w:val="20"/>
        </w:rPr>
        <w:t>notáveis, citando movimentações bancárias com expressivas somas em dinheiro</w:t>
      </w:r>
      <w:r>
        <w:rPr>
          <w:rFonts w:ascii="Verdana" w:hAnsi="Verdana"/>
          <w:color w:val="000000"/>
          <w:sz w:val="20"/>
          <w:szCs w:val="20"/>
        </w:rPr>
        <w:t>, porém, sem qualquer prova.</w:t>
      </w:r>
      <w:r w:rsidR="002116C4">
        <w:rPr>
          <w:rFonts w:ascii="Verdana" w:hAnsi="Verdana"/>
          <w:color w:val="000000"/>
          <w:sz w:val="20"/>
          <w:szCs w:val="20"/>
        </w:rPr>
        <w:t xml:space="preserve">  </w:t>
      </w:r>
      <w:r w:rsidR="008D6CEB">
        <w:rPr>
          <w:rFonts w:ascii="Verdana" w:hAnsi="Verdana"/>
          <w:color w:val="000000"/>
          <w:sz w:val="20"/>
          <w:szCs w:val="20"/>
        </w:rPr>
        <w:t>Contudo</w:t>
      </w:r>
      <w:r w:rsidR="002116C4">
        <w:rPr>
          <w:rFonts w:ascii="Verdana" w:hAnsi="Verdana"/>
          <w:color w:val="000000"/>
          <w:sz w:val="20"/>
          <w:szCs w:val="20"/>
        </w:rPr>
        <w:t>, em suas contrarrazões apresenta extratos bancários e fotos da empresa, elementos estes que não possuem condão de habilitar a recorrente, até porque, se assim entendesse</w:t>
      </w:r>
      <w:r w:rsidR="008D6CEB">
        <w:rPr>
          <w:rFonts w:ascii="Verdana" w:hAnsi="Verdana"/>
          <w:color w:val="000000"/>
          <w:sz w:val="20"/>
          <w:szCs w:val="20"/>
        </w:rPr>
        <w:t>, a empresa deveria tê-los</w:t>
      </w:r>
      <w:r w:rsidR="002116C4">
        <w:rPr>
          <w:rFonts w:ascii="Verdana" w:hAnsi="Verdana"/>
          <w:color w:val="000000"/>
          <w:sz w:val="20"/>
          <w:szCs w:val="20"/>
        </w:rPr>
        <w:t xml:space="preserve"> apresentado no envelope de habilitação.</w:t>
      </w:r>
    </w:p>
    <w:p w:rsidR="002116C4" w:rsidRDefault="002116C4" w:rsidP="002367B4">
      <w:pPr>
        <w:spacing w:after="0" w:line="240" w:lineRule="auto"/>
        <w:ind w:firstLine="1134"/>
        <w:jc w:val="both"/>
        <w:rPr>
          <w:rFonts w:ascii="Verdana" w:hAnsi="Verdana"/>
          <w:sz w:val="20"/>
          <w:szCs w:val="20"/>
        </w:rPr>
      </w:pPr>
      <w:r>
        <w:rPr>
          <w:rFonts w:ascii="Verdana" w:hAnsi="Verdana"/>
          <w:color w:val="000000"/>
          <w:sz w:val="20"/>
          <w:szCs w:val="20"/>
        </w:rPr>
        <w:t xml:space="preserve">Quanto às alegações em relação à empresa </w:t>
      </w:r>
      <w:r w:rsidRPr="002116C4">
        <w:rPr>
          <w:rFonts w:ascii="Verdana" w:hAnsi="Verdana"/>
          <w:b/>
          <w:sz w:val="20"/>
          <w:szCs w:val="20"/>
        </w:rPr>
        <w:t>AUTO SOCORRO E MECÂNICA CARVALHO</w:t>
      </w:r>
      <w:r>
        <w:rPr>
          <w:rFonts w:ascii="Verdana" w:hAnsi="Verdana"/>
          <w:b/>
          <w:sz w:val="20"/>
          <w:szCs w:val="20"/>
        </w:rPr>
        <w:t xml:space="preserve"> </w:t>
      </w:r>
      <w:r>
        <w:rPr>
          <w:rFonts w:ascii="Verdana" w:hAnsi="Verdana"/>
          <w:sz w:val="20"/>
          <w:szCs w:val="20"/>
        </w:rPr>
        <w:t>vimos ressaltar que, ao contrário do que mencionou em sua peça, os docum</w:t>
      </w:r>
      <w:r w:rsidR="0068451B">
        <w:rPr>
          <w:rFonts w:ascii="Verdana" w:hAnsi="Verdana"/>
          <w:sz w:val="20"/>
          <w:szCs w:val="20"/>
        </w:rPr>
        <w:t>en</w:t>
      </w:r>
      <w:r>
        <w:rPr>
          <w:rFonts w:ascii="Verdana" w:hAnsi="Verdana"/>
          <w:sz w:val="20"/>
          <w:szCs w:val="20"/>
        </w:rPr>
        <w:t>tos relacionados à</w:t>
      </w:r>
      <w:r w:rsidR="0068451B">
        <w:rPr>
          <w:rFonts w:ascii="Verdana" w:hAnsi="Verdana"/>
          <w:sz w:val="20"/>
          <w:szCs w:val="20"/>
        </w:rPr>
        <w:t>s</w:t>
      </w:r>
      <w:r>
        <w:rPr>
          <w:rFonts w:ascii="Verdana" w:hAnsi="Verdana"/>
          <w:sz w:val="20"/>
          <w:szCs w:val="20"/>
        </w:rPr>
        <w:t xml:space="preserve"> denúncias</w:t>
      </w:r>
      <w:r w:rsidR="0068451B">
        <w:rPr>
          <w:rFonts w:ascii="Verdana" w:hAnsi="Verdana"/>
          <w:sz w:val="20"/>
          <w:szCs w:val="20"/>
        </w:rPr>
        <w:t xml:space="preserve"> contra a empresa </w:t>
      </w:r>
      <w:r w:rsidR="0068451B" w:rsidRPr="002116C4">
        <w:rPr>
          <w:rFonts w:ascii="Verdana" w:hAnsi="Verdana"/>
          <w:b/>
          <w:sz w:val="20"/>
          <w:szCs w:val="20"/>
        </w:rPr>
        <w:t>AUTO SOCORRO E MECÂNICA CARVALHO</w:t>
      </w:r>
      <w:r w:rsidR="0068451B">
        <w:rPr>
          <w:rFonts w:ascii="Verdana" w:hAnsi="Verdana"/>
          <w:sz w:val="20"/>
          <w:szCs w:val="20"/>
        </w:rPr>
        <w:t xml:space="preserve"> foram apresentados em sede de recursos por empresas recorrentes</w:t>
      </w:r>
      <w:r w:rsidR="008D6CEB">
        <w:rPr>
          <w:rFonts w:ascii="Verdana" w:hAnsi="Verdana"/>
          <w:sz w:val="20"/>
          <w:szCs w:val="20"/>
        </w:rPr>
        <w:t xml:space="preserve">, porém, </w:t>
      </w:r>
      <w:r>
        <w:rPr>
          <w:rFonts w:ascii="Verdana" w:hAnsi="Verdana"/>
          <w:sz w:val="20"/>
          <w:szCs w:val="20"/>
        </w:rPr>
        <w:t>a empresa</w:t>
      </w:r>
      <w:r w:rsidR="0068451B" w:rsidRPr="0068451B">
        <w:rPr>
          <w:rFonts w:ascii="Verdana" w:hAnsi="Verdana"/>
          <w:b/>
          <w:sz w:val="24"/>
          <w:szCs w:val="24"/>
        </w:rPr>
        <w:t xml:space="preserve"> </w:t>
      </w:r>
      <w:r w:rsidR="0068451B" w:rsidRPr="0068451B">
        <w:rPr>
          <w:rFonts w:ascii="Verdana" w:hAnsi="Verdana"/>
          <w:b/>
          <w:sz w:val="20"/>
          <w:szCs w:val="20"/>
        </w:rPr>
        <w:t>BÁRBARA CRISTIANE SOUZA DA ROCHA – ME</w:t>
      </w:r>
      <w:r>
        <w:rPr>
          <w:rFonts w:ascii="Verdana" w:hAnsi="Verdana"/>
          <w:sz w:val="20"/>
          <w:szCs w:val="20"/>
        </w:rPr>
        <w:t xml:space="preserve"> não fez vistas ao processo</w:t>
      </w:r>
      <w:r w:rsidR="00C12678">
        <w:rPr>
          <w:rFonts w:ascii="Verdana" w:hAnsi="Verdana"/>
          <w:sz w:val="20"/>
          <w:szCs w:val="20"/>
        </w:rPr>
        <w:t xml:space="preserve"> para que pudesse ter</w:t>
      </w:r>
      <w:r w:rsidR="0068451B">
        <w:rPr>
          <w:rFonts w:ascii="Verdana" w:hAnsi="Verdana"/>
          <w:sz w:val="20"/>
          <w:szCs w:val="20"/>
        </w:rPr>
        <w:t xml:space="preserve"> conhecimento </w:t>
      </w:r>
      <w:r w:rsidR="002367B4">
        <w:rPr>
          <w:rFonts w:ascii="Verdana" w:hAnsi="Verdana"/>
          <w:sz w:val="20"/>
          <w:szCs w:val="20"/>
        </w:rPr>
        <w:t>dos documentos juntados</w:t>
      </w:r>
      <w:r w:rsidR="0068451B">
        <w:rPr>
          <w:rFonts w:ascii="Verdana" w:hAnsi="Verdana"/>
          <w:sz w:val="20"/>
          <w:szCs w:val="20"/>
        </w:rPr>
        <w:t>.</w:t>
      </w:r>
      <w:r>
        <w:rPr>
          <w:rFonts w:ascii="Verdana" w:hAnsi="Verdana"/>
          <w:sz w:val="20"/>
          <w:szCs w:val="20"/>
        </w:rPr>
        <w:t xml:space="preserve"> </w:t>
      </w:r>
    </w:p>
    <w:p w:rsidR="008D6CEB" w:rsidRDefault="008D6CEB" w:rsidP="002367B4">
      <w:pPr>
        <w:spacing w:after="0" w:line="240" w:lineRule="auto"/>
        <w:ind w:firstLine="1134"/>
        <w:jc w:val="both"/>
        <w:rPr>
          <w:rFonts w:ascii="Verdana" w:hAnsi="Verdana"/>
          <w:sz w:val="20"/>
          <w:szCs w:val="20"/>
        </w:rPr>
      </w:pPr>
    </w:p>
    <w:p w:rsidR="008D6CEB" w:rsidRPr="002116C4" w:rsidRDefault="008D6CEB" w:rsidP="002367B4">
      <w:pPr>
        <w:spacing w:after="0" w:line="240" w:lineRule="auto"/>
        <w:ind w:firstLine="1134"/>
        <w:jc w:val="both"/>
        <w:rPr>
          <w:rFonts w:ascii="Verdana" w:hAnsi="Verdana"/>
          <w:sz w:val="20"/>
          <w:szCs w:val="20"/>
        </w:rPr>
      </w:pPr>
      <w:r>
        <w:rPr>
          <w:rFonts w:ascii="Verdana" w:hAnsi="Verdana"/>
          <w:sz w:val="20"/>
          <w:szCs w:val="20"/>
        </w:rPr>
        <w:t>No entanto, tal questão já foi abordada e esclarecida acima.</w:t>
      </w:r>
    </w:p>
    <w:p w:rsidR="00132FCD" w:rsidRPr="00132FCD" w:rsidRDefault="00132FCD" w:rsidP="00132FCD">
      <w:pPr>
        <w:pStyle w:val="font8"/>
        <w:jc w:val="center"/>
        <w:rPr>
          <w:rFonts w:ascii="Verdana" w:hAnsi="Verdana"/>
          <w:b/>
        </w:rPr>
      </w:pPr>
      <w:r w:rsidRPr="00132FCD">
        <w:rPr>
          <w:rFonts w:ascii="Verdana" w:hAnsi="Verdana"/>
          <w:b/>
        </w:rPr>
        <w:t>ARMATRANS LOGÍSTICA LTDA</w:t>
      </w:r>
    </w:p>
    <w:p w:rsidR="00A1456B" w:rsidRDefault="00D1449A" w:rsidP="007963DD">
      <w:pPr>
        <w:pStyle w:val="font8"/>
        <w:ind w:firstLine="1134"/>
        <w:jc w:val="both"/>
        <w:rPr>
          <w:rFonts w:ascii="Verdana" w:hAnsi="Verdana"/>
          <w:sz w:val="20"/>
          <w:szCs w:val="20"/>
        </w:rPr>
      </w:pPr>
      <w:r>
        <w:rPr>
          <w:rFonts w:ascii="Verdana" w:hAnsi="Verdana"/>
          <w:sz w:val="20"/>
          <w:szCs w:val="20"/>
        </w:rPr>
        <w:t>Em</w:t>
      </w:r>
      <w:r w:rsidR="00A1456B">
        <w:rPr>
          <w:rFonts w:ascii="Verdana" w:hAnsi="Verdana"/>
          <w:sz w:val="20"/>
          <w:szCs w:val="20"/>
        </w:rPr>
        <w:t xml:space="preserve"> uma melhor análise, a Comissão Permanente de Licitações resolve habilitar a empresa, haja vista que o atestado apresentado pela mesma às fls.</w:t>
      </w:r>
      <w:r>
        <w:rPr>
          <w:rFonts w:ascii="Verdana" w:hAnsi="Verdana"/>
          <w:sz w:val="20"/>
          <w:szCs w:val="20"/>
        </w:rPr>
        <w:t xml:space="preserve"> </w:t>
      </w:r>
      <w:r w:rsidR="002B6D02">
        <w:rPr>
          <w:rFonts w:ascii="Verdana" w:hAnsi="Verdana"/>
          <w:sz w:val="20"/>
          <w:szCs w:val="20"/>
        </w:rPr>
        <w:t>824 s</w:t>
      </w:r>
      <w:r w:rsidR="00F80522">
        <w:rPr>
          <w:rFonts w:ascii="Verdana" w:hAnsi="Verdana"/>
          <w:sz w:val="20"/>
          <w:szCs w:val="20"/>
        </w:rPr>
        <w:t>atisfaz o pleiteado pela Administração.</w:t>
      </w:r>
    </w:p>
    <w:p w:rsidR="00F80522" w:rsidRDefault="00F80522" w:rsidP="007963DD">
      <w:pPr>
        <w:pStyle w:val="font8"/>
        <w:ind w:firstLine="1134"/>
        <w:jc w:val="both"/>
        <w:rPr>
          <w:rFonts w:ascii="Verdana" w:hAnsi="Verdana"/>
          <w:i/>
          <w:sz w:val="20"/>
          <w:szCs w:val="20"/>
        </w:rPr>
      </w:pPr>
      <w:r>
        <w:rPr>
          <w:rFonts w:ascii="Verdana" w:hAnsi="Verdana"/>
          <w:sz w:val="20"/>
          <w:szCs w:val="20"/>
        </w:rPr>
        <w:t xml:space="preserve">Quanto à empresa </w:t>
      </w:r>
      <w:r w:rsidRPr="00A06A08">
        <w:rPr>
          <w:rFonts w:ascii="Verdana" w:hAnsi="Verdana"/>
          <w:b/>
          <w:sz w:val="20"/>
          <w:szCs w:val="20"/>
        </w:rPr>
        <w:t>AUTO SOCORRO</w:t>
      </w:r>
      <w:r w:rsidR="007963DD" w:rsidRPr="00A06A08">
        <w:rPr>
          <w:rFonts w:ascii="Verdana" w:hAnsi="Verdana"/>
          <w:b/>
          <w:sz w:val="20"/>
          <w:szCs w:val="20"/>
        </w:rPr>
        <w:t xml:space="preserve"> </w:t>
      </w:r>
      <w:r w:rsidRPr="00A06A08">
        <w:rPr>
          <w:rFonts w:ascii="Verdana" w:hAnsi="Verdana"/>
          <w:b/>
          <w:sz w:val="20"/>
          <w:szCs w:val="20"/>
        </w:rPr>
        <w:t>E MECÂNICA CARVALHO</w:t>
      </w:r>
      <w:r>
        <w:rPr>
          <w:rFonts w:ascii="Verdana" w:hAnsi="Verdana"/>
          <w:sz w:val="20"/>
          <w:szCs w:val="20"/>
        </w:rPr>
        <w:t xml:space="preserve">, a recorrente pleiteia </w:t>
      </w:r>
      <w:r w:rsidR="00A06A08">
        <w:rPr>
          <w:rFonts w:ascii="Verdana" w:hAnsi="Verdana"/>
          <w:sz w:val="20"/>
          <w:szCs w:val="20"/>
        </w:rPr>
        <w:t>sua</w:t>
      </w:r>
      <w:r>
        <w:rPr>
          <w:rFonts w:ascii="Verdana" w:hAnsi="Verdana"/>
          <w:sz w:val="20"/>
          <w:szCs w:val="20"/>
        </w:rPr>
        <w:t xml:space="preserve"> </w:t>
      </w:r>
      <w:r w:rsidRPr="000823A6">
        <w:rPr>
          <w:rFonts w:ascii="Verdana" w:hAnsi="Verdana"/>
          <w:sz w:val="20"/>
          <w:szCs w:val="20"/>
        </w:rPr>
        <w:t xml:space="preserve">inabilitação, vez que alega que </w:t>
      </w:r>
      <w:r w:rsidR="002B6D02" w:rsidRPr="000823A6">
        <w:rPr>
          <w:rFonts w:ascii="Verdana" w:hAnsi="Verdana"/>
          <w:sz w:val="20"/>
          <w:szCs w:val="20"/>
        </w:rPr>
        <w:t xml:space="preserve">do </w:t>
      </w:r>
      <w:r w:rsidRPr="000823A6">
        <w:rPr>
          <w:rFonts w:ascii="Verdana" w:hAnsi="Verdana"/>
          <w:sz w:val="20"/>
          <w:szCs w:val="20"/>
        </w:rPr>
        <w:t>seu objeto social não consta qualquer menção à “</w:t>
      </w:r>
      <w:r w:rsidRPr="000823A6">
        <w:rPr>
          <w:rFonts w:ascii="Verdana" w:hAnsi="Verdana"/>
          <w:i/>
          <w:sz w:val="20"/>
          <w:szCs w:val="20"/>
        </w:rPr>
        <w:t>organização e apoio ao poder público para a realização de leilões de veículos”.</w:t>
      </w:r>
    </w:p>
    <w:p w:rsidR="00281DCF" w:rsidRDefault="00281DCF" w:rsidP="007963DD">
      <w:pPr>
        <w:pStyle w:val="font8"/>
        <w:ind w:firstLine="1134"/>
        <w:jc w:val="both"/>
        <w:rPr>
          <w:rFonts w:ascii="Verdana" w:hAnsi="Verdana"/>
          <w:i/>
          <w:sz w:val="20"/>
          <w:szCs w:val="20"/>
        </w:rPr>
      </w:pPr>
    </w:p>
    <w:p w:rsidR="007343B0" w:rsidRDefault="007B1162" w:rsidP="007963DD">
      <w:pPr>
        <w:pStyle w:val="font8"/>
        <w:ind w:firstLine="1134"/>
        <w:jc w:val="both"/>
        <w:rPr>
          <w:rFonts w:ascii="Verdana" w:hAnsi="Verdana"/>
          <w:b/>
          <w:color w:val="000000"/>
          <w:sz w:val="20"/>
          <w:szCs w:val="20"/>
        </w:rPr>
      </w:pPr>
      <w:r>
        <w:rPr>
          <w:rFonts w:ascii="Verdana" w:hAnsi="Verdana"/>
          <w:sz w:val="20"/>
          <w:szCs w:val="20"/>
        </w:rPr>
        <w:lastRenderedPageBreak/>
        <w:t xml:space="preserve">O item </w:t>
      </w:r>
      <w:r w:rsidRPr="007B1162">
        <w:rPr>
          <w:rFonts w:ascii="Verdana" w:hAnsi="Verdana"/>
          <w:sz w:val="20"/>
          <w:szCs w:val="20"/>
        </w:rPr>
        <w:t xml:space="preserve">5.3.1.3 do edital </w:t>
      </w:r>
      <w:r>
        <w:rPr>
          <w:rFonts w:ascii="Verdana" w:hAnsi="Verdana"/>
          <w:sz w:val="20"/>
          <w:szCs w:val="20"/>
        </w:rPr>
        <w:t>exige comprovação de</w:t>
      </w:r>
      <w:r w:rsidRPr="007B1162">
        <w:rPr>
          <w:rFonts w:ascii="Verdana" w:hAnsi="Verdana"/>
          <w:sz w:val="20"/>
          <w:szCs w:val="20"/>
        </w:rPr>
        <w:t xml:space="preserve"> </w:t>
      </w:r>
      <w:r w:rsidRPr="000823A6">
        <w:rPr>
          <w:rFonts w:ascii="Verdana" w:hAnsi="Verdana"/>
          <w:sz w:val="20"/>
          <w:szCs w:val="20"/>
        </w:rPr>
        <w:t>auxílio ao poder público</w:t>
      </w:r>
      <w:r w:rsidRPr="007B1162">
        <w:rPr>
          <w:rFonts w:ascii="Verdana" w:hAnsi="Verdana"/>
          <w:b/>
          <w:sz w:val="20"/>
          <w:szCs w:val="20"/>
          <w:u w:val="single"/>
        </w:rPr>
        <w:t xml:space="preserve"> na preparação e apoio</w:t>
      </w:r>
      <w:r w:rsidRPr="007B1162">
        <w:rPr>
          <w:rFonts w:ascii="Verdana" w:hAnsi="Verdana"/>
          <w:sz w:val="20"/>
          <w:szCs w:val="20"/>
        </w:rPr>
        <w:t xml:space="preserve"> para realização de leilões de veículos</w:t>
      </w:r>
      <w:r>
        <w:rPr>
          <w:rFonts w:ascii="Verdana" w:hAnsi="Verdana"/>
          <w:sz w:val="20"/>
          <w:szCs w:val="20"/>
        </w:rPr>
        <w:t xml:space="preserve">. Seu objeto social, dentre as inúmeras atribuições, contempla </w:t>
      </w:r>
      <w:r w:rsidR="007343B0">
        <w:rPr>
          <w:rFonts w:ascii="Verdana" w:hAnsi="Verdana"/>
          <w:sz w:val="20"/>
          <w:szCs w:val="20"/>
        </w:rPr>
        <w:t xml:space="preserve">o </w:t>
      </w:r>
      <w:r w:rsidR="007343B0" w:rsidRPr="007343B0">
        <w:rPr>
          <w:rFonts w:ascii="Verdana" w:hAnsi="Verdana"/>
          <w:b/>
          <w:sz w:val="20"/>
          <w:szCs w:val="20"/>
        </w:rPr>
        <w:t>CNAE</w:t>
      </w:r>
      <w:r w:rsidR="007343B0">
        <w:rPr>
          <w:rFonts w:ascii="Verdana" w:hAnsi="Verdana"/>
          <w:b/>
          <w:sz w:val="20"/>
          <w:szCs w:val="20"/>
        </w:rPr>
        <w:t xml:space="preserve"> nº</w:t>
      </w:r>
      <w:r w:rsidR="007343B0" w:rsidRPr="007343B0">
        <w:rPr>
          <w:rFonts w:ascii="Verdana" w:hAnsi="Verdana"/>
          <w:b/>
          <w:sz w:val="20"/>
          <w:szCs w:val="20"/>
        </w:rPr>
        <w:t xml:space="preserve"> 8219-9/99 </w:t>
      </w:r>
      <w:r w:rsidR="007343B0">
        <w:rPr>
          <w:rFonts w:ascii="Verdana" w:hAnsi="Verdana"/>
          <w:b/>
          <w:sz w:val="20"/>
          <w:szCs w:val="20"/>
        </w:rPr>
        <w:t>–</w:t>
      </w:r>
      <w:r w:rsidR="007343B0" w:rsidRPr="007343B0">
        <w:rPr>
          <w:rFonts w:ascii="Verdana" w:hAnsi="Verdana"/>
          <w:b/>
          <w:sz w:val="20"/>
          <w:szCs w:val="20"/>
        </w:rPr>
        <w:t xml:space="preserve"> </w:t>
      </w:r>
      <w:r w:rsidR="007343B0" w:rsidRPr="007343B0">
        <w:rPr>
          <w:rFonts w:ascii="Verdana" w:hAnsi="Verdana"/>
          <w:b/>
          <w:i/>
          <w:sz w:val="20"/>
          <w:szCs w:val="20"/>
        </w:rPr>
        <w:t>Preparação de documentos e serviços especializados de apoio adm</w:t>
      </w:r>
      <w:r w:rsidR="007343B0">
        <w:rPr>
          <w:rFonts w:ascii="Verdana" w:hAnsi="Verdana"/>
          <w:b/>
          <w:i/>
          <w:sz w:val="20"/>
          <w:szCs w:val="20"/>
        </w:rPr>
        <w:t>i</w:t>
      </w:r>
      <w:r w:rsidR="007343B0" w:rsidRPr="007343B0">
        <w:rPr>
          <w:rFonts w:ascii="Verdana" w:hAnsi="Verdana"/>
          <w:b/>
          <w:i/>
          <w:sz w:val="20"/>
          <w:szCs w:val="20"/>
        </w:rPr>
        <w:t>nistrativos</w:t>
      </w:r>
      <w:r w:rsidR="007343B0">
        <w:rPr>
          <w:rFonts w:ascii="Verdana" w:hAnsi="Verdana"/>
          <w:b/>
          <w:i/>
          <w:sz w:val="20"/>
          <w:szCs w:val="20"/>
        </w:rPr>
        <w:t xml:space="preserve">. </w:t>
      </w:r>
      <w:r w:rsidR="007343B0" w:rsidRPr="007343B0">
        <w:rPr>
          <w:rFonts w:ascii="Verdana" w:hAnsi="Verdana"/>
          <w:sz w:val="20"/>
          <w:szCs w:val="20"/>
        </w:rPr>
        <w:t>Não bastasse</w:t>
      </w:r>
      <w:r w:rsidR="007343B0">
        <w:rPr>
          <w:rFonts w:ascii="Verdana" w:hAnsi="Verdana"/>
          <w:sz w:val="20"/>
          <w:szCs w:val="20"/>
        </w:rPr>
        <w:t xml:space="preserve"> tal atividade, a qual por si só já qualifica a licitante para o certame, em seu </w:t>
      </w:r>
      <w:r w:rsidR="007343B0" w:rsidRPr="007343B0">
        <w:rPr>
          <w:rFonts w:ascii="Verdana" w:hAnsi="Verdana"/>
          <w:b/>
          <w:sz w:val="20"/>
          <w:szCs w:val="20"/>
        </w:rPr>
        <w:t>CNAE de nº</w:t>
      </w:r>
      <w:r w:rsidR="007343B0">
        <w:rPr>
          <w:rFonts w:ascii="Verdana" w:hAnsi="Verdana"/>
          <w:b/>
          <w:sz w:val="20"/>
          <w:szCs w:val="20"/>
        </w:rPr>
        <w:t xml:space="preserve"> 8299-7/99</w:t>
      </w:r>
      <w:r w:rsidR="007343B0">
        <w:rPr>
          <w:rFonts w:ascii="Verdana" w:hAnsi="Verdana"/>
          <w:b/>
          <w:color w:val="000000"/>
          <w:sz w:val="20"/>
          <w:szCs w:val="20"/>
        </w:rPr>
        <w:t>, estão compreendidos os serviços de:</w:t>
      </w:r>
    </w:p>
    <w:p w:rsidR="007343B0" w:rsidRDefault="007343B0" w:rsidP="007963DD">
      <w:pPr>
        <w:pStyle w:val="font8"/>
        <w:ind w:firstLine="1134"/>
        <w:jc w:val="both"/>
        <w:rPr>
          <w:rFonts w:ascii="Verdana" w:hAnsi="Verdana"/>
          <w:b/>
          <w:color w:val="000000"/>
          <w:sz w:val="20"/>
          <w:szCs w:val="20"/>
        </w:rPr>
      </w:pPr>
      <w:r>
        <w:rPr>
          <w:rFonts w:ascii="Verdana" w:hAnsi="Verdana"/>
          <w:b/>
          <w:color w:val="000000"/>
          <w:sz w:val="20"/>
          <w:szCs w:val="20"/>
        </w:rPr>
        <w:t>- legalização de automóveis, serviços de despachante;</w:t>
      </w:r>
    </w:p>
    <w:p w:rsidR="007343B0" w:rsidRDefault="007343B0" w:rsidP="007963DD">
      <w:pPr>
        <w:pStyle w:val="font8"/>
        <w:ind w:firstLine="1134"/>
        <w:jc w:val="both"/>
        <w:rPr>
          <w:rFonts w:ascii="Verdana" w:hAnsi="Verdana"/>
          <w:b/>
          <w:color w:val="000000"/>
          <w:sz w:val="20"/>
          <w:szCs w:val="20"/>
        </w:rPr>
      </w:pPr>
      <w:r>
        <w:rPr>
          <w:rFonts w:ascii="Verdana" w:hAnsi="Verdana"/>
          <w:b/>
          <w:color w:val="000000"/>
          <w:sz w:val="20"/>
          <w:szCs w:val="20"/>
        </w:rPr>
        <w:t>- legalização de motos, serviços de despachante;</w:t>
      </w:r>
    </w:p>
    <w:p w:rsidR="007343B0" w:rsidRDefault="007343B0" w:rsidP="007963DD">
      <w:pPr>
        <w:pStyle w:val="font8"/>
        <w:ind w:firstLine="1134"/>
        <w:jc w:val="both"/>
        <w:rPr>
          <w:rFonts w:ascii="Verdana" w:hAnsi="Verdana"/>
          <w:b/>
          <w:color w:val="000000"/>
          <w:sz w:val="20"/>
          <w:szCs w:val="20"/>
        </w:rPr>
      </w:pPr>
      <w:r>
        <w:rPr>
          <w:rFonts w:ascii="Verdana" w:hAnsi="Verdana"/>
          <w:b/>
          <w:color w:val="000000"/>
          <w:sz w:val="20"/>
          <w:szCs w:val="20"/>
        </w:rPr>
        <w:t>- legalização de veículos, serviços de despachante;</w:t>
      </w:r>
    </w:p>
    <w:p w:rsidR="007343B0" w:rsidRDefault="007343B0" w:rsidP="007963DD">
      <w:pPr>
        <w:pStyle w:val="font8"/>
        <w:ind w:firstLine="1134"/>
        <w:jc w:val="both"/>
        <w:rPr>
          <w:rFonts w:ascii="Verdana" w:hAnsi="Verdana"/>
          <w:b/>
          <w:color w:val="000000"/>
          <w:sz w:val="20"/>
          <w:szCs w:val="20"/>
        </w:rPr>
      </w:pPr>
      <w:r>
        <w:rPr>
          <w:rFonts w:ascii="Verdana" w:hAnsi="Verdana"/>
          <w:b/>
          <w:color w:val="000000"/>
          <w:sz w:val="20"/>
          <w:szCs w:val="20"/>
        </w:rPr>
        <w:t>- manuseio de documentos;</w:t>
      </w:r>
    </w:p>
    <w:p w:rsidR="007B1162" w:rsidRDefault="007343B0" w:rsidP="007963DD">
      <w:pPr>
        <w:pStyle w:val="font8"/>
        <w:ind w:firstLine="1134"/>
        <w:jc w:val="both"/>
        <w:rPr>
          <w:rFonts w:ascii="Verdana" w:hAnsi="Verdana"/>
          <w:color w:val="000000"/>
          <w:sz w:val="20"/>
          <w:szCs w:val="20"/>
        </w:rPr>
      </w:pPr>
      <w:r>
        <w:rPr>
          <w:rFonts w:ascii="Verdana" w:hAnsi="Verdana"/>
          <w:b/>
          <w:color w:val="000000"/>
          <w:sz w:val="20"/>
          <w:szCs w:val="20"/>
        </w:rPr>
        <w:t>- vistoria de automóveis para venda, avaliação, seguro, documento ou legalização</w:t>
      </w:r>
      <w:r w:rsidR="000823A6">
        <w:rPr>
          <w:rFonts w:ascii="Verdana" w:hAnsi="Verdana"/>
          <w:b/>
          <w:color w:val="000000"/>
          <w:sz w:val="20"/>
          <w:szCs w:val="20"/>
        </w:rPr>
        <w:t>.</w:t>
      </w:r>
      <w:r w:rsidRPr="007343B0">
        <w:rPr>
          <w:rFonts w:ascii="Verdana" w:hAnsi="Verdana"/>
          <w:color w:val="000000"/>
          <w:sz w:val="20"/>
          <w:szCs w:val="20"/>
        </w:rPr>
        <w:t xml:space="preserve"> </w:t>
      </w:r>
    </w:p>
    <w:p w:rsidR="000823A6" w:rsidRDefault="000823A6" w:rsidP="007963DD">
      <w:pPr>
        <w:pStyle w:val="font8"/>
        <w:ind w:firstLine="1134"/>
        <w:jc w:val="both"/>
        <w:rPr>
          <w:rFonts w:ascii="Verdana" w:hAnsi="Verdana"/>
          <w:sz w:val="20"/>
          <w:szCs w:val="20"/>
        </w:rPr>
      </w:pPr>
      <w:r>
        <w:rPr>
          <w:rFonts w:ascii="Verdana" w:hAnsi="Verdana"/>
          <w:color w:val="000000"/>
          <w:sz w:val="20"/>
          <w:szCs w:val="20"/>
        </w:rPr>
        <w:t xml:space="preserve">Portanto, a alegação de que a licitante </w:t>
      </w:r>
      <w:r w:rsidRPr="00A06A08">
        <w:rPr>
          <w:rFonts w:ascii="Verdana" w:hAnsi="Verdana"/>
          <w:b/>
          <w:sz w:val="20"/>
          <w:szCs w:val="20"/>
        </w:rPr>
        <w:t>AUTO SOCORRO E MECÂNICA CARVALHO</w:t>
      </w:r>
      <w:r>
        <w:rPr>
          <w:rFonts w:ascii="Verdana" w:hAnsi="Verdana"/>
          <w:b/>
          <w:sz w:val="20"/>
          <w:szCs w:val="20"/>
        </w:rPr>
        <w:t xml:space="preserve"> </w:t>
      </w:r>
      <w:r>
        <w:rPr>
          <w:rFonts w:ascii="Verdana" w:hAnsi="Verdana"/>
          <w:sz w:val="20"/>
          <w:szCs w:val="20"/>
        </w:rPr>
        <w:t>realiza serviços além de seu objeto social, ou a dúvida</w:t>
      </w:r>
      <w:r w:rsidR="00D445FD">
        <w:rPr>
          <w:rFonts w:ascii="Verdana" w:hAnsi="Verdana"/>
          <w:sz w:val="20"/>
          <w:szCs w:val="20"/>
        </w:rPr>
        <w:t xml:space="preserve"> suscitada</w:t>
      </w:r>
      <w:r>
        <w:rPr>
          <w:rFonts w:ascii="Verdana" w:hAnsi="Verdana"/>
          <w:sz w:val="20"/>
          <w:szCs w:val="20"/>
        </w:rPr>
        <w:t xml:space="preserve"> em relação aos serviços constantes do atestado de capacidade técnica da mesma não merece prosperar.</w:t>
      </w:r>
    </w:p>
    <w:p w:rsidR="00B106B2" w:rsidRPr="00132FCD" w:rsidRDefault="00132FCD" w:rsidP="00132FCD">
      <w:pPr>
        <w:spacing w:after="0" w:line="240" w:lineRule="auto"/>
        <w:jc w:val="center"/>
        <w:rPr>
          <w:rFonts w:ascii="Verdana" w:hAnsi="Verdana"/>
          <w:b/>
          <w:sz w:val="24"/>
          <w:szCs w:val="24"/>
        </w:rPr>
      </w:pPr>
      <w:r w:rsidRPr="00132FCD">
        <w:rPr>
          <w:rFonts w:ascii="Verdana" w:hAnsi="Verdana"/>
          <w:b/>
          <w:sz w:val="24"/>
          <w:szCs w:val="24"/>
        </w:rPr>
        <w:t>ALVES E YOSHIY COMERCIAL E DISTRIBUIDORA LTDA</w:t>
      </w:r>
    </w:p>
    <w:p w:rsidR="00132FCD" w:rsidRPr="00B106B2" w:rsidRDefault="00132FCD" w:rsidP="00132FCD">
      <w:pPr>
        <w:spacing w:after="0" w:line="240" w:lineRule="auto"/>
        <w:jc w:val="center"/>
        <w:rPr>
          <w:rFonts w:ascii="Verdana" w:hAnsi="Verdana"/>
          <w:b/>
          <w:sz w:val="20"/>
          <w:szCs w:val="20"/>
        </w:rPr>
      </w:pPr>
    </w:p>
    <w:p w:rsidR="002B6D02" w:rsidRDefault="00D1449A" w:rsidP="002B6D02">
      <w:pPr>
        <w:spacing w:after="0" w:line="240" w:lineRule="auto"/>
        <w:ind w:firstLine="1134"/>
        <w:jc w:val="both"/>
        <w:rPr>
          <w:rFonts w:ascii="Verdana" w:hAnsi="Verdana"/>
          <w:sz w:val="20"/>
          <w:szCs w:val="20"/>
        </w:rPr>
      </w:pPr>
      <w:r>
        <w:rPr>
          <w:rFonts w:ascii="Verdana" w:hAnsi="Verdana"/>
          <w:sz w:val="20"/>
          <w:szCs w:val="20"/>
        </w:rPr>
        <w:t>Seu</w:t>
      </w:r>
      <w:r w:rsidR="002B6D02">
        <w:rPr>
          <w:rFonts w:ascii="Verdana" w:hAnsi="Verdana"/>
          <w:sz w:val="20"/>
          <w:szCs w:val="20"/>
        </w:rPr>
        <w:t xml:space="preserve"> recurso é meramente protelatório e sem fundamento.</w:t>
      </w:r>
    </w:p>
    <w:p w:rsidR="002B6D02" w:rsidRDefault="002B6D02" w:rsidP="002B6D02">
      <w:pPr>
        <w:spacing w:after="0" w:line="240" w:lineRule="auto"/>
        <w:ind w:firstLine="1134"/>
        <w:jc w:val="both"/>
        <w:rPr>
          <w:rFonts w:ascii="Verdana" w:hAnsi="Verdana"/>
          <w:sz w:val="20"/>
          <w:szCs w:val="20"/>
        </w:rPr>
      </w:pPr>
    </w:p>
    <w:p w:rsidR="002B6D02" w:rsidRPr="002B6D02" w:rsidRDefault="002B6D02" w:rsidP="002B6D02">
      <w:pPr>
        <w:spacing w:after="0" w:line="240" w:lineRule="auto"/>
        <w:ind w:firstLine="1134"/>
        <w:jc w:val="both"/>
        <w:rPr>
          <w:rFonts w:ascii="Verdana" w:hAnsi="Verdana"/>
          <w:sz w:val="20"/>
          <w:szCs w:val="20"/>
        </w:rPr>
      </w:pPr>
      <w:r>
        <w:rPr>
          <w:rFonts w:ascii="Verdana" w:hAnsi="Verdana"/>
          <w:sz w:val="20"/>
          <w:szCs w:val="20"/>
        </w:rPr>
        <w:t>O edital é bem claro:</w:t>
      </w:r>
      <w:r w:rsidRPr="002B6D02">
        <w:rPr>
          <w:rFonts w:ascii="Verdana" w:hAnsi="Verdana"/>
          <w:sz w:val="20"/>
          <w:szCs w:val="20"/>
        </w:rPr>
        <w:t xml:space="preserve"> “</w:t>
      </w:r>
      <w:r w:rsidRPr="002B6D02">
        <w:rPr>
          <w:rFonts w:ascii="Verdana" w:hAnsi="Verdana"/>
          <w:i/>
          <w:sz w:val="20"/>
          <w:szCs w:val="20"/>
        </w:rPr>
        <w:t>As licitantes deverão providenciar, na Tesouraria – 2º andar do Paço Municipal, garantia para participação na licitação, até 01(um) dia útil anterior à abertura dos envelopes</w:t>
      </w:r>
      <w:r w:rsidRPr="002B6D02">
        <w:rPr>
          <w:rFonts w:ascii="Verdana" w:hAnsi="Verdana"/>
          <w:sz w:val="20"/>
          <w:szCs w:val="20"/>
        </w:rPr>
        <w:t>.</w:t>
      </w:r>
    </w:p>
    <w:p w:rsidR="002B6D02" w:rsidRPr="002B6D02" w:rsidRDefault="002B6D02" w:rsidP="002B6D02">
      <w:pPr>
        <w:spacing w:after="0" w:line="240" w:lineRule="auto"/>
        <w:jc w:val="both"/>
        <w:rPr>
          <w:rFonts w:ascii="Verdana" w:hAnsi="Verdana"/>
          <w:sz w:val="20"/>
          <w:szCs w:val="20"/>
        </w:rPr>
      </w:pPr>
    </w:p>
    <w:p w:rsidR="002B6D02" w:rsidRPr="002B6D02" w:rsidRDefault="002B6D02" w:rsidP="002B6D02">
      <w:pPr>
        <w:spacing w:after="0" w:line="240" w:lineRule="auto"/>
        <w:ind w:firstLine="1134"/>
        <w:jc w:val="both"/>
        <w:rPr>
          <w:rFonts w:ascii="Verdana" w:hAnsi="Verdana"/>
          <w:sz w:val="20"/>
          <w:szCs w:val="20"/>
        </w:rPr>
      </w:pPr>
      <w:r w:rsidRPr="002B6D02">
        <w:rPr>
          <w:rFonts w:ascii="Verdana" w:hAnsi="Verdana"/>
          <w:sz w:val="20"/>
          <w:szCs w:val="20"/>
        </w:rPr>
        <w:t xml:space="preserve">Tal exigência foi, ainda, matéria contida no </w:t>
      </w:r>
      <w:r w:rsidRPr="002B6D02">
        <w:rPr>
          <w:rFonts w:ascii="Verdana" w:hAnsi="Verdana"/>
          <w:b/>
          <w:sz w:val="20"/>
          <w:szCs w:val="20"/>
        </w:rPr>
        <w:t>comunicado</w:t>
      </w:r>
      <w:r w:rsidRPr="002B6D02">
        <w:rPr>
          <w:rFonts w:ascii="Verdana" w:hAnsi="Verdana"/>
          <w:sz w:val="20"/>
          <w:szCs w:val="20"/>
        </w:rPr>
        <w:t xml:space="preserve"> expedido pela Administração, no dia 15 de agosto de 2019, cujo conteúdo foi bem claro:  </w:t>
      </w:r>
    </w:p>
    <w:p w:rsidR="002B6D02" w:rsidRPr="002B6D02" w:rsidRDefault="002B6D02" w:rsidP="002B6D02">
      <w:pPr>
        <w:spacing w:after="0" w:line="240" w:lineRule="auto"/>
        <w:jc w:val="both"/>
        <w:rPr>
          <w:rFonts w:ascii="Verdana" w:hAnsi="Verdana"/>
          <w:sz w:val="20"/>
          <w:szCs w:val="20"/>
        </w:rPr>
      </w:pPr>
    </w:p>
    <w:p w:rsidR="002B6D02" w:rsidRPr="002B6D02" w:rsidRDefault="002B6D02" w:rsidP="002B6D02">
      <w:pPr>
        <w:spacing w:after="0" w:line="240" w:lineRule="auto"/>
        <w:ind w:left="1985" w:right="849"/>
        <w:jc w:val="both"/>
        <w:rPr>
          <w:rFonts w:ascii="Verdana" w:hAnsi="Verdana"/>
          <w:sz w:val="20"/>
          <w:szCs w:val="20"/>
        </w:rPr>
      </w:pPr>
      <w:r w:rsidRPr="002B6D02">
        <w:rPr>
          <w:rFonts w:ascii="Verdana" w:eastAsia="Times New Roman" w:hAnsi="Verdana" w:cs="Calibri"/>
          <w:sz w:val="20"/>
          <w:szCs w:val="20"/>
          <w:lang w:eastAsia="pt-BR"/>
        </w:rPr>
        <w:t>“</w:t>
      </w:r>
      <w:r w:rsidRPr="002B6D02">
        <w:rPr>
          <w:rFonts w:ascii="Verdana" w:eastAsia="Times New Roman" w:hAnsi="Verdana" w:cs="Calibri"/>
          <w:i/>
          <w:sz w:val="20"/>
          <w:szCs w:val="20"/>
          <w:lang w:eastAsia="pt-BR"/>
        </w:rPr>
        <w:t xml:space="preserve">Vimos, através deste comunicar que a garantia para a participação no certame, constante do item </w:t>
      </w:r>
      <w:r w:rsidRPr="002B6D02">
        <w:rPr>
          <w:rFonts w:ascii="Verdana" w:hAnsi="Verdana"/>
          <w:i/>
          <w:sz w:val="20"/>
          <w:szCs w:val="20"/>
        </w:rPr>
        <w:t xml:space="preserve">5.4.5.1 do edital, deverá ser providenciada até um dia útil anterior à abertura dos envelopes, ou seja, </w:t>
      </w:r>
      <w:r w:rsidRPr="002B6D02">
        <w:rPr>
          <w:rFonts w:ascii="Verdana" w:hAnsi="Verdana"/>
          <w:b/>
          <w:i/>
          <w:sz w:val="20"/>
          <w:szCs w:val="20"/>
          <w:u w:val="single"/>
        </w:rPr>
        <w:t>até o dia 21 de agosto de 2019</w:t>
      </w:r>
      <w:r w:rsidRPr="002B6D02">
        <w:rPr>
          <w:rFonts w:ascii="Verdana" w:hAnsi="Verdana"/>
          <w:i/>
          <w:sz w:val="20"/>
          <w:szCs w:val="20"/>
        </w:rPr>
        <w:t>, tendo em vista que a Prefeitura não terá expediente nos dias 22 e 23 de agosto por conta do feriado de aniversário da cidade e os dias 24 e 25 serão sábado e domingo. Ressalta-se que o certame terá sua abertura no dia 26 de agosto de 2019, às 10:30 horas”.</w:t>
      </w:r>
      <w:r w:rsidRPr="002B6D02">
        <w:rPr>
          <w:rFonts w:ascii="Verdana" w:hAnsi="Verdana"/>
          <w:sz w:val="20"/>
          <w:szCs w:val="20"/>
        </w:rPr>
        <w:t xml:space="preserve"> </w:t>
      </w:r>
    </w:p>
    <w:p w:rsidR="002B6D02" w:rsidRDefault="002B6D02" w:rsidP="002B6D02">
      <w:pPr>
        <w:spacing w:after="0" w:line="240" w:lineRule="auto"/>
        <w:jc w:val="both"/>
        <w:rPr>
          <w:rFonts w:ascii="Verdana" w:hAnsi="Verdana"/>
          <w:sz w:val="20"/>
          <w:szCs w:val="20"/>
        </w:rPr>
      </w:pPr>
    </w:p>
    <w:p w:rsidR="00281DCF" w:rsidRDefault="00281DCF" w:rsidP="002B6D02">
      <w:pPr>
        <w:spacing w:after="0" w:line="240" w:lineRule="auto"/>
        <w:jc w:val="both"/>
        <w:rPr>
          <w:rFonts w:ascii="Verdana" w:hAnsi="Verdana"/>
          <w:sz w:val="20"/>
          <w:szCs w:val="20"/>
        </w:rPr>
      </w:pPr>
    </w:p>
    <w:p w:rsidR="002F763F" w:rsidRDefault="002F763F" w:rsidP="002B6D02">
      <w:pPr>
        <w:spacing w:after="0" w:line="240" w:lineRule="auto"/>
        <w:jc w:val="both"/>
        <w:rPr>
          <w:rFonts w:ascii="Verdana" w:hAnsi="Verdana"/>
          <w:sz w:val="20"/>
          <w:szCs w:val="20"/>
        </w:rPr>
      </w:pPr>
    </w:p>
    <w:p w:rsidR="002F763F" w:rsidRDefault="002F763F" w:rsidP="002B6D02">
      <w:pPr>
        <w:spacing w:after="0" w:line="240" w:lineRule="auto"/>
        <w:jc w:val="both"/>
        <w:rPr>
          <w:rFonts w:ascii="Verdana" w:hAnsi="Verdana"/>
          <w:sz w:val="20"/>
          <w:szCs w:val="20"/>
        </w:rPr>
      </w:pPr>
    </w:p>
    <w:p w:rsidR="002F763F" w:rsidRPr="002B6D02" w:rsidRDefault="002F763F" w:rsidP="002B6D02">
      <w:pPr>
        <w:spacing w:after="0" w:line="240" w:lineRule="auto"/>
        <w:jc w:val="both"/>
        <w:rPr>
          <w:rFonts w:ascii="Verdana" w:hAnsi="Verdana"/>
          <w:sz w:val="20"/>
          <w:szCs w:val="20"/>
        </w:rPr>
      </w:pPr>
    </w:p>
    <w:p w:rsidR="002B6D02" w:rsidRDefault="002B6D02" w:rsidP="002B6D02">
      <w:pPr>
        <w:spacing w:after="0" w:line="240" w:lineRule="auto"/>
        <w:ind w:firstLine="1134"/>
        <w:jc w:val="both"/>
        <w:rPr>
          <w:rFonts w:ascii="Verdana" w:hAnsi="Verdana"/>
          <w:sz w:val="20"/>
          <w:szCs w:val="20"/>
        </w:rPr>
      </w:pPr>
      <w:r w:rsidRPr="002B6D02">
        <w:rPr>
          <w:rFonts w:ascii="Verdana" w:hAnsi="Verdana"/>
          <w:sz w:val="20"/>
          <w:szCs w:val="20"/>
        </w:rPr>
        <w:lastRenderedPageBreak/>
        <w:t xml:space="preserve">A licitante providenciou sua caução no dia </w:t>
      </w:r>
      <w:r w:rsidRPr="002A5CCB">
        <w:rPr>
          <w:rFonts w:ascii="Verdana" w:hAnsi="Verdana"/>
          <w:b/>
          <w:sz w:val="20"/>
          <w:szCs w:val="20"/>
          <w:u w:val="single"/>
        </w:rPr>
        <w:t>23 de agosto de 2019</w:t>
      </w:r>
      <w:r w:rsidRPr="002B6D02">
        <w:rPr>
          <w:rFonts w:ascii="Verdana" w:hAnsi="Verdana"/>
          <w:sz w:val="20"/>
          <w:szCs w:val="20"/>
        </w:rPr>
        <w:t xml:space="preserve">, como demonstra apólice juntada aos autos, em desacordo com o edital, conforme atestado pela Coordenadoria Executiva Financeira. </w:t>
      </w:r>
      <w:r>
        <w:rPr>
          <w:rFonts w:ascii="Verdana" w:hAnsi="Verdana"/>
          <w:sz w:val="20"/>
          <w:szCs w:val="20"/>
        </w:rPr>
        <w:t>Portanto, não há o que questionar.</w:t>
      </w:r>
    </w:p>
    <w:p w:rsidR="005E55C3" w:rsidRDefault="00BE265A" w:rsidP="00240D13">
      <w:pPr>
        <w:pStyle w:val="font8"/>
        <w:ind w:firstLine="1134"/>
        <w:jc w:val="both"/>
        <w:rPr>
          <w:rFonts w:ascii="Verdana" w:hAnsi="Verdana"/>
          <w:sz w:val="20"/>
          <w:szCs w:val="20"/>
        </w:rPr>
      </w:pPr>
      <w:r>
        <w:rPr>
          <w:rFonts w:ascii="Verdana" w:hAnsi="Verdana"/>
          <w:color w:val="000000"/>
          <w:sz w:val="20"/>
          <w:szCs w:val="20"/>
        </w:rPr>
        <w:t>Q</w:t>
      </w:r>
      <w:r w:rsidR="00240D13">
        <w:rPr>
          <w:rFonts w:ascii="Verdana" w:hAnsi="Verdana"/>
          <w:color w:val="000000"/>
          <w:sz w:val="20"/>
          <w:szCs w:val="20"/>
        </w:rPr>
        <w:t xml:space="preserve">uanto ao balanço </w:t>
      </w:r>
      <w:r w:rsidR="00240D13" w:rsidRPr="007B7B14">
        <w:rPr>
          <w:rFonts w:ascii="Verdana" w:hAnsi="Verdana"/>
          <w:color w:val="000000"/>
          <w:sz w:val="20"/>
          <w:szCs w:val="20"/>
        </w:rPr>
        <w:t xml:space="preserve">apresentado pela empresa </w:t>
      </w:r>
      <w:r w:rsidR="00240D13" w:rsidRPr="007B7B14">
        <w:rPr>
          <w:rFonts w:ascii="Verdana" w:hAnsi="Verdana"/>
          <w:b/>
          <w:sz w:val="20"/>
          <w:szCs w:val="20"/>
        </w:rPr>
        <w:t xml:space="preserve">AUTO SOCORRO E MECÂNICA CARVALHO, </w:t>
      </w:r>
      <w:r w:rsidR="00E6331F" w:rsidRPr="007B7B14">
        <w:rPr>
          <w:rFonts w:ascii="Verdana" w:hAnsi="Verdana"/>
          <w:sz w:val="20"/>
          <w:szCs w:val="20"/>
        </w:rPr>
        <w:t>sorte alguma</w:t>
      </w:r>
      <w:r w:rsidR="00E6331F" w:rsidRPr="001939AE">
        <w:rPr>
          <w:rFonts w:ascii="Verdana" w:hAnsi="Verdana"/>
          <w:sz w:val="20"/>
          <w:szCs w:val="20"/>
        </w:rPr>
        <w:t xml:space="preserve"> mere</w:t>
      </w:r>
      <w:r w:rsidR="00D36284" w:rsidRPr="001939AE">
        <w:rPr>
          <w:rFonts w:ascii="Verdana" w:hAnsi="Verdana"/>
          <w:sz w:val="20"/>
          <w:szCs w:val="20"/>
        </w:rPr>
        <w:t xml:space="preserve">ce tal alegação. O licitante apresentou </w:t>
      </w:r>
      <w:r w:rsidR="005E7293" w:rsidRPr="001939AE">
        <w:rPr>
          <w:rFonts w:ascii="Verdana" w:hAnsi="Verdana"/>
          <w:sz w:val="20"/>
          <w:szCs w:val="20"/>
        </w:rPr>
        <w:t xml:space="preserve">seu balanço através do SPED, dentro de todos os requisitos legais. No referido documento pode ser comprovada toda a situação da empresa em tela. Possui o Termo de Abertura, Encerramento, balanço patrimonial, </w:t>
      </w:r>
      <w:r w:rsidR="001939AE" w:rsidRPr="001939AE">
        <w:rPr>
          <w:rFonts w:ascii="Verdana" w:hAnsi="Verdana"/>
          <w:sz w:val="20"/>
          <w:szCs w:val="20"/>
        </w:rPr>
        <w:t>DRE, e recibo autenticado, inclusive com número gerado pela Receita Federal.</w:t>
      </w:r>
      <w:r w:rsidR="00E03554">
        <w:rPr>
          <w:rFonts w:ascii="Verdana" w:hAnsi="Verdana"/>
          <w:sz w:val="20"/>
          <w:szCs w:val="20"/>
        </w:rPr>
        <w:t xml:space="preserve"> Inclusive, os documentos foram avaliados pelo setor contábil da Prefeitura.</w:t>
      </w:r>
    </w:p>
    <w:p w:rsidR="00172E20" w:rsidRDefault="00172E20" w:rsidP="00D1449A">
      <w:pPr>
        <w:pStyle w:val="font8"/>
        <w:jc w:val="center"/>
        <w:rPr>
          <w:rFonts w:ascii="Verdana" w:hAnsi="Verdana"/>
          <w:b/>
        </w:rPr>
      </w:pPr>
      <w:r w:rsidRPr="00132FCD">
        <w:rPr>
          <w:rFonts w:ascii="Verdana" w:hAnsi="Verdana"/>
          <w:b/>
        </w:rPr>
        <w:t>AUTO SOCORRO E MECÂNICA CARVALHO</w:t>
      </w:r>
    </w:p>
    <w:p w:rsidR="00D36284" w:rsidRDefault="007B7B14" w:rsidP="00240D13">
      <w:pPr>
        <w:pStyle w:val="font8"/>
        <w:ind w:firstLine="1134"/>
        <w:jc w:val="both"/>
        <w:rPr>
          <w:rFonts w:ascii="Verdana" w:hAnsi="Verdana"/>
          <w:sz w:val="20"/>
          <w:szCs w:val="20"/>
        </w:rPr>
      </w:pPr>
      <w:r w:rsidRPr="007B7B14">
        <w:rPr>
          <w:rFonts w:ascii="Verdana" w:hAnsi="Verdana"/>
          <w:sz w:val="20"/>
          <w:szCs w:val="20"/>
        </w:rPr>
        <w:t xml:space="preserve">Em relação à </w:t>
      </w:r>
      <w:r>
        <w:rPr>
          <w:rFonts w:ascii="Verdana" w:hAnsi="Verdana"/>
          <w:sz w:val="20"/>
          <w:szCs w:val="20"/>
        </w:rPr>
        <w:t xml:space="preserve">empresa </w:t>
      </w:r>
      <w:r w:rsidRPr="00213344">
        <w:rPr>
          <w:rFonts w:ascii="Verdana" w:hAnsi="Verdana"/>
          <w:b/>
          <w:sz w:val="20"/>
          <w:szCs w:val="20"/>
        </w:rPr>
        <w:t>BÁRBARA CRISTIANE SOUZA DA ROCHA – ME</w:t>
      </w:r>
      <w:r>
        <w:rPr>
          <w:rFonts w:ascii="Verdana" w:hAnsi="Verdana"/>
          <w:sz w:val="20"/>
          <w:szCs w:val="20"/>
        </w:rPr>
        <w:t>, sua inabilitação já constou deste documento.</w:t>
      </w:r>
    </w:p>
    <w:p w:rsidR="007B7B14" w:rsidRDefault="007B7B14" w:rsidP="00240D13">
      <w:pPr>
        <w:pStyle w:val="font8"/>
        <w:ind w:firstLine="1134"/>
        <w:jc w:val="both"/>
        <w:rPr>
          <w:rFonts w:ascii="Verdana" w:hAnsi="Verdana"/>
          <w:sz w:val="20"/>
          <w:szCs w:val="20"/>
        </w:rPr>
      </w:pPr>
      <w:r>
        <w:rPr>
          <w:rFonts w:ascii="Verdana" w:hAnsi="Verdana"/>
          <w:sz w:val="20"/>
          <w:szCs w:val="20"/>
        </w:rPr>
        <w:t xml:space="preserve">No tocante à empresa </w:t>
      </w:r>
      <w:r w:rsidRPr="00213344">
        <w:rPr>
          <w:rFonts w:ascii="Verdana" w:hAnsi="Verdana"/>
          <w:b/>
          <w:sz w:val="20"/>
          <w:szCs w:val="20"/>
        </w:rPr>
        <w:t>MARCOS PEREIRA NUNES – ME</w:t>
      </w:r>
      <w:r>
        <w:rPr>
          <w:rFonts w:ascii="Verdana" w:hAnsi="Verdana"/>
          <w:sz w:val="20"/>
          <w:szCs w:val="20"/>
        </w:rPr>
        <w:t xml:space="preserve"> </w:t>
      </w:r>
      <w:r w:rsidR="00D1449A">
        <w:rPr>
          <w:rFonts w:ascii="Verdana" w:hAnsi="Verdana"/>
          <w:sz w:val="20"/>
          <w:szCs w:val="20"/>
        </w:rPr>
        <w:t>–</w:t>
      </w:r>
      <w:r>
        <w:rPr>
          <w:rFonts w:ascii="Verdana" w:hAnsi="Verdana"/>
          <w:sz w:val="20"/>
          <w:szCs w:val="20"/>
        </w:rPr>
        <w:t xml:space="preserve"> </w:t>
      </w:r>
      <w:r w:rsidR="00213344">
        <w:rPr>
          <w:rFonts w:ascii="Verdana" w:hAnsi="Verdana"/>
          <w:sz w:val="20"/>
          <w:szCs w:val="20"/>
        </w:rPr>
        <w:t>cumpre-se ressaltar que a mesma não interpôs recurso contra sua inabilitação. Os motivos que a ensejaram constam dos autos. Em relação à</w:t>
      </w:r>
      <w:r w:rsidR="00213344" w:rsidRPr="00B106B2">
        <w:rPr>
          <w:rFonts w:ascii="Verdana" w:hAnsi="Verdana"/>
          <w:sz w:val="20"/>
          <w:szCs w:val="20"/>
        </w:rPr>
        <w:t xml:space="preserve"> Certidão Estadual</w:t>
      </w:r>
      <w:r w:rsidR="00213344">
        <w:rPr>
          <w:rFonts w:ascii="Verdana" w:hAnsi="Verdana"/>
          <w:sz w:val="20"/>
          <w:szCs w:val="20"/>
        </w:rPr>
        <w:t>, a mesma está juntada às fls. 719 dos autos.</w:t>
      </w:r>
      <w:r w:rsidR="00614ABB">
        <w:rPr>
          <w:rFonts w:ascii="Verdana" w:hAnsi="Verdana"/>
          <w:sz w:val="20"/>
          <w:szCs w:val="20"/>
        </w:rPr>
        <w:t xml:space="preserve"> Porém se refere a débitos não inscritos. Como aventado neste documento, a certidão a ser expedida para fins de licitação deveria ser a referente aos débitos inscritos.</w:t>
      </w:r>
    </w:p>
    <w:p w:rsidR="00D1449A" w:rsidRPr="008578CB" w:rsidRDefault="00213344" w:rsidP="00240D13">
      <w:pPr>
        <w:pStyle w:val="font8"/>
        <w:ind w:firstLine="1134"/>
        <w:jc w:val="both"/>
        <w:rPr>
          <w:rFonts w:ascii="Verdana" w:hAnsi="Verdana"/>
          <w:sz w:val="20"/>
          <w:szCs w:val="20"/>
        </w:rPr>
      </w:pPr>
      <w:r w:rsidRPr="00B106B2">
        <w:rPr>
          <w:rFonts w:ascii="Verdana" w:hAnsi="Verdana"/>
          <w:sz w:val="20"/>
          <w:szCs w:val="20"/>
        </w:rPr>
        <w:t xml:space="preserve">Quanto à licitante </w:t>
      </w:r>
      <w:r w:rsidRPr="00213344">
        <w:rPr>
          <w:rFonts w:ascii="Verdana" w:hAnsi="Verdana"/>
          <w:b/>
          <w:sz w:val="20"/>
          <w:szCs w:val="20"/>
        </w:rPr>
        <w:t>TRINTIN AUTOMÓVEIS LTDA</w:t>
      </w:r>
      <w:r>
        <w:rPr>
          <w:rFonts w:ascii="Verdana" w:hAnsi="Verdana"/>
          <w:b/>
          <w:sz w:val="20"/>
          <w:szCs w:val="20"/>
        </w:rPr>
        <w:t xml:space="preserve">, </w:t>
      </w:r>
      <w:r w:rsidRPr="00132FCD">
        <w:rPr>
          <w:rFonts w:ascii="Verdana" w:hAnsi="Verdana"/>
          <w:sz w:val="20"/>
          <w:szCs w:val="20"/>
        </w:rPr>
        <w:t>os motivos de sua inabilitação estão acima mencionados. Quanto ao patrimônio líquido a mesma atende ao edital. Seu patrimônio líquido é de R$ 637.178,70</w:t>
      </w:r>
      <w:r w:rsidR="00132FCD" w:rsidRPr="00132FCD">
        <w:rPr>
          <w:rFonts w:ascii="Verdana" w:hAnsi="Verdana"/>
          <w:sz w:val="20"/>
          <w:szCs w:val="20"/>
        </w:rPr>
        <w:t xml:space="preserve"> (fls. 793).</w:t>
      </w:r>
      <w:r w:rsidR="00FA1566">
        <w:rPr>
          <w:rFonts w:ascii="Verdana" w:hAnsi="Verdana"/>
          <w:sz w:val="20"/>
          <w:szCs w:val="20"/>
        </w:rPr>
        <w:t xml:space="preserve"> </w:t>
      </w:r>
      <w:r w:rsidR="00FA1566" w:rsidRPr="00CF4090">
        <w:rPr>
          <w:rFonts w:ascii="Verdana" w:hAnsi="Verdana"/>
          <w:sz w:val="20"/>
          <w:szCs w:val="20"/>
        </w:rPr>
        <w:t xml:space="preserve">Em relação </w:t>
      </w:r>
      <w:r w:rsidR="00CF4090" w:rsidRPr="00CF4090">
        <w:rPr>
          <w:rFonts w:ascii="Verdana" w:hAnsi="Verdana"/>
          <w:sz w:val="20"/>
          <w:szCs w:val="20"/>
        </w:rPr>
        <w:t>à alegação de que a empresa obteve o recibo minutos antes da a</w:t>
      </w:r>
      <w:r w:rsidR="00CF4090">
        <w:rPr>
          <w:rFonts w:ascii="Verdana" w:hAnsi="Verdana"/>
          <w:sz w:val="20"/>
          <w:szCs w:val="20"/>
        </w:rPr>
        <w:t xml:space="preserve">bertura do certame, vimos atentar para o fato de que, em consulta ao setor financeiro nos foi informado que o mesmo não emitira recibo no dia da abertura. Qualquer outra situação que porventura ocorra fora do local (sala de licitações) foge ao controle desta Comissão. No entanto, a fim de comprovar as cauções efetuadas, foi enviado ao setor Financeiro da Prefeitura, ofício a fim de conferir as datas de depósitos das cauções para averiguar se cumpriram a data limite do edital, entre outros requisitos. A resposta foi afirmativa para todas as empresas, exceto a </w:t>
      </w:r>
      <w:r w:rsidR="00CF4090" w:rsidRPr="00CF4090">
        <w:rPr>
          <w:rFonts w:ascii="Verdana" w:hAnsi="Verdana"/>
          <w:b/>
          <w:sz w:val="20"/>
          <w:szCs w:val="20"/>
        </w:rPr>
        <w:t>A</w:t>
      </w:r>
      <w:r w:rsidR="00CF4090" w:rsidRPr="00213344">
        <w:rPr>
          <w:rFonts w:ascii="Verdana" w:hAnsi="Verdana"/>
          <w:b/>
          <w:sz w:val="20"/>
          <w:szCs w:val="20"/>
        </w:rPr>
        <w:t>LVES E YOSHIY COMERCIAL E DISTRIBUIDORA LTDA</w:t>
      </w:r>
      <w:r w:rsidR="00CF4090">
        <w:rPr>
          <w:rFonts w:ascii="Verdana" w:hAnsi="Verdana"/>
          <w:b/>
          <w:sz w:val="20"/>
          <w:szCs w:val="20"/>
        </w:rPr>
        <w:t xml:space="preserve">, conforme fls. 982. </w:t>
      </w:r>
      <w:r w:rsidR="00CF4090" w:rsidRPr="00CF4090">
        <w:rPr>
          <w:rFonts w:ascii="Verdana" w:hAnsi="Verdana"/>
          <w:sz w:val="20"/>
          <w:szCs w:val="20"/>
        </w:rPr>
        <w:t>Ademais</w:t>
      </w:r>
      <w:r w:rsidR="00CF4090">
        <w:rPr>
          <w:rFonts w:ascii="Verdana" w:hAnsi="Verdana"/>
          <w:sz w:val="20"/>
          <w:szCs w:val="20"/>
        </w:rPr>
        <w:t>, para critério de conferência na licitação, o</w:t>
      </w:r>
      <w:r w:rsidR="008578CB">
        <w:rPr>
          <w:rFonts w:ascii="Verdana" w:hAnsi="Verdana"/>
          <w:sz w:val="20"/>
          <w:szCs w:val="20"/>
        </w:rPr>
        <w:t>s</w:t>
      </w:r>
      <w:r w:rsidR="00CF4090">
        <w:rPr>
          <w:rFonts w:ascii="Verdana" w:hAnsi="Verdana"/>
          <w:sz w:val="20"/>
          <w:szCs w:val="20"/>
        </w:rPr>
        <w:t xml:space="preserve"> recibo</w:t>
      </w:r>
      <w:r w:rsidR="008578CB">
        <w:rPr>
          <w:rFonts w:ascii="Verdana" w:hAnsi="Verdana"/>
          <w:sz w:val="20"/>
          <w:szCs w:val="20"/>
        </w:rPr>
        <w:t>s</w:t>
      </w:r>
      <w:r w:rsidR="00CF4090">
        <w:rPr>
          <w:rFonts w:ascii="Verdana" w:hAnsi="Verdana"/>
          <w:sz w:val="20"/>
          <w:szCs w:val="20"/>
        </w:rPr>
        <w:t xml:space="preserve"> deveria</w:t>
      </w:r>
      <w:r w:rsidR="008578CB">
        <w:rPr>
          <w:rFonts w:ascii="Verdana" w:hAnsi="Verdana"/>
          <w:sz w:val="20"/>
          <w:szCs w:val="20"/>
        </w:rPr>
        <w:t>m</w:t>
      </w:r>
      <w:r w:rsidR="00CF4090">
        <w:rPr>
          <w:rFonts w:ascii="Verdana" w:hAnsi="Verdana"/>
          <w:sz w:val="20"/>
          <w:szCs w:val="20"/>
        </w:rPr>
        <w:t xml:space="preserve"> estar no</w:t>
      </w:r>
      <w:r w:rsidR="008578CB">
        <w:rPr>
          <w:rFonts w:ascii="Verdana" w:hAnsi="Verdana"/>
          <w:sz w:val="20"/>
          <w:szCs w:val="20"/>
        </w:rPr>
        <w:t>s</w:t>
      </w:r>
      <w:r w:rsidR="00CF4090">
        <w:rPr>
          <w:rFonts w:ascii="Verdana" w:hAnsi="Verdana"/>
          <w:sz w:val="20"/>
          <w:szCs w:val="20"/>
        </w:rPr>
        <w:t xml:space="preserve"> envelope</w:t>
      </w:r>
      <w:r w:rsidR="008578CB">
        <w:rPr>
          <w:rFonts w:ascii="Verdana" w:hAnsi="Verdana"/>
          <w:sz w:val="20"/>
          <w:szCs w:val="20"/>
        </w:rPr>
        <w:t>s</w:t>
      </w:r>
      <w:r w:rsidR="00CF4090">
        <w:rPr>
          <w:rFonts w:ascii="Verdana" w:hAnsi="Verdana"/>
          <w:sz w:val="20"/>
          <w:szCs w:val="20"/>
        </w:rPr>
        <w:t xml:space="preserve"> de habilitação.</w:t>
      </w:r>
      <w:r w:rsidR="008578CB">
        <w:rPr>
          <w:rFonts w:ascii="Verdana" w:hAnsi="Verdana"/>
          <w:sz w:val="20"/>
          <w:szCs w:val="20"/>
        </w:rPr>
        <w:t xml:space="preserve"> A empresa </w:t>
      </w:r>
      <w:r w:rsidR="008578CB" w:rsidRPr="00213344">
        <w:rPr>
          <w:rFonts w:ascii="Verdana" w:hAnsi="Verdana"/>
          <w:b/>
          <w:sz w:val="20"/>
          <w:szCs w:val="20"/>
        </w:rPr>
        <w:t>TRINTIN AUTOMÓVEIS LTDA</w:t>
      </w:r>
      <w:r w:rsidR="008578CB">
        <w:rPr>
          <w:rFonts w:ascii="Verdana" w:hAnsi="Verdana"/>
          <w:b/>
          <w:sz w:val="20"/>
          <w:szCs w:val="20"/>
        </w:rPr>
        <w:t xml:space="preserve"> </w:t>
      </w:r>
      <w:r w:rsidR="008578CB" w:rsidRPr="008578CB">
        <w:rPr>
          <w:rFonts w:ascii="Verdana" w:hAnsi="Verdana"/>
          <w:sz w:val="20"/>
          <w:szCs w:val="20"/>
        </w:rPr>
        <w:t>apresentou o seu.</w:t>
      </w:r>
    </w:p>
    <w:p w:rsidR="00132FCD" w:rsidRPr="00B106B2" w:rsidRDefault="00132FCD" w:rsidP="00132FCD">
      <w:pPr>
        <w:spacing w:after="0" w:line="240" w:lineRule="auto"/>
        <w:ind w:firstLine="1134"/>
        <w:jc w:val="both"/>
        <w:rPr>
          <w:rFonts w:ascii="Verdana" w:hAnsi="Verdana"/>
          <w:sz w:val="20"/>
          <w:szCs w:val="20"/>
        </w:rPr>
      </w:pPr>
      <w:r w:rsidRPr="00B106B2">
        <w:rPr>
          <w:rFonts w:ascii="Verdana" w:hAnsi="Verdana"/>
          <w:sz w:val="20"/>
          <w:szCs w:val="20"/>
        </w:rPr>
        <w:t xml:space="preserve">No tocante à empresa </w:t>
      </w:r>
      <w:r w:rsidRPr="008578CB">
        <w:rPr>
          <w:rFonts w:ascii="Verdana" w:hAnsi="Verdana"/>
          <w:b/>
          <w:sz w:val="20"/>
          <w:szCs w:val="20"/>
        </w:rPr>
        <w:t>A</w:t>
      </w:r>
      <w:r w:rsidRPr="00213344">
        <w:rPr>
          <w:rFonts w:ascii="Verdana" w:hAnsi="Verdana"/>
          <w:b/>
          <w:sz w:val="20"/>
          <w:szCs w:val="20"/>
        </w:rPr>
        <w:t>LVES E YOSHIY COMERCIAL E DISTRIBUIDORA LTDA</w:t>
      </w:r>
      <w:r w:rsidRPr="00B106B2">
        <w:rPr>
          <w:rFonts w:ascii="Verdana" w:hAnsi="Verdana"/>
          <w:sz w:val="20"/>
          <w:szCs w:val="20"/>
        </w:rPr>
        <w:t>, argumenta que a mesma não apresentou o comprovante de garantia do item 5.4.5.1 do edital.</w:t>
      </w:r>
      <w:r>
        <w:rPr>
          <w:rFonts w:ascii="Verdana" w:hAnsi="Verdana"/>
          <w:sz w:val="20"/>
          <w:szCs w:val="20"/>
        </w:rPr>
        <w:t xml:space="preserve"> A Comissão Permanente de Licitações inabilitou a empresa neste fundamento.</w:t>
      </w:r>
    </w:p>
    <w:p w:rsidR="00132FCD" w:rsidRPr="00B106B2" w:rsidRDefault="00132FCD" w:rsidP="00132FCD">
      <w:pPr>
        <w:spacing w:after="0" w:line="240" w:lineRule="auto"/>
        <w:ind w:firstLine="1134"/>
        <w:jc w:val="both"/>
        <w:rPr>
          <w:rFonts w:ascii="Verdana" w:hAnsi="Verdana"/>
          <w:sz w:val="20"/>
          <w:szCs w:val="20"/>
        </w:rPr>
      </w:pPr>
    </w:p>
    <w:p w:rsidR="00132FCD" w:rsidRPr="00B106B2" w:rsidRDefault="00132FCD" w:rsidP="00132FCD">
      <w:pPr>
        <w:spacing w:after="0" w:line="240" w:lineRule="auto"/>
        <w:ind w:firstLine="1134"/>
        <w:jc w:val="both"/>
        <w:rPr>
          <w:rFonts w:ascii="Verdana" w:hAnsi="Verdana"/>
          <w:sz w:val="20"/>
          <w:szCs w:val="20"/>
        </w:rPr>
      </w:pPr>
      <w:r w:rsidRPr="00B106B2">
        <w:rPr>
          <w:rFonts w:ascii="Verdana" w:hAnsi="Verdana"/>
          <w:sz w:val="20"/>
          <w:szCs w:val="20"/>
        </w:rPr>
        <w:t xml:space="preserve">Referente à empresa </w:t>
      </w:r>
      <w:r w:rsidRPr="00213344">
        <w:rPr>
          <w:rFonts w:ascii="Verdana" w:hAnsi="Verdana"/>
          <w:b/>
          <w:sz w:val="20"/>
          <w:szCs w:val="20"/>
        </w:rPr>
        <w:t>BARRADAS E QUEIROZ GUARDA E TRANSPORTE DE VEÍCULOS LTDA</w:t>
      </w:r>
      <w:r w:rsidRPr="00B106B2">
        <w:rPr>
          <w:rFonts w:ascii="Verdana" w:hAnsi="Verdana"/>
          <w:sz w:val="20"/>
          <w:szCs w:val="20"/>
        </w:rPr>
        <w:t xml:space="preserve">, </w:t>
      </w:r>
      <w:r w:rsidRPr="00132FCD">
        <w:rPr>
          <w:rFonts w:ascii="Verdana" w:hAnsi="Verdana"/>
          <w:sz w:val="20"/>
          <w:szCs w:val="20"/>
        </w:rPr>
        <w:t>cumpre-se ressaltar que a mesma não interpôs recurso contra sua inabilitação. Os motivos que a ensejaram constam dos autos</w:t>
      </w:r>
      <w:r w:rsidRPr="00B106B2">
        <w:rPr>
          <w:rFonts w:ascii="Verdana" w:hAnsi="Verdana"/>
          <w:sz w:val="20"/>
          <w:szCs w:val="20"/>
        </w:rPr>
        <w:t>.</w:t>
      </w:r>
    </w:p>
    <w:p w:rsidR="00132FCD" w:rsidRPr="00B106B2" w:rsidRDefault="00132FCD" w:rsidP="00132FCD">
      <w:pPr>
        <w:spacing w:after="0" w:line="240" w:lineRule="auto"/>
        <w:ind w:firstLine="1134"/>
        <w:jc w:val="both"/>
        <w:rPr>
          <w:rFonts w:ascii="Verdana" w:hAnsi="Verdana"/>
          <w:sz w:val="20"/>
          <w:szCs w:val="20"/>
        </w:rPr>
      </w:pPr>
    </w:p>
    <w:p w:rsidR="00D1449A" w:rsidRDefault="00132FCD" w:rsidP="00132FCD">
      <w:pPr>
        <w:pStyle w:val="font8"/>
        <w:ind w:firstLine="1134"/>
        <w:jc w:val="both"/>
        <w:rPr>
          <w:rFonts w:ascii="Verdana" w:hAnsi="Verdana"/>
          <w:sz w:val="20"/>
          <w:szCs w:val="20"/>
        </w:rPr>
      </w:pPr>
      <w:r>
        <w:rPr>
          <w:rFonts w:ascii="Verdana" w:hAnsi="Verdana"/>
          <w:sz w:val="20"/>
          <w:szCs w:val="20"/>
        </w:rPr>
        <w:lastRenderedPageBreak/>
        <w:t>Quanto à</w:t>
      </w:r>
      <w:r w:rsidRPr="00B106B2">
        <w:rPr>
          <w:rFonts w:ascii="Verdana" w:hAnsi="Verdana"/>
          <w:sz w:val="20"/>
          <w:szCs w:val="20"/>
        </w:rPr>
        <w:t xml:space="preserve"> </w:t>
      </w:r>
      <w:r w:rsidRPr="00213344">
        <w:rPr>
          <w:rFonts w:ascii="Verdana" w:hAnsi="Verdana"/>
          <w:b/>
          <w:sz w:val="20"/>
          <w:szCs w:val="20"/>
        </w:rPr>
        <w:t>ARMATRANS LOGÍSTICA LTDA</w:t>
      </w:r>
    </w:p>
    <w:p w:rsidR="005329AF" w:rsidRDefault="005329AF" w:rsidP="005329AF">
      <w:pPr>
        <w:pStyle w:val="font8"/>
        <w:ind w:firstLine="1134"/>
        <w:jc w:val="both"/>
        <w:rPr>
          <w:rFonts w:ascii="Verdana" w:hAnsi="Verdana"/>
          <w:color w:val="000000"/>
          <w:sz w:val="20"/>
          <w:szCs w:val="20"/>
        </w:rPr>
      </w:pPr>
      <w:r w:rsidRPr="005329AF">
        <w:rPr>
          <w:rFonts w:ascii="Verdana" w:hAnsi="Verdana"/>
          <w:sz w:val="20"/>
          <w:szCs w:val="20"/>
        </w:rPr>
        <w:t>Quanto ao atestado</w:t>
      </w:r>
      <w:r>
        <w:rPr>
          <w:rFonts w:ascii="Verdana" w:hAnsi="Verdana"/>
          <w:sz w:val="20"/>
          <w:szCs w:val="20"/>
        </w:rPr>
        <w:t xml:space="preserve"> apresentado pela empresa</w:t>
      </w:r>
      <w:r w:rsidRPr="005329AF">
        <w:rPr>
          <w:rFonts w:ascii="Verdana" w:hAnsi="Verdana"/>
          <w:b/>
          <w:sz w:val="20"/>
          <w:szCs w:val="20"/>
        </w:rPr>
        <w:t xml:space="preserve"> </w:t>
      </w:r>
      <w:r w:rsidRPr="00213344">
        <w:rPr>
          <w:rFonts w:ascii="Verdana" w:hAnsi="Verdana"/>
          <w:b/>
          <w:sz w:val="20"/>
          <w:szCs w:val="20"/>
        </w:rPr>
        <w:t>ARMATRANS LOGÍSTICA LTDA</w:t>
      </w:r>
      <w:r>
        <w:rPr>
          <w:rFonts w:ascii="Verdana" w:hAnsi="Verdana"/>
          <w:sz w:val="20"/>
          <w:szCs w:val="20"/>
        </w:rPr>
        <w:t xml:space="preserve">, ora </w:t>
      </w:r>
      <w:r w:rsidRPr="005329AF">
        <w:rPr>
          <w:rFonts w:ascii="Verdana" w:hAnsi="Verdana"/>
          <w:sz w:val="20"/>
          <w:szCs w:val="20"/>
        </w:rPr>
        <w:t>combatido pela empresa</w:t>
      </w:r>
      <w:r>
        <w:rPr>
          <w:rFonts w:ascii="Verdana" w:hAnsi="Verdana"/>
          <w:b/>
          <w:sz w:val="20"/>
          <w:szCs w:val="20"/>
        </w:rPr>
        <w:t xml:space="preserve"> </w:t>
      </w:r>
      <w:r w:rsidRPr="00DE54EA">
        <w:rPr>
          <w:rFonts w:ascii="Verdana" w:hAnsi="Verdana"/>
          <w:b/>
          <w:color w:val="000000"/>
          <w:sz w:val="20"/>
          <w:szCs w:val="20"/>
        </w:rPr>
        <w:t>AUTO SOCORRO E MECÂNICA CARVALHO</w:t>
      </w:r>
      <w:r>
        <w:rPr>
          <w:rFonts w:ascii="Verdana" w:hAnsi="Verdana"/>
          <w:color w:val="000000"/>
          <w:sz w:val="20"/>
          <w:szCs w:val="20"/>
        </w:rPr>
        <w:t>, tem-se que, após diligência promovida pela Secretaria de Cooperação nos Assuntos de Segurança Pública junto ao DETRAN/SP,</w:t>
      </w:r>
      <w:r w:rsidR="000C3384">
        <w:rPr>
          <w:rFonts w:ascii="Verdana" w:hAnsi="Verdana"/>
          <w:color w:val="000000"/>
          <w:sz w:val="20"/>
          <w:szCs w:val="20"/>
        </w:rPr>
        <w:t xml:space="preserve"> </w:t>
      </w:r>
      <w:r>
        <w:rPr>
          <w:rFonts w:ascii="Verdana" w:hAnsi="Verdana"/>
          <w:color w:val="000000"/>
          <w:sz w:val="20"/>
          <w:szCs w:val="20"/>
        </w:rPr>
        <w:t>foi constatado, através da resposta de seu Gerente</w:t>
      </w:r>
      <w:r w:rsidR="000C3384">
        <w:rPr>
          <w:rFonts w:ascii="Verdana" w:hAnsi="Verdana"/>
          <w:color w:val="000000"/>
          <w:sz w:val="20"/>
          <w:szCs w:val="20"/>
        </w:rPr>
        <w:t xml:space="preserve"> Setorial</w:t>
      </w:r>
      <w:r>
        <w:rPr>
          <w:rFonts w:ascii="Verdana" w:hAnsi="Verdana"/>
          <w:color w:val="000000"/>
          <w:sz w:val="20"/>
          <w:szCs w:val="20"/>
        </w:rPr>
        <w:t xml:space="preserve"> de Pátio e Leilões</w:t>
      </w:r>
      <w:r w:rsidR="000C3384">
        <w:rPr>
          <w:rFonts w:ascii="Verdana" w:hAnsi="Verdana"/>
          <w:color w:val="000000"/>
          <w:sz w:val="20"/>
          <w:szCs w:val="20"/>
        </w:rPr>
        <w:t xml:space="preserve">, Sr. Renan </w:t>
      </w:r>
      <w:proofErr w:type="spellStart"/>
      <w:r w:rsidR="000C3384">
        <w:rPr>
          <w:rFonts w:ascii="Verdana" w:hAnsi="Verdana"/>
          <w:color w:val="000000"/>
          <w:sz w:val="20"/>
          <w:szCs w:val="20"/>
        </w:rPr>
        <w:t>Verzola</w:t>
      </w:r>
      <w:proofErr w:type="spellEnd"/>
      <w:r w:rsidR="000C3384">
        <w:rPr>
          <w:rFonts w:ascii="Verdana" w:hAnsi="Verdana"/>
          <w:color w:val="000000"/>
          <w:sz w:val="20"/>
          <w:szCs w:val="20"/>
        </w:rPr>
        <w:t xml:space="preserve"> Ribeiro,</w:t>
      </w:r>
      <w:r>
        <w:rPr>
          <w:rFonts w:ascii="Verdana" w:hAnsi="Verdana"/>
          <w:color w:val="000000"/>
          <w:sz w:val="20"/>
          <w:szCs w:val="20"/>
        </w:rPr>
        <w:t xml:space="preserve"> que o mesmo se trata de documento verídico e autêntico.</w:t>
      </w:r>
    </w:p>
    <w:p w:rsidR="00342AC3" w:rsidRDefault="005329AF" w:rsidP="005329AF">
      <w:pPr>
        <w:pStyle w:val="font8"/>
        <w:ind w:firstLine="1134"/>
        <w:jc w:val="both"/>
        <w:rPr>
          <w:rFonts w:ascii="Verdana" w:hAnsi="Verdana"/>
          <w:color w:val="000000"/>
          <w:sz w:val="20"/>
          <w:szCs w:val="20"/>
        </w:rPr>
      </w:pPr>
      <w:r>
        <w:rPr>
          <w:rFonts w:ascii="Verdana" w:hAnsi="Verdana"/>
          <w:color w:val="000000"/>
          <w:sz w:val="20"/>
          <w:szCs w:val="20"/>
        </w:rPr>
        <w:t xml:space="preserve">Face ao exposto, após análise de todos os recursos, a Comissão Permanente de Licitações resolve habilitar as empresas </w:t>
      </w:r>
      <w:r w:rsidRPr="00213344">
        <w:rPr>
          <w:rFonts w:ascii="Verdana" w:hAnsi="Verdana"/>
          <w:b/>
          <w:sz w:val="20"/>
          <w:szCs w:val="20"/>
        </w:rPr>
        <w:t>ARMATRANS LOGÍSTICA LTDA</w:t>
      </w:r>
      <w:r>
        <w:rPr>
          <w:rFonts w:ascii="Verdana" w:hAnsi="Verdana"/>
          <w:b/>
          <w:sz w:val="20"/>
          <w:szCs w:val="20"/>
        </w:rPr>
        <w:t xml:space="preserve"> e </w:t>
      </w:r>
      <w:r w:rsidRPr="009F2FAB">
        <w:rPr>
          <w:rFonts w:ascii="Verdana" w:hAnsi="Verdana"/>
          <w:b/>
          <w:color w:val="000000"/>
          <w:sz w:val="20"/>
          <w:szCs w:val="20"/>
        </w:rPr>
        <w:t>AUTO SOCORRO E MECÂNICA CARVALHO</w:t>
      </w:r>
      <w:r w:rsidR="009F2FAB">
        <w:rPr>
          <w:rFonts w:ascii="Verdana" w:hAnsi="Verdana"/>
          <w:b/>
          <w:color w:val="000000"/>
          <w:sz w:val="20"/>
          <w:szCs w:val="20"/>
        </w:rPr>
        <w:t xml:space="preserve"> </w:t>
      </w:r>
      <w:r w:rsidR="009F2FAB" w:rsidRPr="009F2FAB">
        <w:rPr>
          <w:rFonts w:ascii="Verdana" w:hAnsi="Verdana"/>
          <w:color w:val="000000"/>
          <w:sz w:val="20"/>
          <w:szCs w:val="20"/>
        </w:rPr>
        <w:t>para a segunda fase do pro</w:t>
      </w:r>
      <w:r w:rsidR="009F2FAB">
        <w:rPr>
          <w:rFonts w:ascii="Verdana" w:hAnsi="Verdana"/>
          <w:color w:val="000000"/>
          <w:sz w:val="20"/>
          <w:szCs w:val="20"/>
        </w:rPr>
        <w:t xml:space="preserve">cesso – Abertura das Propostas. </w:t>
      </w:r>
    </w:p>
    <w:p w:rsidR="00826411" w:rsidRDefault="00826411" w:rsidP="005329AF">
      <w:pPr>
        <w:pStyle w:val="font8"/>
        <w:ind w:firstLine="1134"/>
        <w:jc w:val="both"/>
        <w:rPr>
          <w:rFonts w:ascii="Verdana" w:hAnsi="Verdana"/>
          <w:color w:val="000000"/>
          <w:sz w:val="20"/>
          <w:szCs w:val="20"/>
        </w:rPr>
      </w:pPr>
      <w:r>
        <w:rPr>
          <w:rFonts w:ascii="Verdana" w:hAnsi="Verdana"/>
          <w:color w:val="000000"/>
          <w:sz w:val="20"/>
          <w:szCs w:val="20"/>
        </w:rPr>
        <w:t>Por derradeiro, cumpre-se salientar</w:t>
      </w:r>
      <w:r w:rsidR="008A116C">
        <w:rPr>
          <w:rFonts w:ascii="Verdana" w:hAnsi="Verdana"/>
          <w:color w:val="000000"/>
          <w:sz w:val="20"/>
          <w:szCs w:val="20"/>
        </w:rPr>
        <w:t>,</w:t>
      </w:r>
      <w:r>
        <w:rPr>
          <w:rFonts w:ascii="Verdana" w:hAnsi="Verdana"/>
          <w:color w:val="000000"/>
          <w:sz w:val="20"/>
          <w:szCs w:val="20"/>
        </w:rPr>
        <w:t xml:space="preserve"> novamente</w:t>
      </w:r>
      <w:r w:rsidR="008A116C">
        <w:rPr>
          <w:rFonts w:ascii="Verdana" w:hAnsi="Verdana"/>
          <w:color w:val="000000"/>
          <w:sz w:val="20"/>
          <w:szCs w:val="20"/>
        </w:rPr>
        <w:t>,</w:t>
      </w:r>
      <w:r>
        <w:rPr>
          <w:rFonts w:ascii="Verdana" w:hAnsi="Verdana"/>
          <w:color w:val="000000"/>
          <w:sz w:val="20"/>
          <w:szCs w:val="20"/>
        </w:rPr>
        <w:t xml:space="preserve"> que os autos do processo em epígrafe </w:t>
      </w:r>
      <w:r w:rsidR="008A116C">
        <w:rPr>
          <w:rFonts w:ascii="Verdana" w:hAnsi="Verdana"/>
          <w:color w:val="000000"/>
          <w:sz w:val="20"/>
          <w:szCs w:val="20"/>
        </w:rPr>
        <w:t>estão à disposição do</w:t>
      </w:r>
      <w:r>
        <w:rPr>
          <w:rFonts w:ascii="Verdana" w:hAnsi="Verdana"/>
          <w:color w:val="000000"/>
          <w:sz w:val="20"/>
          <w:szCs w:val="20"/>
        </w:rPr>
        <w:t xml:space="preserve"> Ministério Público do Estado de São Paulo, bem como o Tribunal de Contas do Estado de </w:t>
      </w:r>
      <w:r w:rsidR="008A116C">
        <w:rPr>
          <w:rFonts w:ascii="Verdana" w:hAnsi="Verdana"/>
          <w:color w:val="000000"/>
          <w:sz w:val="20"/>
          <w:szCs w:val="20"/>
        </w:rPr>
        <w:t>São Paulo, os quais, inclusive já se manifestaram.</w:t>
      </w:r>
    </w:p>
    <w:p w:rsidR="008032EC" w:rsidRDefault="008032EC" w:rsidP="008032EC">
      <w:pPr>
        <w:pStyle w:val="Cabealho"/>
        <w:tabs>
          <w:tab w:val="left" w:pos="0"/>
        </w:tabs>
        <w:spacing w:line="360" w:lineRule="auto"/>
        <w:ind w:firstLine="1207"/>
        <w:jc w:val="both"/>
        <w:rPr>
          <w:rFonts w:ascii="Cambria" w:hAnsi="Cambria"/>
        </w:rPr>
      </w:pPr>
      <w:r>
        <w:rPr>
          <w:rFonts w:ascii="Verdana" w:hAnsi="Verdana"/>
          <w:sz w:val="20"/>
          <w:szCs w:val="20"/>
        </w:rPr>
        <w:t>E</w:t>
      </w:r>
      <w:r w:rsidRPr="008032EC">
        <w:rPr>
          <w:rFonts w:ascii="Verdana" w:hAnsi="Verdana"/>
          <w:sz w:val="20"/>
          <w:szCs w:val="20"/>
        </w:rPr>
        <w:t>ncaminho o presente processo</w:t>
      </w:r>
      <w:r w:rsidR="009832F8">
        <w:rPr>
          <w:rFonts w:ascii="Verdana" w:hAnsi="Verdana"/>
          <w:sz w:val="20"/>
          <w:szCs w:val="20"/>
        </w:rPr>
        <w:t xml:space="preserve"> à Secretaria Municipal de Gestão e Finanças</w:t>
      </w:r>
      <w:bookmarkStart w:id="1" w:name="_GoBack"/>
      <w:bookmarkEnd w:id="1"/>
      <w:r w:rsidRPr="008032EC">
        <w:rPr>
          <w:rFonts w:ascii="Verdana" w:hAnsi="Verdana"/>
          <w:sz w:val="20"/>
          <w:szCs w:val="20"/>
        </w:rPr>
        <w:t xml:space="preserve"> para que seja</w:t>
      </w:r>
      <w:r>
        <w:rPr>
          <w:rFonts w:ascii="Verdana" w:hAnsi="Verdana"/>
          <w:sz w:val="20"/>
          <w:szCs w:val="20"/>
        </w:rPr>
        <w:t>m apreciados os recursos</w:t>
      </w:r>
      <w:r w:rsidRPr="008032EC">
        <w:rPr>
          <w:rFonts w:ascii="Verdana" w:hAnsi="Verdana"/>
          <w:sz w:val="20"/>
          <w:szCs w:val="20"/>
        </w:rPr>
        <w:t xml:space="preserve"> e proferida decisão</w:t>
      </w:r>
      <w:r>
        <w:rPr>
          <w:rFonts w:ascii="Verdana" w:hAnsi="Verdana"/>
          <w:sz w:val="20"/>
          <w:szCs w:val="20"/>
        </w:rPr>
        <w:t xml:space="preserve"> final</w:t>
      </w:r>
      <w:r>
        <w:rPr>
          <w:rFonts w:ascii="Cambria" w:hAnsi="Cambria"/>
        </w:rPr>
        <w:t>.</w:t>
      </w:r>
    </w:p>
    <w:p w:rsidR="00BE265A" w:rsidRDefault="00BE265A" w:rsidP="005B6C9A">
      <w:pPr>
        <w:spacing w:after="0" w:line="240" w:lineRule="auto"/>
        <w:ind w:firstLine="1701"/>
        <w:jc w:val="both"/>
        <w:rPr>
          <w:rFonts w:ascii="Verdana" w:hAnsi="Verdana"/>
          <w:sz w:val="20"/>
          <w:szCs w:val="20"/>
        </w:rPr>
      </w:pPr>
    </w:p>
    <w:p w:rsidR="00BE265A" w:rsidRDefault="00BE265A" w:rsidP="005B6C9A">
      <w:pPr>
        <w:spacing w:after="0" w:line="240" w:lineRule="auto"/>
        <w:ind w:firstLine="1701"/>
        <w:jc w:val="both"/>
        <w:rPr>
          <w:rFonts w:ascii="Verdana" w:hAnsi="Verdana"/>
          <w:sz w:val="20"/>
          <w:szCs w:val="20"/>
        </w:rPr>
      </w:pPr>
    </w:p>
    <w:p w:rsidR="005A746C" w:rsidRDefault="005A746C" w:rsidP="005B6C9A">
      <w:pPr>
        <w:spacing w:after="0" w:line="240" w:lineRule="auto"/>
        <w:ind w:firstLine="1701"/>
        <w:jc w:val="both"/>
        <w:rPr>
          <w:rFonts w:ascii="Verdana" w:hAnsi="Verdana"/>
          <w:sz w:val="20"/>
          <w:szCs w:val="20"/>
        </w:rPr>
      </w:pPr>
    </w:p>
    <w:p w:rsidR="005A746C" w:rsidRDefault="005A746C" w:rsidP="005B6C9A">
      <w:pPr>
        <w:spacing w:after="0" w:line="240" w:lineRule="auto"/>
        <w:ind w:firstLine="1701"/>
        <w:jc w:val="both"/>
        <w:rPr>
          <w:rFonts w:ascii="Verdana" w:hAnsi="Verdana"/>
          <w:sz w:val="20"/>
          <w:szCs w:val="20"/>
        </w:rPr>
      </w:pPr>
    </w:p>
    <w:p w:rsidR="00BE265A" w:rsidRPr="00D34B69" w:rsidRDefault="00BE265A" w:rsidP="005B6C9A">
      <w:pPr>
        <w:spacing w:after="0" w:line="240" w:lineRule="auto"/>
        <w:ind w:firstLine="1701"/>
        <w:jc w:val="both"/>
        <w:rPr>
          <w:rFonts w:ascii="Verdana" w:hAnsi="Verdana"/>
          <w:sz w:val="20"/>
          <w:szCs w:val="20"/>
        </w:rPr>
      </w:pPr>
    </w:p>
    <w:p w:rsidR="00B32E21" w:rsidRPr="00705AA6" w:rsidRDefault="00B32E21" w:rsidP="00B32E21">
      <w:pPr>
        <w:spacing w:after="0" w:line="240" w:lineRule="auto"/>
        <w:jc w:val="center"/>
        <w:rPr>
          <w:rFonts w:ascii="Verdana" w:hAnsi="Verdana"/>
          <w:b/>
          <w:sz w:val="20"/>
          <w:szCs w:val="20"/>
        </w:rPr>
      </w:pPr>
      <w:r w:rsidRPr="00705AA6">
        <w:rPr>
          <w:rFonts w:ascii="Verdana" w:hAnsi="Verdana"/>
          <w:b/>
          <w:sz w:val="20"/>
          <w:szCs w:val="20"/>
        </w:rPr>
        <w:t>ARIANE SOARES DE SOUZA</w:t>
      </w:r>
    </w:p>
    <w:p w:rsidR="00B32E21" w:rsidRPr="001F0ABA" w:rsidRDefault="00B32E21" w:rsidP="00B32E21">
      <w:pPr>
        <w:spacing w:after="0" w:line="240" w:lineRule="auto"/>
        <w:jc w:val="center"/>
        <w:rPr>
          <w:rFonts w:ascii="Verdana" w:hAnsi="Verdana"/>
          <w:sz w:val="20"/>
          <w:szCs w:val="20"/>
        </w:rPr>
      </w:pPr>
      <w:r w:rsidRPr="001F0ABA">
        <w:rPr>
          <w:rFonts w:ascii="Verdana" w:hAnsi="Verdana"/>
          <w:sz w:val="20"/>
          <w:szCs w:val="20"/>
        </w:rPr>
        <w:t>Comissão Permanente de Licitações</w:t>
      </w:r>
    </w:p>
    <w:p w:rsidR="00B32E21" w:rsidRPr="001F0ABA" w:rsidRDefault="00B32E21" w:rsidP="00B32E21">
      <w:pPr>
        <w:spacing w:after="0" w:line="240" w:lineRule="auto"/>
        <w:jc w:val="center"/>
        <w:rPr>
          <w:rFonts w:ascii="Verdana" w:hAnsi="Verdana"/>
          <w:sz w:val="20"/>
          <w:szCs w:val="20"/>
        </w:rPr>
      </w:pPr>
      <w:r w:rsidRPr="001F0ABA">
        <w:rPr>
          <w:rFonts w:ascii="Verdana" w:hAnsi="Verdana"/>
          <w:sz w:val="20"/>
          <w:szCs w:val="20"/>
        </w:rPr>
        <w:t>Presidente</w:t>
      </w:r>
    </w:p>
    <w:p w:rsidR="00B32E21" w:rsidRPr="00705AA6" w:rsidRDefault="00B32E21" w:rsidP="00B32E21">
      <w:pPr>
        <w:spacing w:after="0" w:line="240" w:lineRule="auto"/>
        <w:jc w:val="center"/>
        <w:rPr>
          <w:rFonts w:ascii="Verdana" w:hAnsi="Verdana"/>
          <w:b/>
          <w:sz w:val="20"/>
          <w:szCs w:val="20"/>
        </w:rPr>
      </w:pPr>
    </w:p>
    <w:p w:rsidR="00B32E21" w:rsidRDefault="00B32E21" w:rsidP="00B32E21">
      <w:pPr>
        <w:spacing w:after="0" w:line="240" w:lineRule="auto"/>
        <w:jc w:val="center"/>
        <w:rPr>
          <w:rFonts w:ascii="Verdana" w:hAnsi="Verdana"/>
          <w:b/>
          <w:sz w:val="20"/>
          <w:szCs w:val="20"/>
        </w:rPr>
      </w:pPr>
    </w:p>
    <w:p w:rsidR="00EC5950" w:rsidRPr="00705AA6" w:rsidRDefault="00EC5950" w:rsidP="00B32E21">
      <w:pPr>
        <w:spacing w:after="0" w:line="240" w:lineRule="auto"/>
        <w:jc w:val="center"/>
        <w:rPr>
          <w:rFonts w:ascii="Verdana" w:hAnsi="Verdana"/>
          <w:b/>
          <w:sz w:val="20"/>
          <w:szCs w:val="20"/>
        </w:rPr>
      </w:pPr>
    </w:p>
    <w:p w:rsidR="00B32E21" w:rsidRPr="00705AA6" w:rsidRDefault="00B32E21" w:rsidP="00B32E21">
      <w:pPr>
        <w:spacing w:after="0" w:line="240" w:lineRule="auto"/>
        <w:jc w:val="center"/>
        <w:rPr>
          <w:rFonts w:ascii="Verdana" w:hAnsi="Verdana"/>
          <w:b/>
          <w:sz w:val="20"/>
          <w:szCs w:val="20"/>
        </w:rPr>
      </w:pPr>
      <w:r w:rsidRPr="00705AA6">
        <w:rPr>
          <w:rFonts w:ascii="Verdana" w:hAnsi="Verdana"/>
          <w:b/>
          <w:sz w:val="20"/>
          <w:szCs w:val="20"/>
        </w:rPr>
        <w:t>DANIELA DE FATIMA PETRONIO MARIANO</w:t>
      </w:r>
    </w:p>
    <w:p w:rsidR="00B32E21" w:rsidRPr="001F0ABA" w:rsidRDefault="00B32E21" w:rsidP="00B32E21">
      <w:pPr>
        <w:spacing w:after="0" w:line="240" w:lineRule="auto"/>
        <w:jc w:val="center"/>
        <w:rPr>
          <w:rFonts w:ascii="Verdana" w:hAnsi="Verdana"/>
          <w:sz w:val="20"/>
          <w:szCs w:val="20"/>
        </w:rPr>
      </w:pPr>
      <w:r w:rsidRPr="001F0ABA">
        <w:rPr>
          <w:rFonts w:ascii="Verdana" w:hAnsi="Verdana"/>
          <w:sz w:val="20"/>
          <w:szCs w:val="20"/>
        </w:rPr>
        <w:t>Comissão Permanente de Licitações</w:t>
      </w:r>
    </w:p>
    <w:p w:rsidR="00B32E21" w:rsidRPr="00705AA6" w:rsidRDefault="00B32E21" w:rsidP="00B32E21">
      <w:pPr>
        <w:spacing w:after="0" w:line="240" w:lineRule="auto"/>
        <w:jc w:val="center"/>
        <w:rPr>
          <w:rFonts w:ascii="Verdana" w:hAnsi="Verdana"/>
          <w:b/>
          <w:sz w:val="20"/>
          <w:szCs w:val="20"/>
        </w:rPr>
      </w:pPr>
    </w:p>
    <w:p w:rsidR="00B32E21" w:rsidRPr="00705AA6" w:rsidRDefault="00B32E21" w:rsidP="00B32E21">
      <w:pPr>
        <w:spacing w:after="0" w:line="240" w:lineRule="auto"/>
        <w:jc w:val="center"/>
        <w:rPr>
          <w:rFonts w:ascii="Verdana" w:hAnsi="Verdana"/>
          <w:b/>
          <w:sz w:val="20"/>
          <w:szCs w:val="20"/>
        </w:rPr>
      </w:pPr>
    </w:p>
    <w:p w:rsidR="00B32E21" w:rsidRPr="00705AA6" w:rsidRDefault="00B32E21" w:rsidP="00B32E21">
      <w:pPr>
        <w:spacing w:after="0" w:line="240" w:lineRule="auto"/>
        <w:jc w:val="center"/>
        <w:rPr>
          <w:rFonts w:ascii="Verdana" w:hAnsi="Verdana"/>
          <w:b/>
          <w:sz w:val="20"/>
          <w:szCs w:val="20"/>
        </w:rPr>
      </w:pPr>
    </w:p>
    <w:p w:rsidR="00B32E21" w:rsidRPr="00705AA6" w:rsidRDefault="00B32E21" w:rsidP="00B32E21">
      <w:pPr>
        <w:spacing w:after="0" w:line="240" w:lineRule="auto"/>
        <w:jc w:val="center"/>
        <w:rPr>
          <w:rFonts w:ascii="Verdana" w:hAnsi="Verdana"/>
          <w:b/>
          <w:sz w:val="20"/>
          <w:szCs w:val="20"/>
        </w:rPr>
      </w:pPr>
      <w:r w:rsidRPr="00705AA6">
        <w:rPr>
          <w:rFonts w:ascii="Verdana" w:hAnsi="Verdana"/>
          <w:b/>
          <w:sz w:val="20"/>
          <w:szCs w:val="20"/>
        </w:rPr>
        <w:t>DJALMA GOMES</w:t>
      </w:r>
    </w:p>
    <w:p w:rsidR="00E362CB" w:rsidRPr="001F0ABA" w:rsidRDefault="00B32E21" w:rsidP="00B32E21">
      <w:pPr>
        <w:spacing w:after="0" w:line="240" w:lineRule="auto"/>
        <w:jc w:val="center"/>
        <w:rPr>
          <w:rFonts w:ascii="Verdana" w:hAnsi="Verdana"/>
          <w:sz w:val="20"/>
          <w:szCs w:val="20"/>
        </w:rPr>
      </w:pPr>
      <w:r w:rsidRPr="001F0ABA">
        <w:rPr>
          <w:rFonts w:ascii="Verdana" w:hAnsi="Verdana"/>
          <w:sz w:val="20"/>
          <w:szCs w:val="20"/>
        </w:rPr>
        <w:t>Comissão Permanente de Licitações</w:t>
      </w:r>
    </w:p>
    <w:sectPr w:rsidR="00E362CB" w:rsidRPr="001F0AB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19C" w:rsidRDefault="003D019C" w:rsidP="00E84A65">
      <w:pPr>
        <w:spacing w:after="0" w:line="240" w:lineRule="auto"/>
      </w:pPr>
      <w:r>
        <w:separator/>
      </w:r>
    </w:p>
  </w:endnote>
  <w:endnote w:type="continuationSeparator" w:id="0">
    <w:p w:rsidR="003D019C" w:rsidRDefault="003D019C" w:rsidP="00E8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Italic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43450"/>
      <w:docPartObj>
        <w:docPartGallery w:val="Page Numbers (Bottom of Page)"/>
        <w:docPartUnique/>
      </w:docPartObj>
    </w:sdtPr>
    <w:sdtEndPr/>
    <w:sdtContent>
      <w:p w:rsidR="003A5FC0" w:rsidRDefault="003A5FC0">
        <w:pPr>
          <w:pStyle w:val="Rodap"/>
          <w:jc w:val="right"/>
        </w:pPr>
        <w:r>
          <w:fldChar w:fldCharType="begin"/>
        </w:r>
        <w:r>
          <w:instrText>PAGE   \* MERGEFORMAT</w:instrText>
        </w:r>
        <w:r>
          <w:fldChar w:fldCharType="separate"/>
        </w:r>
        <w:r w:rsidR="009832F8">
          <w:rPr>
            <w:noProof/>
          </w:rPr>
          <w:t>14</w:t>
        </w:r>
        <w:r>
          <w:fldChar w:fldCharType="end"/>
        </w:r>
      </w:p>
    </w:sdtContent>
  </w:sdt>
  <w:p w:rsidR="003A5FC0" w:rsidRDefault="003A5F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19C" w:rsidRDefault="003D019C" w:rsidP="00E84A65">
      <w:pPr>
        <w:spacing w:after="0" w:line="240" w:lineRule="auto"/>
      </w:pPr>
      <w:r>
        <w:separator/>
      </w:r>
    </w:p>
  </w:footnote>
  <w:footnote w:type="continuationSeparator" w:id="0">
    <w:p w:rsidR="003D019C" w:rsidRDefault="003D019C" w:rsidP="00E84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A65" w:rsidRPr="00E84A65" w:rsidRDefault="00E84A65" w:rsidP="00E84A65">
    <w:pPr>
      <w:widowControl w:val="0"/>
      <w:spacing w:after="0" w:line="240" w:lineRule="auto"/>
      <w:jc w:val="center"/>
      <w:rPr>
        <w:rFonts w:ascii="Times New Roman" w:eastAsia="Times New Roman" w:hAnsi="Times New Roman" w:cs="Times New Roman"/>
        <w:color w:val="FFFFFF"/>
        <w:sz w:val="24"/>
        <w:szCs w:val="20"/>
        <w:lang w:val="pt-PT" w:eastAsia="pt-BR"/>
      </w:rPr>
    </w:pPr>
    <w:r>
      <w:rPr>
        <w:rFonts w:ascii="Times New Roman" w:eastAsia="Times New Roman" w:hAnsi="Times New Roman" w:cs="Times New Roman"/>
        <w:noProof/>
        <w:sz w:val="24"/>
        <w:szCs w:val="20"/>
        <w:lang w:eastAsia="pt-BR"/>
      </w:rPr>
      <w:drawing>
        <wp:inline distT="0" distB="0" distL="0" distR="0" wp14:anchorId="3EDEE893" wp14:editId="088D1FA7">
          <wp:extent cx="762000" cy="7715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p w:rsidR="00E84A65" w:rsidRPr="00E84A65" w:rsidRDefault="00E84A65" w:rsidP="00E84A65">
    <w:pPr>
      <w:widowControl w:val="0"/>
      <w:spacing w:after="0" w:line="240" w:lineRule="auto"/>
      <w:jc w:val="center"/>
      <w:rPr>
        <w:rFonts w:ascii="Times New Roman" w:eastAsia="Times New Roman" w:hAnsi="Times New Roman" w:cs="Times New Roman"/>
        <w:sz w:val="32"/>
        <w:szCs w:val="20"/>
        <w:lang w:val="pt-PT" w:eastAsia="pt-BR"/>
      </w:rPr>
    </w:pPr>
    <w:r w:rsidRPr="00E84A65">
      <w:rPr>
        <w:rFonts w:ascii="Times New Roman" w:eastAsia="Times New Roman" w:hAnsi="Times New Roman" w:cs="Times New Roman"/>
        <w:sz w:val="32"/>
        <w:szCs w:val="20"/>
        <w:lang w:val="pt-PT" w:eastAsia="pt-BR"/>
      </w:rPr>
      <w:t>PREFEITURA DO MUNICÍPIO DE ARARAQUARA</w:t>
    </w:r>
  </w:p>
  <w:tbl>
    <w:tblPr>
      <w:tblW w:w="0" w:type="auto"/>
      <w:tblLayout w:type="fixed"/>
      <w:tblCellMar>
        <w:left w:w="70" w:type="dxa"/>
        <w:right w:w="70" w:type="dxa"/>
      </w:tblCellMar>
      <w:tblLook w:val="0000" w:firstRow="0" w:lastRow="0" w:firstColumn="0" w:lastColumn="0" w:noHBand="0" w:noVBand="0"/>
    </w:tblPr>
    <w:tblGrid>
      <w:gridCol w:w="1055"/>
      <w:gridCol w:w="1055"/>
      <w:gridCol w:w="1055"/>
      <w:gridCol w:w="1055"/>
      <w:gridCol w:w="1055"/>
      <w:gridCol w:w="1055"/>
      <w:gridCol w:w="1055"/>
      <w:gridCol w:w="1055"/>
      <w:gridCol w:w="1055"/>
    </w:tblGrid>
    <w:tr w:rsidR="00E84A65" w:rsidRPr="00E84A65" w:rsidTr="00494D15">
      <w:tc>
        <w:tcPr>
          <w:tcW w:w="1055" w:type="dxa"/>
        </w:tcPr>
        <w:p w:rsidR="00E84A65" w:rsidRPr="00E84A65" w:rsidRDefault="00E84A65" w:rsidP="00E84A65">
          <w:pPr>
            <w:widowControl w:val="0"/>
            <w:spacing w:after="0" w:line="240" w:lineRule="auto"/>
            <w:jc w:val="center"/>
            <w:rPr>
              <w:rFonts w:ascii="Times New Roman" w:eastAsia="Times New Roman" w:hAnsi="Times New Roman" w:cs="Times New Roman"/>
              <w:sz w:val="32"/>
              <w:szCs w:val="20"/>
              <w:lang w:val="pt-PT" w:eastAsia="pt-BR"/>
            </w:rPr>
          </w:pPr>
        </w:p>
      </w:tc>
      <w:tc>
        <w:tcPr>
          <w:tcW w:w="1055" w:type="dxa"/>
        </w:tcPr>
        <w:p w:rsidR="00E84A65" w:rsidRPr="00E84A65" w:rsidRDefault="00E84A65" w:rsidP="00E84A65">
          <w:pPr>
            <w:widowControl w:val="0"/>
            <w:spacing w:after="0" w:line="240" w:lineRule="auto"/>
            <w:jc w:val="center"/>
            <w:rPr>
              <w:rFonts w:ascii="Times New Roman" w:eastAsia="Times New Roman" w:hAnsi="Times New Roman" w:cs="Times New Roman"/>
              <w:sz w:val="32"/>
              <w:szCs w:val="20"/>
              <w:lang w:val="pt-PT" w:eastAsia="pt-BR"/>
            </w:rPr>
          </w:pPr>
        </w:p>
      </w:tc>
      <w:tc>
        <w:tcPr>
          <w:tcW w:w="1055" w:type="dxa"/>
        </w:tcPr>
        <w:p w:rsidR="00E84A65" w:rsidRPr="00E84A65" w:rsidRDefault="00E84A65" w:rsidP="00E84A65">
          <w:pPr>
            <w:widowControl w:val="0"/>
            <w:spacing w:after="0" w:line="240" w:lineRule="auto"/>
            <w:jc w:val="center"/>
            <w:rPr>
              <w:rFonts w:ascii="Times New Roman" w:eastAsia="Times New Roman" w:hAnsi="Times New Roman" w:cs="Times New Roman"/>
              <w:sz w:val="32"/>
              <w:szCs w:val="20"/>
              <w:lang w:val="pt-PT" w:eastAsia="pt-BR"/>
            </w:rPr>
          </w:pPr>
        </w:p>
      </w:tc>
      <w:tc>
        <w:tcPr>
          <w:tcW w:w="1055" w:type="dxa"/>
          <w:tcBorders>
            <w:top w:val="single" w:sz="6" w:space="0" w:color="auto"/>
          </w:tcBorders>
        </w:tcPr>
        <w:p w:rsidR="00E84A65" w:rsidRPr="00E84A65" w:rsidRDefault="00E84A65" w:rsidP="00E84A65">
          <w:pPr>
            <w:widowControl w:val="0"/>
            <w:spacing w:after="0" w:line="240" w:lineRule="auto"/>
            <w:jc w:val="center"/>
            <w:rPr>
              <w:rFonts w:ascii="Times New Roman" w:eastAsia="Times New Roman" w:hAnsi="Times New Roman" w:cs="Times New Roman"/>
              <w:sz w:val="32"/>
              <w:szCs w:val="20"/>
              <w:lang w:val="pt-PT" w:eastAsia="pt-BR"/>
            </w:rPr>
          </w:pPr>
        </w:p>
      </w:tc>
      <w:tc>
        <w:tcPr>
          <w:tcW w:w="1055" w:type="dxa"/>
          <w:tcBorders>
            <w:top w:val="single" w:sz="18" w:space="0" w:color="auto"/>
          </w:tcBorders>
        </w:tcPr>
        <w:p w:rsidR="00E84A65" w:rsidRPr="00E84A65" w:rsidRDefault="00E84A65" w:rsidP="00E84A65">
          <w:pPr>
            <w:widowControl w:val="0"/>
            <w:spacing w:after="0" w:line="240" w:lineRule="auto"/>
            <w:jc w:val="center"/>
            <w:rPr>
              <w:rFonts w:ascii="Times New Roman" w:eastAsia="Times New Roman" w:hAnsi="Times New Roman" w:cs="Times New Roman"/>
              <w:sz w:val="32"/>
              <w:szCs w:val="20"/>
              <w:lang w:val="pt-PT" w:eastAsia="pt-BR"/>
            </w:rPr>
          </w:pPr>
        </w:p>
      </w:tc>
      <w:tc>
        <w:tcPr>
          <w:tcW w:w="1055" w:type="dxa"/>
          <w:tcBorders>
            <w:top w:val="single" w:sz="6" w:space="0" w:color="auto"/>
          </w:tcBorders>
        </w:tcPr>
        <w:p w:rsidR="00E84A65" w:rsidRPr="00E84A65" w:rsidRDefault="00E84A65" w:rsidP="00E84A65">
          <w:pPr>
            <w:widowControl w:val="0"/>
            <w:spacing w:after="0" w:line="240" w:lineRule="auto"/>
            <w:jc w:val="center"/>
            <w:rPr>
              <w:rFonts w:ascii="Times New Roman" w:eastAsia="Times New Roman" w:hAnsi="Times New Roman" w:cs="Times New Roman"/>
              <w:sz w:val="32"/>
              <w:szCs w:val="20"/>
              <w:lang w:val="pt-PT" w:eastAsia="pt-BR"/>
            </w:rPr>
          </w:pPr>
        </w:p>
      </w:tc>
      <w:tc>
        <w:tcPr>
          <w:tcW w:w="1055" w:type="dxa"/>
        </w:tcPr>
        <w:p w:rsidR="00E84A65" w:rsidRPr="00E84A65" w:rsidRDefault="00E84A65" w:rsidP="00E84A65">
          <w:pPr>
            <w:widowControl w:val="0"/>
            <w:spacing w:after="0" w:line="240" w:lineRule="auto"/>
            <w:jc w:val="center"/>
            <w:rPr>
              <w:rFonts w:ascii="Times New Roman" w:eastAsia="Times New Roman" w:hAnsi="Times New Roman" w:cs="Times New Roman"/>
              <w:sz w:val="32"/>
              <w:szCs w:val="20"/>
              <w:lang w:val="pt-PT" w:eastAsia="pt-BR"/>
            </w:rPr>
          </w:pPr>
        </w:p>
      </w:tc>
      <w:tc>
        <w:tcPr>
          <w:tcW w:w="1055" w:type="dxa"/>
        </w:tcPr>
        <w:p w:rsidR="00E84A65" w:rsidRPr="00E84A65" w:rsidRDefault="00E84A65" w:rsidP="00E84A65">
          <w:pPr>
            <w:widowControl w:val="0"/>
            <w:spacing w:after="0" w:line="240" w:lineRule="auto"/>
            <w:jc w:val="center"/>
            <w:rPr>
              <w:rFonts w:ascii="Times New Roman" w:eastAsia="Times New Roman" w:hAnsi="Times New Roman" w:cs="Times New Roman"/>
              <w:sz w:val="32"/>
              <w:szCs w:val="20"/>
              <w:lang w:val="pt-PT" w:eastAsia="pt-BR"/>
            </w:rPr>
          </w:pPr>
        </w:p>
      </w:tc>
      <w:tc>
        <w:tcPr>
          <w:tcW w:w="1055" w:type="dxa"/>
        </w:tcPr>
        <w:p w:rsidR="00E84A65" w:rsidRPr="00E84A65" w:rsidRDefault="00E84A65" w:rsidP="00E84A65">
          <w:pPr>
            <w:widowControl w:val="0"/>
            <w:spacing w:after="0" w:line="240" w:lineRule="auto"/>
            <w:jc w:val="center"/>
            <w:rPr>
              <w:rFonts w:ascii="Times New Roman" w:eastAsia="Times New Roman" w:hAnsi="Times New Roman" w:cs="Times New Roman"/>
              <w:sz w:val="32"/>
              <w:szCs w:val="20"/>
              <w:lang w:val="pt-PT" w:eastAsia="pt-BR"/>
            </w:rPr>
          </w:pPr>
        </w:p>
      </w:tc>
    </w:tr>
  </w:tbl>
  <w:p w:rsidR="00E84A65" w:rsidRDefault="00E84A6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91"/>
    <w:rsid w:val="000106B3"/>
    <w:rsid w:val="00033F90"/>
    <w:rsid w:val="000428A7"/>
    <w:rsid w:val="00053A91"/>
    <w:rsid w:val="00075A4F"/>
    <w:rsid w:val="00077F06"/>
    <w:rsid w:val="000823A6"/>
    <w:rsid w:val="000A502D"/>
    <w:rsid w:val="000C3384"/>
    <w:rsid w:val="000C406D"/>
    <w:rsid w:val="000D75E8"/>
    <w:rsid w:val="000F1AF5"/>
    <w:rsid w:val="00127A93"/>
    <w:rsid w:val="00132FCD"/>
    <w:rsid w:val="001346E2"/>
    <w:rsid w:val="001402F0"/>
    <w:rsid w:val="001421D2"/>
    <w:rsid w:val="00143A9F"/>
    <w:rsid w:val="00163130"/>
    <w:rsid w:val="00172E20"/>
    <w:rsid w:val="001939AE"/>
    <w:rsid w:val="001B290C"/>
    <w:rsid w:val="001B2B76"/>
    <w:rsid w:val="001C6384"/>
    <w:rsid w:val="001D6C7F"/>
    <w:rsid w:val="001F0ABA"/>
    <w:rsid w:val="001F16AD"/>
    <w:rsid w:val="00201F1A"/>
    <w:rsid w:val="00202C32"/>
    <w:rsid w:val="002116C4"/>
    <w:rsid w:val="00213344"/>
    <w:rsid w:val="00225384"/>
    <w:rsid w:val="002367B4"/>
    <w:rsid w:val="002372D0"/>
    <w:rsid w:val="00240D13"/>
    <w:rsid w:val="00250733"/>
    <w:rsid w:val="002750A8"/>
    <w:rsid w:val="00275DD9"/>
    <w:rsid w:val="00281DCF"/>
    <w:rsid w:val="00290A84"/>
    <w:rsid w:val="002A599E"/>
    <w:rsid w:val="002A5CCB"/>
    <w:rsid w:val="002B6D02"/>
    <w:rsid w:val="002C4090"/>
    <w:rsid w:val="002D73F1"/>
    <w:rsid w:val="002E69A7"/>
    <w:rsid w:val="002F6C35"/>
    <w:rsid w:val="002F763F"/>
    <w:rsid w:val="003027EA"/>
    <w:rsid w:val="00333D06"/>
    <w:rsid w:val="00342AC3"/>
    <w:rsid w:val="0035013B"/>
    <w:rsid w:val="003601B0"/>
    <w:rsid w:val="00360DE2"/>
    <w:rsid w:val="0036587B"/>
    <w:rsid w:val="0036716C"/>
    <w:rsid w:val="00372A1F"/>
    <w:rsid w:val="00374E20"/>
    <w:rsid w:val="003756AD"/>
    <w:rsid w:val="00387BCD"/>
    <w:rsid w:val="0039238A"/>
    <w:rsid w:val="00392970"/>
    <w:rsid w:val="003A5FC0"/>
    <w:rsid w:val="003C5761"/>
    <w:rsid w:val="003D019C"/>
    <w:rsid w:val="003E1566"/>
    <w:rsid w:val="003E1FDD"/>
    <w:rsid w:val="003F67CE"/>
    <w:rsid w:val="00402BB0"/>
    <w:rsid w:val="00406B29"/>
    <w:rsid w:val="00410AFC"/>
    <w:rsid w:val="00422C4B"/>
    <w:rsid w:val="00435DB9"/>
    <w:rsid w:val="004364F6"/>
    <w:rsid w:val="0044195B"/>
    <w:rsid w:val="0044210A"/>
    <w:rsid w:val="00460AA5"/>
    <w:rsid w:val="00462C4C"/>
    <w:rsid w:val="00470A49"/>
    <w:rsid w:val="0047320E"/>
    <w:rsid w:val="00493676"/>
    <w:rsid w:val="004E73F4"/>
    <w:rsid w:val="005039D2"/>
    <w:rsid w:val="005050FA"/>
    <w:rsid w:val="00507C5D"/>
    <w:rsid w:val="00512BD6"/>
    <w:rsid w:val="00520CE1"/>
    <w:rsid w:val="005210B4"/>
    <w:rsid w:val="0053103A"/>
    <w:rsid w:val="005329AF"/>
    <w:rsid w:val="005730BD"/>
    <w:rsid w:val="005928A2"/>
    <w:rsid w:val="005A3FB3"/>
    <w:rsid w:val="005A746C"/>
    <w:rsid w:val="005B6C9A"/>
    <w:rsid w:val="005E215D"/>
    <w:rsid w:val="005E55C3"/>
    <w:rsid w:val="005E6EC9"/>
    <w:rsid w:val="005E7293"/>
    <w:rsid w:val="005F5EBA"/>
    <w:rsid w:val="005F75D5"/>
    <w:rsid w:val="00601527"/>
    <w:rsid w:val="00614ABB"/>
    <w:rsid w:val="006316E9"/>
    <w:rsid w:val="006325E0"/>
    <w:rsid w:val="00633BED"/>
    <w:rsid w:val="00644173"/>
    <w:rsid w:val="00651370"/>
    <w:rsid w:val="00662705"/>
    <w:rsid w:val="0068451B"/>
    <w:rsid w:val="00687A5C"/>
    <w:rsid w:val="006A4C66"/>
    <w:rsid w:val="006D3C21"/>
    <w:rsid w:val="006E50D7"/>
    <w:rsid w:val="00700E86"/>
    <w:rsid w:val="00702368"/>
    <w:rsid w:val="00705AA6"/>
    <w:rsid w:val="007076C5"/>
    <w:rsid w:val="00711CE0"/>
    <w:rsid w:val="0071348C"/>
    <w:rsid w:val="00716B18"/>
    <w:rsid w:val="007343B0"/>
    <w:rsid w:val="007365C0"/>
    <w:rsid w:val="00736F62"/>
    <w:rsid w:val="007529E3"/>
    <w:rsid w:val="00760749"/>
    <w:rsid w:val="007703F0"/>
    <w:rsid w:val="007963DD"/>
    <w:rsid w:val="007B1162"/>
    <w:rsid w:val="007B7B14"/>
    <w:rsid w:val="007D6CD8"/>
    <w:rsid w:val="007E22A2"/>
    <w:rsid w:val="007F5E45"/>
    <w:rsid w:val="007F6F31"/>
    <w:rsid w:val="008032EC"/>
    <w:rsid w:val="00812FBE"/>
    <w:rsid w:val="0081528A"/>
    <w:rsid w:val="0082262F"/>
    <w:rsid w:val="00826411"/>
    <w:rsid w:val="008320C6"/>
    <w:rsid w:val="008435DC"/>
    <w:rsid w:val="00852323"/>
    <w:rsid w:val="008578CB"/>
    <w:rsid w:val="008824DA"/>
    <w:rsid w:val="008861F4"/>
    <w:rsid w:val="00893C66"/>
    <w:rsid w:val="0089434B"/>
    <w:rsid w:val="008A116C"/>
    <w:rsid w:val="008A12DE"/>
    <w:rsid w:val="008B43FA"/>
    <w:rsid w:val="008D6CEB"/>
    <w:rsid w:val="008E2290"/>
    <w:rsid w:val="008E419B"/>
    <w:rsid w:val="00902AE6"/>
    <w:rsid w:val="00910E5B"/>
    <w:rsid w:val="009137CD"/>
    <w:rsid w:val="00932632"/>
    <w:rsid w:val="00966EE9"/>
    <w:rsid w:val="009752F0"/>
    <w:rsid w:val="009832F8"/>
    <w:rsid w:val="009C3CB6"/>
    <w:rsid w:val="009C442B"/>
    <w:rsid w:val="009D0D7E"/>
    <w:rsid w:val="009E2A48"/>
    <w:rsid w:val="009F2FAB"/>
    <w:rsid w:val="00A06A08"/>
    <w:rsid w:val="00A07E20"/>
    <w:rsid w:val="00A111BA"/>
    <w:rsid w:val="00A1456B"/>
    <w:rsid w:val="00A66C15"/>
    <w:rsid w:val="00A70CEE"/>
    <w:rsid w:val="00A80A33"/>
    <w:rsid w:val="00AC1D01"/>
    <w:rsid w:val="00AF3697"/>
    <w:rsid w:val="00B06729"/>
    <w:rsid w:val="00B106B2"/>
    <w:rsid w:val="00B1368B"/>
    <w:rsid w:val="00B14A07"/>
    <w:rsid w:val="00B32E21"/>
    <w:rsid w:val="00B35A37"/>
    <w:rsid w:val="00B47687"/>
    <w:rsid w:val="00B75880"/>
    <w:rsid w:val="00B8483A"/>
    <w:rsid w:val="00BA0DC1"/>
    <w:rsid w:val="00BB0AE5"/>
    <w:rsid w:val="00BC53BA"/>
    <w:rsid w:val="00BE265A"/>
    <w:rsid w:val="00BE4CF9"/>
    <w:rsid w:val="00BE5D5D"/>
    <w:rsid w:val="00BF3DC2"/>
    <w:rsid w:val="00BF4B17"/>
    <w:rsid w:val="00C12678"/>
    <w:rsid w:val="00C23A35"/>
    <w:rsid w:val="00C603A4"/>
    <w:rsid w:val="00C913B2"/>
    <w:rsid w:val="00CA6AFC"/>
    <w:rsid w:val="00CB6807"/>
    <w:rsid w:val="00CF4090"/>
    <w:rsid w:val="00CF4A0B"/>
    <w:rsid w:val="00D1449A"/>
    <w:rsid w:val="00D1563A"/>
    <w:rsid w:val="00D34B69"/>
    <w:rsid w:val="00D36284"/>
    <w:rsid w:val="00D4388D"/>
    <w:rsid w:val="00D445FD"/>
    <w:rsid w:val="00D831F3"/>
    <w:rsid w:val="00D972ED"/>
    <w:rsid w:val="00DC69EE"/>
    <w:rsid w:val="00DE54EA"/>
    <w:rsid w:val="00DF568B"/>
    <w:rsid w:val="00E0234F"/>
    <w:rsid w:val="00E03554"/>
    <w:rsid w:val="00E10B09"/>
    <w:rsid w:val="00E23786"/>
    <w:rsid w:val="00E322A7"/>
    <w:rsid w:val="00E362CB"/>
    <w:rsid w:val="00E54795"/>
    <w:rsid w:val="00E631AC"/>
    <w:rsid w:val="00E6331F"/>
    <w:rsid w:val="00E721D1"/>
    <w:rsid w:val="00E84A65"/>
    <w:rsid w:val="00E8623B"/>
    <w:rsid w:val="00E9501B"/>
    <w:rsid w:val="00EC5950"/>
    <w:rsid w:val="00EE30B3"/>
    <w:rsid w:val="00EE52E7"/>
    <w:rsid w:val="00F0434F"/>
    <w:rsid w:val="00F15E4A"/>
    <w:rsid w:val="00F216CF"/>
    <w:rsid w:val="00F80522"/>
    <w:rsid w:val="00F97373"/>
    <w:rsid w:val="00F978F0"/>
    <w:rsid w:val="00FA1566"/>
    <w:rsid w:val="00FA33FB"/>
    <w:rsid w:val="00FA78BB"/>
    <w:rsid w:val="00FB458B"/>
    <w:rsid w:val="00FC0BE6"/>
    <w:rsid w:val="00FD65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6564C-33C3-4539-B7C9-365AAE7A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8435D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F6F31"/>
    <w:pPr>
      <w:spacing w:after="245" w:line="252" w:lineRule="auto"/>
      <w:ind w:left="720" w:right="35" w:hanging="8"/>
      <w:contextualSpacing/>
      <w:jc w:val="both"/>
    </w:pPr>
    <w:rPr>
      <w:rFonts w:ascii="Arial" w:eastAsia="Arial" w:hAnsi="Arial" w:cs="Arial"/>
      <w:color w:val="000000"/>
      <w:lang w:eastAsia="pt-BR"/>
    </w:rPr>
  </w:style>
  <w:style w:type="paragraph" w:styleId="Cabealho">
    <w:name w:val="header"/>
    <w:basedOn w:val="Normal"/>
    <w:link w:val="CabealhoChar"/>
    <w:uiPriority w:val="99"/>
    <w:unhideWhenUsed/>
    <w:rsid w:val="00E84A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A65"/>
  </w:style>
  <w:style w:type="paragraph" w:styleId="Rodap">
    <w:name w:val="footer"/>
    <w:basedOn w:val="Normal"/>
    <w:link w:val="RodapChar"/>
    <w:uiPriority w:val="99"/>
    <w:unhideWhenUsed/>
    <w:rsid w:val="00E84A65"/>
    <w:pPr>
      <w:tabs>
        <w:tab w:val="center" w:pos="4252"/>
        <w:tab w:val="right" w:pos="8504"/>
      </w:tabs>
      <w:spacing w:after="0" w:line="240" w:lineRule="auto"/>
    </w:pPr>
  </w:style>
  <w:style w:type="character" w:customStyle="1" w:styleId="RodapChar">
    <w:name w:val="Rodapé Char"/>
    <w:basedOn w:val="Fontepargpadro"/>
    <w:link w:val="Rodap"/>
    <w:uiPriority w:val="99"/>
    <w:rsid w:val="00E84A65"/>
  </w:style>
  <w:style w:type="paragraph" w:styleId="Textodebalo">
    <w:name w:val="Balloon Text"/>
    <w:basedOn w:val="Normal"/>
    <w:link w:val="TextodebaloChar"/>
    <w:uiPriority w:val="99"/>
    <w:semiHidden/>
    <w:unhideWhenUsed/>
    <w:rsid w:val="00E84A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4A65"/>
    <w:rPr>
      <w:rFonts w:ascii="Tahoma" w:hAnsi="Tahoma" w:cs="Tahoma"/>
      <w:sz w:val="16"/>
      <w:szCs w:val="16"/>
    </w:rPr>
  </w:style>
  <w:style w:type="character" w:styleId="Hyperlink">
    <w:name w:val="Hyperlink"/>
    <w:basedOn w:val="Fontepargpadro"/>
    <w:uiPriority w:val="99"/>
    <w:semiHidden/>
    <w:unhideWhenUsed/>
    <w:rsid w:val="00163130"/>
    <w:rPr>
      <w:color w:val="0000FF"/>
      <w:u w:val="single"/>
    </w:rPr>
  </w:style>
  <w:style w:type="paragraph" w:customStyle="1" w:styleId="font8">
    <w:name w:val="font_8"/>
    <w:basedOn w:val="Normal"/>
    <w:rsid w:val="005E55C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435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435DC"/>
    <w:rPr>
      <w:b/>
      <w:bCs/>
    </w:rPr>
  </w:style>
  <w:style w:type="character" w:customStyle="1" w:styleId="Ttulo3Char">
    <w:name w:val="Título 3 Char"/>
    <w:basedOn w:val="Fontepargpadro"/>
    <w:link w:val="Ttulo3"/>
    <w:uiPriority w:val="9"/>
    <w:rsid w:val="008435DC"/>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7354">
      <w:bodyDiv w:val="1"/>
      <w:marLeft w:val="0"/>
      <w:marRight w:val="0"/>
      <w:marTop w:val="0"/>
      <w:marBottom w:val="0"/>
      <w:divBdr>
        <w:top w:val="none" w:sz="0" w:space="0" w:color="auto"/>
        <w:left w:val="none" w:sz="0" w:space="0" w:color="auto"/>
        <w:bottom w:val="none" w:sz="0" w:space="0" w:color="auto"/>
        <w:right w:val="none" w:sz="0" w:space="0" w:color="auto"/>
      </w:divBdr>
      <w:divsChild>
        <w:div w:id="788429870">
          <w:marLeft w:val="0"/>
          <w:marRight w:val="0"/>
          <w:marTop w:val="0"/>
          <w:marBottom w:val="0"/>
          <w:divBdr>
            <w:top w:val="none" w:sz="0" w:space="0" w:color="auto"/>
            <w:left w:val="none" w:sz="0" w:space="0" w:color="auto"/>
            <w:bottom w:val="none" w:sz="0" w:space="0" w:color="auto"/>
            <w:right w:val="none" w:sz="0" w:space="0" w:color="auto"/>
          </w:divBdr>
        </w:div>
      </w:divsChild>
    </w:div>
    <w:div w:id="1554344485">
      <w:bodyDiv w:val="1"/>
      <w:marLeft w:val="0"/>
      <w:marRight w:val="0"/>
      <w:marTop w:val="0"/>
      <w:marBottom w:val="0"/>
      <w:divBdr>
        <w:top w:val="none" w:sz="0" w:space="0" w:color="auto"/>
        <w:left w:val="none" w:sz="0" w:space="0" w:color="auto"/>
        <w:bottom w:val="none" w:sz="0" w:space="0" w:color="auto"/>
        <w:right w:val="none" w:sz="0" w:space="0" w:color="auto"/>
      </w:divBdr>
    </w:div>
    <w:div w:id="16053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abeis.com.br/termos-contabeis/junta_comercial/" TargetMode="External"/><Relationship Id="rId3" Type="http://schemas.openxmlformats.org/officeDocument/2006/relationships/settings" Target="settings.xml"/><Relationship Id="rId7" Type="http://schemas.openxmlformats.org/officeDocument/2006/relationships/hyperlink" Target="https://www.contabeis.com.br/termos-contabeis/junta_comerc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F5EA-D6E9-4253-A510-DC7D5D44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15</Pages>
  <Words>5799</Words>
  <Characters>31316</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Camarani Toledo</dc:creator>
  <cp:lastModifiedBy>Luiz Gustavo Camarani Toledo</cp:lastModifiedBy>
  <cp:revision>59</cp:revision>
  <cp:lastPrinted>2019-09-25T17:52:00Z</cp:lastPrinted>
  <dcterms:created xsi:type="dcterms:W3CDTF">2019-09-20T15:04:00Z</dcterms:created>
  <dcterms:modified xsi:type="dcterms:W3CDTF">2019-09-27T13:07:00Z</dcterms:modified>
</cp:coreProperties>
</file>