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C2F" w:rsidRPr="003D5C2F" w:rsidRDefault="003D5C2F" w:rsidP="003D5C2F">
      <w:pPr>
        <w:jc w:val="center"/>
        <w:rPr>
          <w:rStyle w:val="Forte"/>
          <w:rFonts w:eastAsiaTheme="majorEastAsia"/>
          <w:bCs w:val="0"/>
          <w:sz w:val="24"/>
          <w:szCs w:val="24"/>
        </w:rPr>
      </w:pPr>
      <w:r w:rsidRPr="003D5C2F">
        <w:rPr>
          <w:rStyle w:val="Forte"/>
          <w:rFonts w:eastAsiaTheme="majorEastAsia"/>
          <w:bCs w:val="0"/>
          <w:sz w:val="24"/>
          <w:szCs w:val="24"/>
        </w:rPr>
        <w:t xml:space="preserve">PREGÃO ELETRÔNICO Nº </w:t>
      </w:r>
      <w:r w:rsidR="00983434">
        <w:rPr>
          <w:rStyle w:val="Forte"/>
          <w:rFonts w:eastAsiaTheme="majorEastAsia"/>
          <w:bCs w:val="0"/>
          <w:sz w:val="24"/>
          <w:szCs w:val="24"/>
        </w:rPr>
        <w:t>050</w:t>
      </w:r>
      <w:r w:rsidRPr="003D5C2F">
        <w:rPr>
          <w:rStyle w:val="Forte"/>
          <w:rFonts w:eastAsiaTheme="majorEastAsia"/>
          <w:bCs w:val="0"/>
          <w:sz w:val="24"/>
          <w:szCs w:val="24"/>
        </w:rPr>
        <w:t>/2021</w:t>
      </w:r>
    </w:p>
    <w:p w:rsidR="003D5C2F" w:rsidRPr="003D5C2F" w:rsidRDefault="003D5C2F" w:rsidP="003D5C2F">
      <w:pPr>
        <w:jc w:val="center"/>
        <w:rPr>
          <w:rStyle w:val="Forte"/>
          <w:rFonts w:eastAsiaTheme="majorEastAsia"/>
          <w:bCs w:val="0"/>
          <w:sz w:val="24"/>
          <w:szCs w:val="24"/>
        </w:rPr>
      </w:pPr>
      <w:r w:rsidRPr="003D5C2F">
        <w:rPr>
          <w:rStyle w:val="Forte"/>
          <w:rFonts w:eastAsiaTheme="majorEastAsia"/>
          <w:bCs w:val="0"/>
          <w:sz w:val="24"/>
          <w:szCs w:val="24"/>
        </w:rPr>
        <w:t xml:space="preserve">PROCESSO LICITÁTORIO Nº </w:t>
      </w:r>
      <w:r w:rsidR="00983434">
        <w:rPr>
          <w:rStyle w:val="Forte"/>
          <w:rFonts w:eastAsiaTheme="majorEastAsia"/>
          <w:bCs w:val="0"/>
          <w:sz w:val="24"/>
          <w:szCs w:val="24"/>
        </w:rPr>
        <w:t>1747</w:t>
      </w:r>
      <w:r w:rsidRPr="003D5C2F">
        <w:rPr>
          <w:rStyle w:val="Forte"/>
          <w:rFonts w:eastAsiaTheme="majorEastAsia"/>
          <w:bCs w:val="0"/>
          <w:sz w:val="24"/>
          <w:szCs w:val="24"/>
        </w:rPr>
        <w:t>/2021</w:t>
      </w:r>
    </w:p>
    <w:p w:rsidR="003D5C2F" w:rsidRPr="003D5C2F" w:rsidRDefault="003D5C2F" w:rsidP="003D5C2F">
      <w:pPr>
        <w:jc w:val="center"/>
        <w:rPr>
          <w:rStyle w:val="Forte"/>
          <w:rFonts w:eastAsiaTheme="majorEastAsia"/>
          <w:bCs w:val="0"/>
          <w:sz w:val="24"/>
          <w:szCs w:val="24"/>
        </w:rPr>
      </w:pPr>
      <w:r w:rsidRPr="003D5C2F">
        <w:rPr>
          <w:rStyle w:val="Forte"/>
          <w:rFonts w:eastAsiaTheme="majorEastAsia"/>
          <w:bCs w:val="0"/>
          <w:sz w:val="24"/>
          <w:szCs w:val="24"/>
        </w:rPr>
        <w:t xml:space="preserve">BB: </w:t>
      </w:r>
      <w:r w:rsidR="00160E87">
        <w:rPr>
          <w:rStyle w:val="Forte"/>
          <w:rFonts w:eastAsiaTheme="majorEastAsia"/>
          <w:bCs w:val="0"/>
          <w:sz w:val="24"/>
          <w:szCs w:val="24"/>
        </w:rPr>
        <w:t>876688</w:t>
      </w:r>
      <w:bookmarkStart w:id="0" w:name="_GoBack"/>
      <w:bookmarkEnd w:id="0"/>
    </w:p>
    <w:p w:rsidR="00A02B7A" w:rsidRDefault="003D5C2F" w:rsidP="003D5C2F">
      <w:pPr>
        <w:jc w:val="center"/>
        <w:rPr>
          <w:b/>
          <w:sz w:val="24"/>
          <w:szCs w:val="24"/>
        </w:rPr>
      </w:pPr>
      <w:r w:rsidRPr="003D5C2F">
        <w:rPr>
          <w:rStyle w:val="Forte"/>
          <w:rFonts w:eastAsiaTheme="majorEastAsia"/>
          <w:bCs w:val="0"/>
          <w:sz w:val="24"/>
          <w:szCs w:val="24"/>
        </w:rPr>
        <w:t xml:space="preserve">GUICHÊ: </w:t>
      </w:r>
      <w:r w:rsidR="00983434">
        <w:rPr>
          <w:rStyle w:val="Forte"/>
          <w:rFonts w:eastAsiaTheme="majorEastAsia"/>
          <w:bCs w:val="0"/>
          <w:sz w:val="24"/>
          <w:szCs w:val="24"/>
        </w:rPr>
        <w:t>19708</w:t>
      </w:r>
      <w:r w:rsidRPr="003D5C2F">
        <w:rPr>
          <w:rStyle w:val="Forte"/>
          <w:rFonts w:eastAsiaTheme="majorEastAsia"/>
          <w:bCs w:val="0"/>
          <w:sz w:val="24"/>
          <w:szCs w:val="24"/>
        </w:rPr>
        <w:t>/2021</w:t>
      </w:r>
    </w:p>
    <w:p w:rsidR="00A02B7A" w:rsidRDefault="00D153DE" w:rsidP="003D5C2F">
      <w:pPr>
        <w:spacing w:after="120"/>
        <w:jc w:val="center"/>
        <w:rPr>
          <w:b/>
          <w:sz w:val="24"/>
          <w:szCs w:val="24"/>
        </w:rPr>
      </w:pPr>
      <w:r>
        <w:rPr>
          <w:b/>
          <w:sz w:val="24"/>
          <w:szCs w:val="24"/>
        </w:rPr>
        <w:t xml:space="preserve"> </w:t>
      </w:r>
    </w:p>
    <w:p w:rsidR="003D5C2F" w:rsidRPr="00976C5D" w:rsidRDefault="003D5C2F" w:rsidP="003D5C2F">
      <w:pPr>
        <w:spacing w:after="120"/>
        <w:jc w:val="center"/>
        <w:rPr>
          <w:b/>
          <w:sz w:val="24"/>
          <w:szCs w:val="24"/>
        </w:rPr>
      </w:pPr>
    </w:p>
    <w:p w:rsidR="00E55903" w:rsidRPr="00976C5D" w:rsidRDefault="00E55903" w:rsidP="00E55903">
      <w:pPr>
        <w:spacing w:after="120"/>
        <w:ind w:firstLine="709"/>
        <w:jc w:val="both"/>
        <w:rPr>
          <w:sz w:val="24"/>
          <w:szCs w:val="24"/>
        </w:rPr>
      </w:pPr>
      <w:r w:rsidRPr="00976C5D">
        <w:rPr>
          <w:sz w:val="24"/>
          <w:szCs w:val="24"/>
        </w:rPr>
        <w:t xml:space="preserve">O </w:t>
      </w:r>
      <w:r w:rsidRPr="00976C5D">
        <w:rPr>
          <w:b/>
          <w:sz w:val="24"/>
          <w:szCs w:val="24"/>
        </w:rPr>
        <w:t>MUNICÍPIO DE ARARAQUARA/SP</w:t>
      </w:r>
      <w:r w:rsidRPr="00976C5D">
        <w:rPr>
          <w:sz w:val="24"/>
          <w:szCs w:val="24"/>
        </w:rPr>
        <w:t xml:space="preserve">, pessoa jurídica de direito público interno, através da </w:t>
      </w:r>
      <w:r w:rsidR="000A3F34">
        <w:rPr>
          <w:b/>
          <w:sz w:val="24"/>
          <w:szCs w:val="24"/>
        </w:rPr>
        <w:t>SECRETARIA MUNICIPAL DE A</w:t>
      </w:r>
      <w:r w:rsidR="007F470C">
        <w:rPr>
          <w:b/>
          <w:sz w:val="24"/>
          <w:szCs w:val="24"/>
        </w:rPr>
        <w:t>DMINISTRAÇÃO</w:t>
      </w:r>
      <w:r w:rsidR="00CF0CCB" w:rsidRPr="00CF0CCB">
        <w:rPr>
          <w:b/>
          <w:sz w:val="24"/>
          <w:szCs w:val="24"/>
        </w:rPr>
        <w:t xml:space="preserve"> </w:t>
      </w:r>
      <w:r w:rsidR="00E771F2">
        <w:rPr>
          <w:sz w:val="24"/>
          <w:szCs w:val="24"/>
        </w:rPr>
        <w:t>ora representado pelo Secretário Municipal Sr</w:t>
      </w:r>
      <w:r w:rsidRPr="00976C5D">
        <w:rPr>
          <w:sz w:val="24"/>
          <w:szCs w:val="24"/>
        </w:rPr>
        <w:t xml:space="preserve">. </w:t>
      </w:r>
      <w:r w:rsidR="003F34E6">
        <w:rPr>
          <w:sz w:val="24"/>
          <w:szCs w:val="24"/>
        </w:rPr>
        <w:t>Antonio Adriano Altieri</w:t>
      </w:r>
      <w:r w:rsidR="00E771F2">
        <w:rPr>
          <w:sz w:val="24"/>
          <w:szCs w:val="24"/>
        </w:rPr>
        <w:t>, ordenador</w:t>
      </w:r>
      <w:r w:rsidRPr="00976C5D">
        <w:rPr>
          <w:sz w:val="24"/>
          <w:szCs w:val="24"/>
        </w:rPr>
        <w:t xml:space="preserve"> de despesa e autoridade competente devidamente designada pelo </w:t>
      </w:r>
      <w:r w:rsidR="00CF0CCB">
        <w:rPr>
          <w:sz w:val="24"/>
          <w:szCs w:val="24"/>
        </w:rPr>
        <w:t>Decreto Municipal nº 12.447/2021</w:t>
      </w:r>
      <w:r w:rsidRPr="00976C5D">
        <w:rPr>
          <w:sz w:val="24"/>
          <w:szCs w:val="24"/>
        </w:rPr>
        <w:t xml:space="preserve">, de lavra do Exmo. Sr. Prefeito Municipal em exercício, doravante referido como </w:t>
      </w:r>
      <w:r w:rsidRPr="00976C5D">
        <w:rPr>
          <w:b/>
          <w:sz w:val="24"/>
          <w:szCs w:val="24"/>
        </w:rPr>
        <w:t>MUNICÍPIO</w:t>
      </w:r>
      <w:r w:rsidRPr="00976C5D">
        <w:rPr>
          <w:sz w:val="24"/>
          <w:szCs w:val="24"/>
        </w:rPr>
        <w:t xml:space="preserve">, torna público, para conhecimento de qualquer interessado, que realizará </w:t>
      </w:r>
      <w:r w:rsidRPr="00976C5D">
        <w:rPr>
          <w:b/>
          <w:sz w:val="24"/>
          <w:szCs w:val="24"/>
        </w:rPr>
        <w:t>LICITAÇÃO</w:t>
      </w:r>
      <w:r w:rsidRPr="00976C5D">
        <w:rPr>
          <w:sz w:val="24"/>
          <w:szCs w:val="24"/>
        </w:rPr>
        <w:t xml:space="preserve"> na modalidade</w:t>
      </w:r>
      <w:r w:rsidRPr="00976C5D">
        <w:rPr>
          <w:b/>
          <w:bCs/>
          <w:sz w:val="24"/>
          <w:szCs w:val="24"/>
        </w:rPr>
        <w:t xml:space="preserve"> “PREGÃO ELETRÔNICO”</w:t>
      </w:r>
      <w:r w:rsidRPr="00976C5D">
        <w:rPr>
          <w:bCs/>
          <w:sz w:val="24"/>
          <w:szCs w:val="24"/>
        </w:rPr>
        <w:t xml:space="preserve">, tipo </w:t>
      </w:r>
      <w:r w:rsidRPr="00976C5D">
        <w:rPr>
          <w:b/>
          <w:bCs/>
          <w:sz w:val="24"/>
          <w:szCs w:val="24"/>
        </w:rPr>
        <w:t>MENOR PREÇO</w:t>
      </w:r>
      <w:r w:rsidR="00004EE3">
        <w:rPr>
          <w:b/>
          <w:bCs/>
          <w:sz w:val="24"/>
          <w:szCs w:val="24"/>
        </w:rPr>
        <w:t xml:space="preserve"> DO LOTE</w:t>
      </w:r>
      <w:r w:rsidRPr="00976C5D">
        <w:rPr>
          <w:bCs/>
          <w:sz w:val="24"/>
          <w:szCs w:val="24"/>
        </w:rPr>
        <w:t xml:space="preserve">, visando registrar preços para futura e eventual </w:t>
      </w:r>
      <w:r w:rsidR="003D5C2F" w:rsidRPr="003D5C2F">
        <w:rPr>
          <w:b/>
          <w:noProof/>
          <w:sz w:val="24"/>
          <w:szCs w:val="24"/>
        </w:rPr>
        <w:t>AQUISIÇÃO DE</w:t>
      </w:r>
      <w:r w:rsidR="00567E96">
        <w:rPr>
          <w:b/>
          <w:noProof/>
          <w:sz w:val="24"/>
          <w:szCs w:val="24"/>
        </w:rPr>
        <w:t xml:space="preserve"> RAÇÃO E ALIMENTO UMIDO</w:t>
      </w:r>
      <w:r w:rsidR="003D5C2F" w:rsidRPr="003D5C2F">
        <w:rPr>
          <w:b/>
          <w:noProof/>
          <w:sz w:val="24"/>
          <w:szCs w:val="24"/>
        </w:rPr>
        <w:t>, PELO PERÍODO DE 12 (DOZE) MESES,</w:t>
      </w:r>
      <w:r w:rsidR="00567E96">
        <w:rPr>
          <w:b/>
          <w:noProof/>
          <w:sz w:val="24"/>
          <w:szCs w:val="24"/>
        </w:rPr>
        <w:t xml:space="preserve"> EM PEDIDOS PARCELADOS,</w:t>
      </w:r>
      <w:r w:rsidR="003D5C2F" w:rsidRPr="003D5C2F">
        <w:rPr>
          <w:b/>
          <w:noProof/>
          <w:sz w:val="24"/>
          <w:szCs w:val="24"/>
        </w:rPr>
        <w:t xml:space="preserve"> CONFORME ESPECIFICAÇÕES CONTIDAS NO ANEXO I (TERMO DE REFERÊNCIA) E DEMAIS ANEXOS</w:t>
      </w:r>
      <w:r w:rsidR="00CF0CCB" w:rsidRPr="00CF0CCB">
        <w:rPr>
          <w:b/>
          <w:sz w:val="24"/>
          <w:szCs w:val="24"/>
        </w:rPr>
        <w:t xml:space="preserve">, </w:t>
      </w:r>
      <w:r w:rsidR="006A15D2">
        <w:rPr>
          <w:bCs/>
          <w:sz w:val="24"/>
          <w:szCs w:val="24"/>
        </w:rPr>
        <w:t xml:space="preserve"> considerando a requisiç</w:t>
      </w:r>
      <w:r w:rsidR="00207433">
        <w:rPr>
          <w:bCs/>
          <w:sz w:val="24"/>
          <w:szCs w:val="24"/>
        </w:rPr>
        <w:t>ão</w:t>
      </w:r>
      <w:r w:rsidRPr="00976C5D">
        <w:rPr>
          <w:bCs/>
          <w:sz w:val="24"/>
          <w:szCs w:val="24"/>
        </w:rPr>
        <w:t xml:space="preserve"> nº </w:t>
      </w:r>
      <w:r w:rsidR="00207433">
        <w:rPr>
          <w:bCs/>
          <w:sz w:val="24"/>
          <w:szCs w:val="24"/>
        </w:rPr>
        <w:t>3470</w:t>
      </w:r>
      <w:r w:rsidR="00A02B7A">
        <w:rPr>
          <w:bCs/>
          <w:sz w:val="24"/>
          <w:szCs w:val="24"/>
        </w:rPr>
        <w:t>/202</w:t>
      </w:r>
      <w:r w:rsidR="006A15D2">
        <w:rPr>
          <w:bCs/>
          <w:sz w:val="24"/>
          <w:szCs w:val="24"/>
        </w:rPr>
        <w:t>1</w:t>
      </w:r>
      <w:r w:rsidR="00A02B7A">
        <w:rPr>
          <w:bCs/>
          <w:sz w:val="24"/>
          <w:szCs w:val="24"/>
        </w:rPr>
        <w:t>,</w:t>
      </w:r>
      <w:r w:rsidRPr="00976C5D">
        <w:rPr>
          <w:bCs/>
          <w:sz w:val="24"/>
          <w:szCs w:val="24"/>
        </w:rPr>
        <w:t xml:space="preserve"> efetuada </w:t>
      </w:r>
      <w:r w:rsidR="00E64503">
        <w:rPr>
          <w:bCs/>
          <w:sz w:val="24"/>
          <w:szCs w:val="24"/>
        </w:rPr>
        <w:t xml:space="preserve">pela </w:t>
      </w:r>
      <w:r w:rsidR="006A15D2">
        <w:rPr>
          <w:sz w:val="24"/>
          <w:szCs w:val="24"/>
        </w:rPr>
        <w:t>SECRETARIA MUNICIPAL DE A</w:t>
      </w:r>
      <w:r w:rsidR="00207433">
        <w:rPr>
          <w:sz w:val="24"/>
          <w:szCs w:val="24"/>
        </w:rPr>
        <w:t>DMINISTRAÇÃO</w:t>
      </w:r>
      <w:r w:rsidRPr="00976C5D">
        <w:rPr>
          <w:sz w:val="24"/>
          <w:szCs w:val="24"/>
        </w:rPr>
        <w:t>.</w:t>
      </w:r>
    </w:p>
    <w:p w:rsidR="00E55903" w:rsidRPr="00976C5D" w:rsidRDefault="00E55903" w:rsidP="00E55903">
      <w:pPr>
        <w:pStyle w:val="Recuodecorpodetexto"/>
        <w:ind w:left="0"/>
        <w:jc w:val="both"/>
        <w:rPr>
          <w:sz w:val="24"/>
          <w:szCs w:val="24"/>
        </w:rPr>
      </w:pPr>
    </w:p>
    <w:p w:rsidR="00E55903" w:rsidRPr="00976C5D" w:rsidRDefault="00E55903" w:rsidP="00E55903">
      <w:pPr>
        <w:pStyle w:val="Recuodecorpodetexto"/>
        <w:ind w:left="0"/>
        <w:jc w:val="both"/>
        <w:rPr>
          <w:sz w:val="24"/>
          <w:szCs w:val="24"/>
        </w:rPr>
      </w:pPr>
      <w:r w:rsidRPr="00976C5D">
        <w:rPr>
          <w:sz w:val="24"/>
          <w:szCs w:val="24"/>
        </w:rPr>
        <w:t>O Pregão Eletrônico se dará em sessão pública, através de sistema eletrônico de comunicação via INTERNET. O referido sistema utilizará recursos de criptografia e de autenticação que asseguram condições adequadas de segurança em todas as etapas do certame.</w:t>
      </w:r>
    </w:p>
    <w:p w:rsidR="00E55903" w:rsidRPr="00976C5D" w:rsidRDefault="00E55903" w:rsidP="00E55903">
      <w:pPr>
        <w:pStyle w:val="Recuodecorpodetexto"/>
        <w:ind w:left="0"/>
        <w:jc w:val="both"/>
        <w:rPr>
          <w:sz w:val="24"/>
          <w:szCs w:val="24"/>
        </w:rPr>
      </w:pPr>
    </w:p>
    <w:p w:rsidR="00E55903" w:rsidRPr="00976C5D" w:rsidRDefault="00E55903" w:rsidP="00E55903">
      <w:pPr>
        <w:spacing w:after="120"/>
        <w:jc w:val="both"/>
        <w:rPr>
          <w:sz w:val="24"/>
          <w:szCs w:val="24"/>
        </w:rPr>
      </w:pPr>
      <w:r w:rsidRPr="00976C5D">
        <w:rPr>
          <w:b/>
          <w:bCs/>
          <w:sz w:val="24"/>
          <w:szCs w:val="24"/>
        </w:rPr>
        <w:t xml:space="preserve">ABERTURA DAS PROPOSTAS: </w:t>
      </w:r>
      <w:r w:rsidRPr="00976C5D">
        <w:rPr>
          <w:sz w:val="24"/>
          <w:szCs w:val="24"/>
        </w:rPr>
        <w:t xml:space="preserve">às </w:t>
      </w:r>
      <w:r w:rsidR="00E83C8E">
        <w:rPr>
          <w:sz w:val="24"/>
          <w:szCs w:val="24"/>
        </w:rPr>
        <w:t>09</w:t>
      </w:r>
      <w:r w:rsidR="00013265">
        <w:rPr>
          <w:sz w:val="24"/>
          <w:szCs w:val="24"/>
        </w:rPr>
        <w:t>:</w:t>
      </w:r>
      <w:r w:rsidR="00E83C8E">
        <w:rPr>
          <w:sz w:val="24"/>
          <w:szCs w:val="24"/>
        </w:rPr>
        <w:t>30</w:t>
      </w:r>
      <w:r w:rsidRPr="00976C5D">
        <w:rPr>
          <w:sz w:val="24"/>
          <w:szCs w:val="24"/>
        </w:rPr>
        <w:t xml:space="preserve"> horas do dia </w:t>
      </w:r>
      <w:r w:rsidR="00E83C8E">
        <w:rPr>
          <w:sz w:val="24"/>
          <w:szCs w:val="24"/>
        </w:rPr>
        <w:t>21</w:t>
      </w:r>
      <w:r w:rsidRPr="00976C5D">
        <w:rPr>
          <w:sz w:val="24"/>
          <w:szCs w:val="24"/>
        </w:rPr>
        <w:t xml:space="preserve"> de </w:t>
      </w:r>
      <w:r w:rsidR="00E83C8E">
        <w:rPr>
          <w:sz w:val="24"/>
          <w:szCs w:val="24"/>
        </w:rPr>
        <w:t>junho</w:t>
      </w:r>
      <w:r w:rsidRPr="00976C5D">
        <w:rPr>
          <w:sz w:val="24"/>
          <w:szCs w:val="24"/>
        </w:rPr>
        <w:t xml:space="preserve"> de </w:t>
      </w:r>
      <w:r w:rsidRPr="00976C5D">
        <w:rPr>
          <w:noProof/>
          <w:sz w:val="24"/>
          <w:szCs w:val="24"/>
        </w:rPr>
        <w:t>20</w:t>
      </w:r>
      <w:r w:rsidR="002345D8">
        <w:rPr>
          <w:noProof/>
          <w:sz w:val="24"/>
          <w:szCs w:val="24"/>
        </w:rPr>
        <w:t>21</w:t>
      </w:r>
      <w:r w:rsidRPr="00976C5D">
        <w:rPr>
          <w:noProof/>
          <w:sz w:val="24"/>
          <w:szCs w:val="24"/>
        </w:rPr>
        <w:t>.</w:t>
      </w:r>
    </w:p>
    <w:p w:rsidR="00E55903" w:rsidRPr="00976C5D" w:rsidRDefault="00E55903" w:rsidP="00E55903">
      <w:pPr>
        <w:spacing w:after="120"/>
        <w:jc w:val="both"/>
        <w:rPr>
          <w:sz w:val="24"/>
          <w:szCs w:val="24"/>
        </w:rPr>
      </w:pPr>
      <w:r w:rsidRPr="00976C5D">
        <w:rPr>
          <w:b/>
          <w:bCs/>
          <w:sz w:val="24"/>
          <w:szCs w:val="24"/>
        </w:rPr>
        <w:t xml:space="preserve">INÍCIO DA SESSÃO DE DISPUTA DE PREÇOS: </w:t>
      </w:r>
      <w:r w:rsidRPr="00976C5D">
        <w:rPr>
          <w:sz w:val="24"/>
          <w:szCs w:val="24"/>
        </w:rPr>
        <w:t xml:space="preserve">às </w:t>
      </w:r>
      <w:r w:rsidR="00E83C8E">
        <w:rPr>
          <w:sz w:val="24"/>
          <w:szCs w:val="24"/>
        </w:rPr>
        <w:t>14</w:t>
      </w:r>
      <w:r w:rsidR="00013265">
        <w:rPr>
          <w:sz w:val="24"/>
          <w:szCs w:val="24"/>
        </w:rPr>
        <w:t>:</w:t>
      </w:r>
      <w:r w:rsidR="00E83C8E">
        <w:rPr>
          <w:sz w:val="24"/>
          <w:szCs w:val="24"/>
        </w:rPr>
        <w:t>30</w:t>
      </w:r>
      <w:r w:rsidRPr="00976C5D">
        <w:rPr>
          <w:sz w:val="24"/>
          <w:szCs w:val="24"/>
        </w:rPr>
        <w:t xml:space="preserve"> horas do dia </w:t>
      </w:r>
      <w:r w:rsidR="00E83C8E">
        <w:rPr>
          <w:sz w:val="24"/>
          <w:szCs w:val="24"/>
        </w:rPr>
        <w:t>21</w:t>
      </w:r>
      <w:r w:rsidRPr="00976C5D">
        <w:rPr>
          <w:sz w:val="24"/>
          <w:szCs w:val="24"/>
        </w:rPr>
        <w:t xml:space="preserve"> de </w:t>
      </w:r>
      <w:r w:rsidR="00E83C8E">
        <w:rPr>
          <w:sz w:val="24"/>
          <w:szCs w:val="24"/>
        </w:rPr>
        <w:t>junho</w:t>
      </w:r>
      <w:r w:rsidRPr="00976C5D">
        <w:rPr>
          <w:sz w:val="24"/>
          <w:szCs w:val="24"/>
        </w:rPr>
        <w:t xml:space="preserve"> </w:t>
      </w:r>
      <w:r w:rsidRPr="00976C5D">
        <w:rPr>
          <w:noProof/>
          <w:sz w:val="24"/>
          <w:szCs w:val="24"/>
        </w:rPr>
        <w:t>de 20</w:t>
      </w:r>
      <w:r w:rsidR="002345D8">
        <w:rPr>
          <w:noProof/>
          <w:sz w:val="24"/>
          <w:szCs w:val="24"/>
        </w:rPr>
        <w:t>21</w:t>
      </w:r>
      <w:r w:rsidRPr="00976C5D">
        <w:rPr>
          <w:noProof/>
          <w:sz w:val="24"/>
          <w:szCs w:val="24"/>
        </w:rPr>
        <w:t>.</w:t>
      </w:r>
    </w:p>
    <w:p w:rsidR="00E55903" w:rsidRPr="00976C5D" w:rsidRDefault="00E55903" w:rsidP="00E55903">
      <w:pPr>
        <w:spacing w:after="120"/>
        <w:jc w:val="both"/>
        <w:rPr>
          <w:b/>
          <w:bCs/>
          <w:sz w:val="24"/>
          <w:szCs w:val="24"/>
        </w:rPr>
      </w:pPr>
      <w:r w:rsidRPr="00976C5D">
        <w:rPr>
          <w:b/>
          <w:bCs/>
          <w:sz w:val="24"/>
          <w:szCs w:val="24"/>
        </w:rPr>
        <w:t xml:space="preserve">TEMPO DE DISPUTA: </w:t>
      </w:r>
      <w:r w:rsidRPr="00976C5D">
        <w:rPr>
          <w:bCs/>
          <w:sz w:val="24"/>
          <w:szCs w:val="24"/>
        </w:rPr>
        <w:t>a</w:t>
      </w:r>
      <w:r w:rsidRPr="00976C5D">
        <w:rPr>
          <w:b/>
          <w:bCs/>
          <w:sz w:val="24"/>
          <w:szCs w:val="24"/>
        </w:rPr>
        <w:t xml:space="preserve"> </w:t>
      </w:r>
      <w:r w:rsidRPr="00976C5D">
        <w:rPr>
          <w:sz w:val="24"/>
          <w:szCs w:val="24"/>
        </w:rPr>
        <w:t>etapa de lances da sessão pública será encerrada após 5 (cinco) minutos mediante aviso de fechamento iminente dos lances, por decisão do Pregoeiro, após o que transcorrerá período de tempo extra. O período de tempo extra ocorrerá em um intervalo que pode ser de 01 (um) segundo a 30 (trinta) minutos, aleatoriamente determinado pelo sistema eletrônico, findo o qual será automaticamente encerrada a recepção de lances, sendo vedado às empresas apresentarem novos lances.</w:t>
      </w:r>
    </w:p>
    <w:p w:rsidR="00E55903" w:rsidRDefault="00E55903" w:rsidP="00E55903">
      <w:pPr>
        <w:spacing w:after="120"/>
        <w:jc w:val="both"/>
        <w:rPr>
          <w:sz w:val="24"/>
          <w:szCs w:val="24"/>
        </w:rPr>
      </w:pPr>
      <w:r w:rsidRPr="00976C5D">
        <w:rPr>
          <w:b/>
          <w:bCs/>
          <w:sz w:val="24"/>
          <w:szCs w:val="24"/>
        </w:rPr>
        <w:t>REFERÊNCIA DE TEMPO:</w:t>
      </w:r>
      <w:r w:rsidRPr="00976C5D">
        <w:rPr>
          <w:sz w:val="24"/>
          <w:szCs w:val="24"/>
        </w:rPr>
        <w:t xml:space="preserve"> para todas as referências de tempo será considerado o horário de Brasília - DF.</w:t>
      </w:r>
    </w:p>
    <w:p w:rsidR="00E55903" w:rsidRPr="00976C5D" w:rsidRDefault="00E55903" w:rsidP="00E55903">
      <w:pPr>
        <w:spacing w:after="120"/>
        <w:jc w:val="both"/>
        <w:rPr>
          <w:b/>
          <w:bCs/>
          <w:sz w:val="24"/>
          <w:szCs w:val="24"/>
        </w:rPr>
      </w:pPr>
      <w:r w:rsidRPr="00976C5D">
        <w:rPr>
          <w:b/>
          <w:sz w:val="24"/>
          <w:szCs w:val="24"/>
        </w:rPr>
        <w:t>LOCAL E MODO DE ACESSO AO CONTEÚDO DO EDITAL:</w:t>
      </w:r>
      <w:r w:rsidRPr="00976C5D">
        <w:rPr>
          <w:sz w:val="24"/>
          <w:szCs w:val="24"/>
        </w:rPr>
        <w:t xml:space="preserve"> o texto integral do presente edital e de seus anexos, bem como quaisquer outras informações complementares ou esclarecimentos poderão ser obtidos junto à Gerência de Licitação da Secretaria Municipal </w:t>
      </w:r>
      <w:r w:rsidR="00CF0CCB">
        <w:rPr>
          <w:sz w:val="24"/>
          <w:szCs w:val="24"/>
        </w:rPr>
        <w:t xml:space="preserve">de </w:t>
      </w:r>
      <w:r w:rsidR="005D27D6">
        <w:rPr>
          <w:sz w:val="24"/>
          <w:szCs w:val="24"/>
        </w:rPr>
        <w:t>Administração</w:t>
      </w:r>
      <w:r w:rsidRPr="00976C5D">
        <w:rPr>
          <w:sz w:val="24"/>
          <w:szCs w:val="24"/>
        </w:rPr>
        <w:t xml:space="preserve">, </w:t>
      </w:r>
      <w:r w:rsidR="00CF0CCB">
        <w:rPr>
          <w:sz w:val="24"/>
          <w:szCs w:val="24"/>
        </w:rPr>
        <w:t xml:space="preserve">situada na Rua </w:t>
      </w:r>
      <w:r w:rsidR="005D27D6">
        <w:rPr>
          <w:sz w:val="24"/>
          <w:szCs w:val="24"/>
        </w:rPr>
        <w:t>São Bento</w:t>
      </w:r>
      <w:r w:rsidR="00CF0CCB">
        <w:rPr>
          <w:sz w:val="24"/>
          <w:szCs w:val="24"/>
        </w:rPr>
        <w:t xml:space="preserve">, </w:t>
      </w:r>
      <w:r w:rsidR="005D27D6">
        <w:rPr>
          <w:sz w:val="24"/>
          <w:szCs w:val="24"/>
        </w:rPr>
        <w:t xml:space="preserve">840 – 3º andar - </w:t>
      </w:r>
      <w:r w:rsidR="005D27D6">
        <w:rPr>
          <w:sz w:val="24"/>
          <w:szCs w:val="24"/>
        </w:rPr>
        <w:lastRenderedPageBreak/>
        <w:t>Centro</w:t>
      </w:r>
      <w:r w:rsidR="00040E96">
        <w:rPr>
          <w:sz w:val="24"/>
          <w:szCs w:val="24"/>
        </w:rPr>
        <w:t>,</w:t>
      </w:r>
      <w:r w:rsidRPr="00976C5D">
        <w:rPr>
          <w:sz w:val="24"/>
          <w:szCs w:val="24"/>
        </w:rPr>
        <w:t xml:space="preserve"> Araraquara/SP</w:t>
      </w:r>
      <w:r w:rsidR="006C1279">
        <w:rPr>
          <w:sz w:val="24"/>
          <w:szCs w:val="24"/>
        </w:rPr>
        <w:t xml:space="preserve"> ou pelo e-mail edital@araraquara.sp.gov.br</w:t>
      </w:r>
      <w:r w:rsidRPr="00976C5D">
        <w:rPr>
          <w:sz w:val="24"/>
          <w:szCs w:val="24"/>
        </w:rPr>
        <w:t>.</w:t>
      </w:r>
    </w:p>
    <w:p w:rsidR="00E55903" w:rsidRDefault="00E55903" w:rsidP="00E55903">
      <w:pPr>
        <w:spacing w:after="120"/>
        <w:ind w:firstLine="708"/>
        <w:jc w:val="both"/>
        <w:rPr>
          <w:sz w:val="24"/>
          <w:szCs w:val="24"/>
        </w:rPr>
      </w:pPr>
      <w:r w:rsidRPr="00976C5D">
        <w:rPr>
          <w:sz w:val="24"/>
          <w:szCs w:val="24"/>
        </w:rPr>
        <w:t xml:space="preserve">A informação dos dados para acesso ao sistema informatizado de licitações deve ser feita na página inicial no sítio do Banco do Brasil S.A., </w:t>
      </w:r>
      <w:hyperlink r:id="rId8" w:history="1">
        <w:r w:rsidRPr="00976C5D">
          <w:rPr>
            <w:rStyle w:val="Hyperlink"/>
            <w:sz w:val="24"/>
            <w:szCs w:val="24"/>
          </w:rPr>
          <w:t>www.bb.com.br</w:t>
        </w:r>
      </w:hyperlink>
      <w:r w:rsidRPr="00976C5D">
        <w:rPr>
          <w:sz w:val="24"/>
          <w:szCs w:val="24"/>
        </w:rPr>
        <w:t xml:space="preserve">, opção Licitações, ou diretamente em </w:t>
      </w:r>
      <w:hyperlink r:id="rId9" w:history="1">
        <w:r w:rsidRPr="00976C5D">
          <w:rPr>
            <w:rStyle w:val="Hyperlink"/>
            <w:sz w:val="24"/>
            <w:szCs w:val="24"/>
          </w:rPr>
          <w:t>www.licitacoes-e.com.br</w:t>
        </w:r>
      </w:hyperlink>
      <w:r w:rsidRPr="00976C5D">
        <w:rPr>
          <w:sz w:val="24"/>
          <w:szCs w:val="24"/>
        </w:rPr>
        <w:t>.</w:t>
      </w:r>
    </w:p>
    <w:p w:rsidR="003267B0" w:rsidRDefault="003267B0" w:rsidP="00E55903">
      <w:pPr>
        <w:spacing w:after="120"/>
        <w:ind w:firstLine="708"/>
        <w:jc w:val="both"/>
        <w:rPr>
          <w:sz w:val="24"/>
          <w:szCs w:val="24"/>
        </w:rPr>
      </w:pPr>
    </w:p>
    <w:p w:rsidR="003267B0" w:rsidRDefault="003267B0" w:rsidP="003267B0">
      <w:pPr>
        <w:spacing w:after="120"/>
        <w:jc w:val="both"/>
        <w:rPr>
          <w:b/>
          <w:sz w:val="24"/>
          <w:szCs w:val="24"/>
          <w:u w:val="single"/>
        </w:rPr>
      </w:pPr>
      <w:r w:rsidRPr="00976C5D">
        <w:rPr>
          <w:b/>
          <w:sz w:val="24"/>
          <w:szCs w:val="24"/>
          <w:u w:val="single"/>
        </w:rPr>
        <w:t>BENEFÍCIO ÀS MICROEMPRESAS, EMPRESAS DE PEQUENO PORTE E SOCIEDADES COOPERATIVAS:</w:t>
      </w:r>
    </w:p>
    <w:p w:rsidR="003267B0" w:rsidRPr="00976C5D" w:rsidRDefault="003267B0" w:rsidP="003267B0">
      <w:pPr>
        <w:spacing w:after="120"/>
        <w:ind w:firstLine="708"/>
        <w:jc w:val="both"/>
        <w:rPr>
          <w:sz w:val="24"/>
          <w:szCs w:val="24"/>
        </w:rPr>
      </w:pPr>
      <w:r w:rsidRPr="00976C5D">
        <w:rPr>
          <w:sz w:val="24"/>
          <w:szCs w:val="24"/>
        </w:rPr>
        <w:t xml:space="preserve">Na presente licitação será reservada cota para </w:t>
      </w:r>
      <w:r w:rsidRPr="00976C5D">
        <w:rPr>
          <w:b/>
          <w:sz w:val="24"/>
          <w:szCs w:val="24"/>
          <w:u w:val="single"/>
        </w:rPr>
        <w:t>participação exclusiva</w:t>
      </w:r>
      <w:r w:rsidRPr="00976C5D">
        <w:rPr>
          <w:sz w:val="24"/>
          <w:szCs w:val="24"/>
        </w:rPr>
        <w:t xml:space="preserve"> de ME e EPP (MICROEMPRESAS E EMPRESAS DE PEQUENO PORTE) de até 25% do objeto licitado, conforme especificado no termo de referência, consoante demanda o art. 48, inciso III da Lei Complementar Federal nº 123/2006.</w:t>
      </w:r>
    </w:p>
    <w:p w:rsidR="003267B0" w:rsidRPr="00976C5D" w:rsidRDefault="003267B0" w:rsidP="003267B0">
      <w:pPr>
        <w:spacing w:after="120"/>
        <w:ind w:firstLine="708"/>
        <w:jc w:val="both"/>
        <w:rPr>
          <w:sz w:val="24"/>
          <w:szCs w:val="24"/>
        </w:rPr>
      </w:pPr>
      <w:r w:rsidRPr="00976C5D">
        <w:rPr>
          <w:sz w:val="24"/>
          <w:szCs w:val="24"/>
        </w:rPr>
        <w:t>O benefício supramencionado será estendido às sociedades cooperativas que se enquadrem no art. 34 da Lei Federal nº 11.488/2007 combinado com as disposições da Lei Complementar Federal nº 123/2006.</w:t>
      </w:r>
    </w:p>
    <w:p w:rsidR="003267B0" w:rsidRDefault="003267B0" w:rsidP="003267B0">
      <w:pPr>
        <w:spacing w:after="120"/>
        <w:ind w:firstLine="708"/>
        <w:jc w:val="both"/>
        <w:rPr>
          <w:sz w:val="24"/>
          <w:szCs w:val="24"/>
        </w:rPr>
      </w:pPr>
      <w:r w:rsidRPr="00976C5D">
        <w:rPr>
          <w:sz w:val="24"/>
          <w:szCs w:val="24"/>
        </w:rPr>
        <w:t xml:space="preserve">A participação das beneficiárias na disputa exclusiva pelas cotas reservadas não prejudica sua participação quanto ao restante dos lotes ou itens. </w:t>
      </w:r>
    </w:p>
    <w:p w:rsidR="003267B0" w:rsidRPr="00976C5D" w:rsidRDefault="003267B0" w:rsidP="003267B0">
      <w:pPr>
        <w:spacing w:after="120"/>
        <w:ind w:firstLine="708"/>
        <w:jc w:val="both"/>
        <w:rPr>
          <w:sz w:val="24"/>
          <w:szCs w:val="24"/>
        </w:rPr>
      </w:pPr>
    </w:p>
    <w:p w:rsidR="003267B0" w:rsidRPr="00976C5D" w:rsidRDefault="003267B0" w:rsidP="003267B0">
      <w:pPr>
        <w:spacing w:after="120"/>
        <w:ind w:firstLine="708"/>
        <w:jc w:val="both"/>
        <w:rPr>
          <w:sz w:val="24"/>
          <w:szCs w:val="24"/>
        </w:rPr>
      </w:pPr>
      <w:r w:rsidRPr="00976C5D">
        <w:rPr>
          <w:b/>
          <w:sz w:val="24"/>
          <w:szCs w:val="24"/>
        </w:rPr>
        <w:t>COTA PRINCIPAL</w:t>
      </w:r>
      <w:r w:rsidRPr="00976C5D">
        <w:rPr>
          <w:sz w:val="24"/>
          <w:szCs w:val="24"/>
        </w:rPr>
        <w:t>: percentual da quantidade total do objeto para todos os interessados que atendam às exigências deste edital permanecendo assegurado como critério de desempate, a preferência pelas microempresas e empresas de pequeno porte conforme art. 44 da Lei 123/2006.</w:t>
      </w:r>
    </w:p>
    <w:p w:rsidR="003267B0" w:rsidRDefault="003267B0" w:rsidP="003267B0">
      <w:pPr>
        <w:spacing w:after="120"/>
        <w:ind w:firstLine="708"/>
        <w:jc w:val="both"/>
        <w:rPr>
          <w:b/>
          <w:sz w:val="24"/>
          <w:szCs w:val="24"/>
        </w:rPr>
      </w:pPr>
      <w:r w:rsidRPr="005901C6">
        <w:rPr>
          <w:b/>
          <w:sz w:val="24"/>
          <w:szCs w:val="24"/>
        </w:rPr>
        <w:t>LOTES: 01, 03</w:t>
      </w:r>
      <w:r w:rsidR="000B0F86">
        <w:rPr>
          <w:b/>
          <w:sz w:val="24"/>
          <w:szCs w:val="24"/>
        </w:rPr>
        <w:t>, 05, 07, 09 e 11</w:t>
      </w:r>
      <w:r w:rsidRPr="005901C6">
        <w:rPr>
          <w:b/>
          <w:sz w:val="24"/>
          <w:szCs w:val="24"/>
        </w:rPr>
        <w:t>.</w:t>
      </w:r>
    </w:p>
    <w:p w:rsidR="003267B0" w:rsidRDefault="003267B0" w:rsidP="003267B0">
      <w:pPr>
        <w:spacing w:after="120"/>
        <w:ind w:firstLine="708"/>
        <w:jc w:val="both"/>
        <w:rPr>
          <w:b/>
          <w:sz w:val="24"/>
          <w:szCs w:val="24"/>
        </w:rPr>
      </w:pPr>
    </w:p>
    <w:p w:rsidR="003267B0" w:rsidRPr="00976C5D" w:rsidRDefault="003267B0" w:rsidP="003267B0">
      <w:pPr>
        <w:spacing w:after="120"/>
        <w:ind w:firstLine="708"/>
        <w:jc w:val="both"/>
        <w:rPr>
          <w:sz w:val="24"/>
          <w:szCs w:val="24"/>
        </w:rPr>
      </w:pPr>
      <w:r w:rsidRPr="00976C5D">
        <w:rPr>
          <w:b/>
          <w:sz w:val="24"/>
          <w:szCs w:val="24"/>
        </w:rPr>
        <w:t>COTA RESERVADA</w:t>
      </w:r>
      <w:r w:rsidRPr="00976C5D">
        <w:rPr>
          <w:sz w:val="24"/>
          <w:szCs w:val="24"/>
        </w:rPr>
        <w:t>: percentual de até 25% (vinte e cinco por cento) da quantidade total do objeto para participação exclusiva das ME’s, EPP’s e MEI’s, que atendam as exigências deste edital, sem prejuízo de participação na Cota Principal, em atendimento à Lei nº 123/06, com as alterações introduzidas pelo decreto nº 8.538/2015.</w:t>
      </w:r>
    </w:p>
    <w:p w:rsidR="003267B0" w:rsidRDefault="003267B0" w:rsidP="003267B0">
      <w:pPr>
        <w:spacing w:after="120"/>
        <w:ind w:firstLine="708"/>
        <w:jc w:val="both"/>
        <w:rPr>
          <w:b/>
          <w:sz w:val="24"/>
          <w:szCs w:val="24"/>
        </w:rPr>
      </w:pPr>
      <w:r w:rsidRPr="005901C6">
        <w:rPr>
          <w:b/>
          <w:sz w:val="24"/>
          <w:szCs w:val="24"/>
        </w:rPr>
        <w:t>LOTES: 02, 04</w:t>
      </w:r>
      <w:r w:rsidR="000B0F86">
        <w:rPr>
          <w:b/>
          <w:sz w:val="24"/>
          <w:szCs w:val="24"/>
        </w:rPr>
        <w:t>, 06, 08, 10 e 12</w:t>
      </w:r>
      <w:r w:rsidRPr="005901C6">
        <w:rPr>
          <w:b/>
          <w:sz w:val="24"/>
          <w:szCs w:val="24"/>
        </w:rPr>
        <w:t>.</w:t>
      </w:r>
    </w:p>
    <w:p w:rsidR="003267B0" w:rsidRPr="00976C5D" w:rsidRDefault="003267B0" w:rsidP="00E55903">
      <w:pPr>
        <w:spacing w:after="120"/>
        <w:ind w:firstLine="708"/>
        <w:jc w:val="both"/>
        <w:rPr>
          <w:sz w:val="24"/>
          <w:szCs w:val="24"/>
        </w:rPr>
      </w:pPr>
    </w:p>
    <w:p w:rsidR="00E55903" w:rsidRPr="00976C5D" w:rsidRDefault="00E55903" w:rsidP="00E55903">
      <w:pPr>
        <w:pStyle w:val="Ttulo1"/>
        <w:spacing w:after="120"/>
        <w:ind w:left="0"/>
        <w:jc w:val="both"/>
        <w:rPr>
          <w:sz w:val="24"/>
          <w:szCs w:val="24"/>
        </w:rPr>
      </w:pPr>
      <w:r w:rsidRPr="00976C5D">
        <w:rPr>
          <w:sz w:val="24"/>
          <w:szCs w:val="24"/>
        </w:rPr>
        <w:t>I. DO OBJETO</w:t>
      </w:r>
    </w:p>
    <w:p w:rsidR="00E55903" w:rsidRPr="00976C5D" w:rsidRDefault="00E55903" w:rsidP="00E55903">
      <w:pPr>
        <w:spacing w:after="120"/>
        <w:jc w:val="both"/>
        <w:rPr>
          <w:bCs/>
          <w:sz w:val="24"/>
          <w:szCs w:val="24"/>
        </w:rPr>
      </w:pPr>
      <w:r w:rsidRPr="00976C5D">
        <w:rPr>
          <w:b/>
          <w:sz w:val="24"/>
          <w:szCs w:val="24"/>
        </w:rPr>
        <w:t xml:space="preserve">01.01. </w:t>
      </w:r>
      <w:r w:rsidRPr="00976C5D">
        <w:rPr>
          <w:sz w:val="24"/>
          <w:szCs w:val="24"/>
        </w:rPr>
        <w:t xml:space="preserve">O objeto da presente licitação é o REGISTRO DE PREÇOS para futura e eventual </w:t>
      </w:r>
      <w:r w:rsidR="00F52682" w:rsidRPr="00F52682">
        <w:rPr>
          <w:sz w:val="24"/>
          <w:szCs w:val="24"/>
        </w:rPr>
        <w:t>AQUISIÇÃO DE RAÇÃO E ALIMENTO UMIDO, PELO PERÍODO DE 12 (DOZE) MESES, EM PEDIDOS PARCELADOS, CONFORME ESPECIFICAÇÕES CONTIDAS NO ANEXO I (TERMO DE REFERÊNCIA) E DEMAIS ANEXOS</w:t>
      </w:r>
      <w:r w:rsidR="00CF0CCB" w:rsidRPr="00CF0CCB">
        <w:rPr>
          <w:sz w:val="24"/>
          <w:szCs w:val="24"/>
        </w:rPr>
        <w:t>, que fica fazendo parte do presente Edital</w:t>
      </w:r>
      <w:r w:rsidR="00CF0CCB">
        <w:rPr>
          <w:sz w:val="24"/>
          <w:szCs w:val="24"/>
        </w:rPr>
        <w:t>.</w:t>
      </w:r>
    </w:p>
    <w:p w:rsidR="00A02B7A" w:rsidRDefault="00A02B7A" w:rsidP="00E55903">
      <w:pPr>
        <w:pStyle w:val="Ttulo1"/>
        <w:spacing w:after="120"/>
        <w:jc w:val="both"/>
        <w:rPr>
          <w:b w:val="0"/>
          <w:bCs w:val="0"/>
          <w:sz w:val="24"/>
          <w:szCs w:val="24"/>
        </w:rPr>
      </w:pPr>
    </w:p>
    <w:p w:rsidR="00E55903" w:rsidRPr="00976C5D" w:rsidRDefault="00E55903" w:rsidP="00E55903">
      <w:pPr>
        <w:pStyle w:val="Ttulo1"/>
        <w:spacing w:after="120"/>
        <w:jc w:val="both"/>
        <w:rPr>
          <w:sz w:val="24"/>
          <w:szCs w:val="24"/>
        </w:rPr>
      </w:pPr>
      <w:r w:rsidRPr="00976C5D">
        <w:rPr>
          <w:sz w:val="24"/>
          <w:szCs w:val="24"/>
        </w:rPr>
        <w:t>II.  DA DOTAÇÃO ORÇAMENTÁRIA</w:t>
      </w:r>
    </w:p>
    <w:p w:rsidR="00E55903" w:rsidRPr="00976C5D" w:rsidRDefault="00E55903" w:rsidP="00E55903">
      <w:pPr>
        <w:spacing w:after="120"/>
        <w:jc w:val="both"/>
        <w:rPr>
          <w:noProof/>
          <w:sz w:val="24"/>
          <w:szCs w:val="24"/>
        </w:rPr>
      </w:pPr>
      <w:r w:rsidRPr="00976C5D">
        <w:rPr>
          <w:b/>
          <w:sz w:val="24"/>
          <w:szCs w:val="24"/>
        </w:rPr>
        <w:lastRenderedPageBreak/>
        <w:t>02.01</w:t>
      </w:r>
      <w:r w:rsidRPr="00976C5D">
        <w:rPr>
          <w:sz w:val="24"/>
          <w:szCs w:val="24"/>
        </w:rPr>
        <w:t>. Os recursos financeiros para fazer face às despesas com os futuros fornecimentos correrão à conta de dotação orçamentária constante da Lei Orçamentária Anual (LOA) do Município de Araraquara/SP, a ser designada na oportunidade da contratação</w:t>
      </w:r>
      <w:r w:rsidRPr="00976C5D">
        <w:rPr>
          <w:noProof/>
          <w:sz w:val="24"/>
          <w:szCs w:val="24"/>
        </w:rPr>
        <w:t>.</w:t>
      </w:r>
    </w:p>
    <w:p w:rsidR="00E55903" w:rsidRPr="00976C5D" w:rsidRDefault="00E55903" w:rsidP="00E55903">
      <w:pPr>
        <w:spacing w:after="120"/>
        <w:jc w:val="both"/>
        <w:rPr>
          <w:b/>
          <w:bCs/>
          <w:sz w:val="24"/>
          <w:szCs w:val="24"/>
        </w:rPr>
      </w:pPr>
    </w:p>
    <w:p w:rsidR="00E55903" w:rsidRPr="00976C5D" w:rsidRDefault="00E55903" w:rsidP="00E55903">
      <w:pPr>
        <w:spacing w:after="120"/>
        <w:jc w:val="both"/>
        <w:rPr>
          <w:b/>
          <w:bCs/>
          <w:sz w:val="24"/>
          <w:szCs w:val="24"/>
        </w:rPr>
      </w:pPr>
      <w:r w:rsidRPr="00976C5D">
        <w:rPr>
          <w:b/>
          <w:bCs/>
          <w:sz w:val="24"/>
          <w:szCs w:val="24"/>
        </w:rPr>
        <w:t>III. DA LEGISLAÇÃO</w:t>
      </w:r>
    </w:p>
    <w:p w:rsidR="00E55903" w:rsidRPr="00976C5D" w:rsidRDefault="00E55903" w:rsidP="00E55903">
      <w:pPr>
        <w:spacing w:after="120"/>
        <w:jc w:val="both"/>
        <w:rPr>
          <w:sz w:val="24"/>
          <w:szCs w:val="24"/>
        </w:rPr>
      </w:pPr>
      <w:r w:rsidRPr="00976C5D">
        <w:rPr>
          <w:b/>
          <w:sz w:val="24"/>
          <w:szCs w:val="24"/>
        </w:rPr>
        <w:t>03.01.</w:t>
      </w:r>
      <w:r w:rsidRPr="00976C5D">
        <w:rPr>
          <w:sz w:val="24"/>
          <w:szCs w:val="24"/>
        </w:rPr>
        <w:tab/>
        <w:t>A presente licitação é regulamentada pelos seguintes dispositivos legais:</w:t>
      </w:r>
    </w:p>
    <w:p w:rsidR="00E55903" w:rsidRPr="00976C5D" w:rsidRDefault="00E55903" w:rsidP="00E55903">
      <w:pPr>
        <w:widowControl/>
        <w:numPr>
          <w:ilvl w:val="0"/>
          <w:numId w:val="5"/>
        </w:numPr>
        <w:autoSpaceDE/>
        <w:autoSpaceDN/>
        <w:spacing w:after="120"/>
        <w:ind w:left="567"/>
        <w:jc w:val="both"/>
        <w:rPr>
          <w:sz w:val="24"/>
          <w:szCs w:val="24"/>
        </w:rPr>
      </w:pPr>
      <w:r w:rsidRPr="00976C5D">
        <w:rPr>
          <w:sz w:val="24"/>
          <w:szCs w:val="24"/>
        </w:rPr>
        <w:t>Lei Federal nº 10.520/2020;</w:t>
      </w:r>
    </w:p>
    <w:p w:rsidR="00E55903" w:rsidRPr="00976C5D" w:rsidRDefault="00E55903" w:rsidP="00E55903">
      <w:pPr>
        <w:widowControl/>
        <w:numPr>
          <w:ilvl w:val="0"/>
          <w:numId w:val="5"/>
        </w:numPr>
        <w:autoSpaceDE/>
        <w:autoSpaceDN/>
        <w:spacing w:after="120"/>
        <w:ind w:left="567"/>
        <w:jc w:val="both"/>
        <w:rPr>
          <w:sz w:val="24"/>
          <w:szCs w:val="24"/>
        </w:rPr>
      </w:pPr>
      <w:r w:rsidRPr="00976C5D">
        <w:rPr>
          <w:sz w:val="24"/>
          <w:szCs w:val="24"/>
        </w:rPr>
        <w:t xml:space="preserve">Decreto Municipal nº </w:t>
      </w:r>
      <w:r w:rsidRPr="00976C5D">
        <w:rPr>
          <w:bCs/>
          <w:sz w:val="24"/>
          <w:szCs w:val="24"/>
        </w:rPr>
        <w:t>8.257/2005;</w:t>
      </w:r>
    </w:p>
    <w:p w:rsidR="00E55903" w:rsidRPr="00976C5D" w:rsidRDefault="00E55903" w:rsidP="00E55903">
      <w:pPr>
        <w:widowControl/>
        <w:numPr>
          <w:ilvl w:val="0"/>
          <w:numId w:val="5"/>
        </w:numPr>
        <w:autoSpaceDE/>
        <w:autoSpaceDN/>
        <w:spacing w:after="120"/>
        <w:ind w:left="567"/>
        <w:jc w:val="both"/>
        <w:rPr>
          <w:sz w:val="24"/>
          <w:szCs w:val="24"/>
        </w:rPr>
      </w:pPr>
      <w:r w:rsidRPr="00976C5D">
        <w:rPr>
          <w:bCs/>
          <w:sz w:val="24"/>
          <w:szCs w:val="24"/>
        </w:rPr>
        <w:t>Decreto Municipal nº 7.919/2002;</w:t>
      </w:r>
    </w:p>
    <w:p w:rsidR="00E55903" w:rsidRPr="00976C5D" w:rsidRDefault="00E55903" w:rsidP="00E55903">
      <w:pPr>
        <w:widowControl/>
        <w:numPr>
          <w:ilvl w:val="0"/>
          <w:numId w:val="5"/>
        </w:numPr>
        <w:autoSpaceDE/>
        <w:autoSpaceDN/>
        <w:spacing w:after="120"/>
        <w:ind w:left="567"/>
        <w:jc w:val="both"/>
        <w:rPr>
          <w:sz w:val="24"/>
          <w:szCs w:val="24"/>
        </w:rPr>
      </w:pPr>
      <w:r w:rsidRPr="00976C5D">
        <w:rPr>
          <w:sz w:val="24"/>
          <w:szCs w:val="24"/>
        </w:rPr>
        <w:t>Lei Federal n°. 8.666/1993, atualizada pelas legislações posteriores;</w:t>
      </w:r>
    </w:p>
    <w:p w:rsidR="00E55903" w:rsidRPr="00976C5D" w:rsidRDefault="00E55903" w:rsidP="00E55903">
      <w:pPr>
        <w:widowControl/>
        <w:numPr>
          <w:ilvl w:val="0"/>
          <w:numId w:val="5"/>
        </w:numPr>
        <w:autoSpaceDE/>
        <w:autoSpaceDN/>
        <w:spacing w:after="120"/>
        <w:ind w:left="567"/>
        <w:jc w:val="both"/>
        <w:rPr>
          <w:sz w:val="24"/>
          <w:szCs w:val="24"/>
        </w:rPr>
      </w:pPr>
      <w:r w:rsidRPr="00976C5D">
        <w:rPr>
          <w:sz w:val="24"/>
          <w:szCs w:val="24"/>
        </w:rPr>
        <w:t xml:space="preserve">Lei Complementar Federal nº 123/2006, atualizada pelas legislações posteriores; </w:t>
      </w:r>
    </w:p>
    <w:p w:rsidR="00E55903" w:rsidRPr="00976C5D" w:rsidRDefault="00E55903" w:rsidP="00E55903">
      <w:pPr>
        <w:widowControl/>
        <w:numPr>
          <w:ilvl w:val="0"/>
          <w:numId w:val="5"/>
        </w:numPr>
        <w:autoSpaceDE/>
        <w:autoSpaceDN/>
        <w:spacing w:after="120"/>
        <w:ind w:left="567"/>
        <w:jc w:val="both"/>
        <w:rPr>
          <w:sz w:val="24"/>
          <w:szCs w:val="24"/>
        </w:rPr>
      </w:pPr>
      <w:r w:rsidRPr="00976C5D">
        <w:rPr>
          <w:sz w:val="24"/>
          <w:szCs w:val="24"/>
        </w:rPr>
        <w:t>Lei Complementar Federal nº 101/2000;</w:t>
      </w:r>
    </w:p>
    <w:p w:rsidR="00E55903" w:rsidRPr="00976C5D" w:rsidRDefault="00E55903" w:rsidP="00E55903">
      <w:pPr>
        <w:widowControl/>
        <w:numPr>
          <w:ilvl w:val="0"/>
          <w:numId w:val="5"/>
        </w:numPr>
        <w:autoSpaceDE/>
        <w:autoSpaceDN/>
        <w:spacing w:after="120"/>
        <w:ind w:left="567"/>
        <w:jc w:val="both"/>
        <w:rPr>
          <w:sz w:val="24"/>
          <w:szCs w:val="24"/>
        </w:rPr>
      </w:pPr>
      <w:r w:rsidRPr="00976C5D">
        <w:rPr>
          <w:sz w:val="24"/>
          <w:szCs w:val="24"/>
        </w:rPr>
        <w:t>Lei Orgânica do Município de Araraquara;</w:t>
      </w:r>
    </w:p>
    <w:p w:rsidR="00E55903" w:rsidRPr="00976C5D" w:rsidRDefault="00E55903" w:rsidP="00E55903">
      <w:pPr>
        <w:widowControl/>
        <w:numPr>
          <w:ilvl w:val="0"/>
          <w:numId w:val="5"/>
        </w:numPr>
        <w:autoSpaceDE/>
        <w:autoSpaceDN/>
        <w:spacing w:after="120"/>
        <w:ind w:left="567"/>
        <w:jc w:val="both"/>
        <w:rPr>
          <w:sz w:val="24"/>
          <w:szCs w:val="24"/>
        </w:rPr>
      </w:pPr>
      <w:r w:rsidRPr="00976C5D">
        <w:rPr>
          <w:sz w:val="24"/>
          <w:szCs w:val="24"/>
        </w:rPr>
        <w:t>Código de Defesa do Consumidor;</w:t>
      </w:r>
    </w:p>
    <w:p w:rsidR="00E55903" w:rsidRPr="00976C5D" w:rsidRDefault="00E55903" w:rsidP="00E55903">
      <w:pPr>
        <w:spacing w:after="120"/>
        <w:ind w:left="993" w:hanging="993"/>
        <w:jc w:val="both"/>
        <w:rPr>
          <w:sz w:val="24"/>
          <w:szCs w:val="24"/>
        </w:rPr>
      </w:pPr>
    </w:p>
    <w:p w:rsidR="00E55903" w:rsidRPr="00976C5D" w:rsidRDefault="00E55903" w:rsidP="00E55903">
      <w:pPr>
        <w:pStyle w:val="Ttulo2"/>
        <w:spacing w:before="0" w:after="120"/>
        <w:jc w:val="both"/>
        <w:rPr>
          <w:rFonts w:ascii="Times New Roman" w:hAnsi="Times New Roman" w:cs="Times New Roman"/>
          <w:color w:val="auto"/>
          <w:sz w:val="24"/>
          <w:szCs w:val="24"/>
        </w:rPr>
      </w:pPr>
      <w:r w:rsidRPr="00976C5D">
        <w:rPr>
          <w:rFonts w:ascii="Times New Roman" w:hAnsi="Times New Roman" w:cs="Times New Roman"/>
          <w:color w:val="auto"/>
          <w:sz w:val="24"/>
          <w:szCs w:val="24"/>
        </w:rPr>
        <w:t>IV.  DO PROCEDIMENTO</w:t>
      </w:r>
    </w:p>
    <w:p w:rsidR="00E55903" w:rsidRPr="00976C5D" w:rsidRDefault="00E55903" w:rsidP="00E55903">
      <w:pPr>
        <w:pStyle w:val="Textopadro"/>
        <w:widowControl/>
        <w:spacing w:after="120"/>
        <w:jc w:val="both"/>
        <w:rPr>
          <w:szCs w:val="24"/>
          <w:lang w:val="pt-BR"/>
        </w:rPr>
      </w:pPr>
      <w:r w:rsidRPr="00976C5D">
        <w:rPr>
          <w:b/>
          <w:szCs w:val="24"/>
          <w:lang w:val="pt-BR"/>
        </w:rPr>
        <w:t>04.01</w:t>
      </w:r>
      <w:r w:rsidRPr="00976C5D">
        <w:rPr>
          <w:szCs w:val="24"/>
          <w:lang w:val="pt-BR"/>
        </w:rPr>
        <w:t xml:space="preserve">. O Pregão Eletrônico será realizado em sessão pública, por meio da </w:t>
      </w:r>
      <w:r w:rsidRPr="00976C5D">
        <w:rPr>
          <w:i/>
          <w:iCs/>
          <w:szCs w:val="24"/>
          <w:lang w:val="pt-BR"/>
        </w:rPr>
        <w:t>INTERNET</w:t>
      </w:r>
      <w:r w:rsidRPr="00976C5D">
        <w:rPr>
          <w:szCs w:val="24"/>
          <w:lang w:val="pt-BR"/>
        </w:rPr>
        <w:t>, mediante condições de segurança - criptografia e autenticação - em todas as suas fases.</w:t>
      </w:r>
    </w:p>
    <w:p w:rsidR="00E55903" w:rsidRPr="00976C5D" w:rsidRDefault="00E55903" w:rsidP="00E55903">
      <w:pPr>
        <w:pStyle w:val="Textopadro"/>
        <w:widowControl/>
        <w:spacing w:after="120"/>
        <w:jc w:val="both"/>
        <w:rPr>
          <w:szCs w:val="24"/>
          <w:lang w:val="pt-BR"/>
        </w:rPr>
      </w:pPr>
      <w:r w:rsidRPr="00976C5D">
        <w:rPr>
          <w:b/>
          <w:szCs w:val="24"/>
          <w:lang w:val="pt-BR"/>
        </w:rPr>
        <w:t>04.02</w:t>
      </w:r>
      <w:r w:rsidRPr="00976C5D">
        <w:rPr>
          <w:szCs w:val="24"/>
          <w:lang w:val="pt-BR"/>
        </w:rPr>
        <w:t>. O certame será realizado através da utilização do aplicativo “Licitações”, do Portal Eletrônico do Banco do Brasil S.A., conforme convênio de cooperação técnica celebrado entre o BB e o MUNICÍPIO DE ARARAQUARA.</w:t>
      </w:r>
    </w:p>
    <w:p w:rsidR="00E55903" w:rsidRPr="00976C5D" w:rsidRDefault="00E55903" w:rsidP="00E55903">
      <w:pPr>
        <w:pStyle w:val="Textopadro"/>
        <w:widowControl/>
        <w:spacing w:after="120"/>
        <w:jc w:val="both"/>
        <w:rPr>
          <w:szCs w:val="24"/>
          <w:lang w:val="pt-BR"/>
        </w:rPr>
      </w:pPr>
      <w:r w:rsidRPr="00976C5D">
        <w:rPr>
          <w:b/>
          <w:szCs w:val="24"/>
          <w:lang w:val="pt-BR"/>
        </w:rPr>
        <w:t>04.03</w:t>
      </w:r>
      <w:r w:rsidRPr="00976C5D">
        <w:rPr>
          <w:szCs w:val="24"/>
          <w:lang w:val="pt-BR"/>
        </w:rPr>
        <w:t>.</w:t>
      </w:r>
      <w:r w:rsidRPr="00976C5D">
        <w:rPr>
          <w:b/>
          <w:bCs/>
          <w:szCs w:val="24"/>
          <w:lang w:val="pt-BR"/>
        </w:rPr>
        <w:t xml:space="preserve"> </w:t>
      </w:r>
      <w:r w:rsidRPr="00976C5D">
        <w:rPr>
          <w:szCs w:val="24"/>
          <w:lang w:val="pt-BR"/>
        </w:rPr>
        <w:t xml:space="preserve">Os trabalhos serão conduzidos por servidores da Secretaria Municipal de </w:t>
      </w:r>
      <w:r w:rsidR="00F40668">
        <w:rPr>
          <w:szCs w:val="24"/>
          <w:lang w:val="pt-BR"/>
        </w:rPr>
        <w:t>Administração</w:t>
      </w:r>
      <w:r w:rsidRPr="00976C5D">
        <w:rPr>
          <w:szCs w:val="24"/>
          <w:lang w:val="pt-BR"/>
        </w:rPr>
        <w:t>, denominado “Pregoeiro”, com o suporte de sua Equipe de Apoio, os quais, juntamente com a autoridade competente do órgão promotor da licitação, formam o conjunto de operadores do sistema do Pregão Eletrônico.</w:t>
      </w:r>
    </w:p>
    <w:p w:rsidR="00A02B7A" w:rsidRPr="00976C5D" w:rsidRDefault="00A02B7A" w:rsidP="00E55903">
      <w:pPr>
        <w:pStyle w:val="Textopadro"/>
        <w:widowControl/>
        <w:spacing w:after="120"/>
        <w:jc w:val="both"/>
        <w:rPr>
          <w:szCs w:val="24"/>
          <w:lang w:val="pt-BR"/>
        </w:rPr>
      </w:pPr>
    </w:p>
    <w:p w:rsidR="00E55903" w:rsidRPr="00976C5D" w:rsidRDefault="00E55903" w:rsidP="00E55903">
      <w:pPr>
        <w:pStyle w:val="Ttulo2"/>
        <w:spacing w:before="0" w:after="120"/>
        <w:jc w:val="both"/>
        <w:rPr>
          <w:rFonts w:ascii="Times New Roman" w:hAnsi="Times New Roman" w:cs="Times New Roman"/>
          <w:color w:val="auto"/>
          <w:sz w:val="24"/>
          <w:szCs w:val="24"/>
        </w:rPr>
      </w:pPr>
      <w:r w:rsidRPr="00976C5D">
        <w:rPr>
          <w:rFonts w:ascii="Times New Roman" w:hAnsi="Times New Roman" w:cs="Times New Roman"/>
          <w:color w:val="auto"/>
          <w:sz w:val="24"/>
          <w:szCs w:val="24"/>
        </w:rPr>
        <w:t>V. CONDIÇÕES DE PARTICIPAÇÃO</w:t>
      </w:r>
    </w:p>
    <w:p w:rsidR="00E55903" w:rsidRPr="00976C5D" w:rsidRDefault="00E55903" w:rsidP="00E55903">
      <w:pPr>
        <w:spacing w:after="120"/>
        <w:jc w:val="both"/>
        <w:rPr>
          <w:sz w:val="24"/>
          <w:szCs w:val="24"/>
        </w:rPr>
      </w:pPr>
      <w:r w:rsidRPr="00976C5D">
        <w:rPr>
          <w:b/>
          <w:sz w:val="24"/>
          <w:szCs w:val="24"/>
        </w:rPr>
        <w:t>05.01</w:t>
      </w:r>
      <w:r w:rsidRPr="00976C5D">
        <w:rPr>
          <w:sz w:val="24"/>
          <w:szCs w:val="24"/>
        </w:rPr>
        <w:t>. Poderão participar desta licitação os interessados que atendam a todas as exigências constantes neste Edital e seus anexos.</w:t>
      </w:r>
    </w:p>
    <w:p w:rsidR="00E55903" w:rsidRPr="00976C5D" w:rsidRDefault="00E55903" w:rsidP="00E55903">
      <w:pPr>
        <w:spacing w:after="120"/>
        <w:jc w:val="both"/>
        <w:rPr>
          <w:sz w:val="24"/>
          <w:szCs w:val="24"/>
        </w:rPr>
      </w:pPr>
      <w:r w:rsidRPr="00976C5D">
        <w:rPr>
          <w:b/>
          <w:sz w:val="24"/>
          <w:szCs w:val="24"/>
        </w:rPr>
        <w:t xml:space="preserve">05.02. </w:t>
      </w:r>
      <w:r w:rsidRPr="00976C5D">
        <w:rPr>
          <w:sz w:val="24"/>
          <w:szCs w:val="24"/>
        </w:rPr>
        <w:t>Estarão impedidos de participar da presente licitação:</w:t>
      </w:r>
    </w:p>
    <w:p w:rsidR="00E55903" w:rsidRPr="00976C5D" w:rsidRDefault="00E55903" w:rsidP="00E55903">
      <w:pPr>
        <w:pStyle w:val="Textopadro"/>
        <w:tabs>
          <w:tab w:val="left" w:pos="567"/>
        </w:tabs>
        <w:spacing w:after="120"/>
        <w:ind w:left="567"/>
        <w:jc w:val="both"/>
        <w:rPr>
          <w:b/>
          <w:szCs w:val="24"/>
          <w:lang w:val="pt-BR"/>
        </w:rPr>
      </w:pPr>
      <w:r w:rsidRPr="00976C5D">
        <w:rPr>
          <w:b/>
          <w:szCs w:val="24"/>
          <w:lang w:val="pt-BR"/>
        </w:rPr>
        <w:t xml:space="preserve">05.02.01. </w:t>
      </w:r>
      <w:r w:rsidRPr="00976C5D">
        <w:rPr>
          <w:szCs w:val="24"/>
          <w:lang w:val="pt-BR"/>
        </w:rPr>
        <w:t xml:space="preserve">Os interessados apenados com suspensão do direito de participar de licitações e os impedidos de contratar com MUNICÍPIO, nos termos do art. 87, III da Lei Federal nº 8.666/1993 e do art. 12 da Lei Federal nº 8.429/1992. </w:t>
      </w:r>
    </w:p>
    <w:p w:rsidR="00E55903" w:rsidRPr="00976C5D" w:rsidRDefault="00E55903" w:rsidP="00E55903">
      <w:pPr>
        <w:pStyle w:val="Textopadro"/>
        <w:tabs>
          <w:tab w:val="left" w:pos="567"/>
        </w:tabs>
        <w:spacing w:after="120"/>
        <w:ind w:left="567"/>
        <w:jc w:val="both"/>
        <w:rPr>
          <w:b/>
          <w:szCs w:val="24"/>
          <w:lang w:val="pt-BR"/>
        </w:rPr>
      </w:pPr>
      <w:r w:rsidRPr="00976C5D">
        <w:rPr>
          <w:b/>
          <w:szCs w:val="24"/>
          <w:lang w:val="pt-BR"/>
        </w:rPr>
        <w:t xml:space="preserve">05.02.02. </w:t>
      </w:r>
      <w:r w:rsidRPr="00976C5D">
        <w:rPr>
          <w:szCs w:val="24"/>
          <w:lang w:val="pt-BR"/>
        </w:rPr>
        <w:t>Os interessados que tenham sido declarados inidôneos por ato do Poder Público, nos termos do artigo 87, IV da Lei Federal nº 8.666/1993 e suas alterações;</w:t>
      </w:r>
    </w:p>
    <w:p w:rsidR="00E55903" w:rsidRDefault="00E55903" w:rsidP="00E55903">
      <w:pPr>
        <w:pStyle w:val="Textopadro"/>
        <w:tabs>
          <w:tab w:val="left" w:pos="567"/>
        </w:tabs>
        <w:spacing w:after="120"/>
        <w:ind w:left="567"/>
        <w:jc w:val="both"/>
        <w:rPr>
          <w:szCs w:val="24"/>
          <w:lang w:val="pt-BR"/>
        </w:rPr>
      </w:pPr>
      <w:r w:rsidRPr="00976C5D">
        <w:rPr>
          <w:b/>
          <w:szCs w:val="24"/>
          <w:lang w:val="pt-BR"/>
        </w:rPr>
        <w:t xml:space="preserve">05.02.03. </w:t>
      </w:r>
      <w:r w:rsidRPr="00976C5D">
        <w:rPr>
          <w:szCs w:val="24"/>
          <w:lang w:val="pt-BR"/>
        </w:rPr>
        <w:t>Os interessados que estiverem em regime de falência, concordatas ainda vigentes nos termos da legislação anterior, de dissolução, liquidação ou concurso de credores;</w:t>
      </w:r>
    </w:p>
    <w:p w:rsidR="00E55903" w:rsidRPr="00976C5D" w:rsidRDefault="00E55903" w:rsidP="00E55903">
      <w:pPr>
        <w:spacing w:after="120"/>
        <w:ind w:left="1134"/>
        <w:jc w:val="both"/>
        <w:rPr>
          <w:sz w:val="24"/>
          <w:szCs w:val="24"/>
        </w:rPr>
      </w:pPr>
      <w:r w:rsidRPr="00976C5D">
        <w:rPr>
          <w:b/>
          <w:sz w:val="24"/>
          <w:szCs w:val="24"/>
        </w:rPr>
        <w:t>05.02.03.01</w:t>
      </w:r>
      <w:r w:rsidRPr="00976C5D">
        <w:rPr>
          <w:sz w:val="24"/>
          <w:szCs w:val="24"/>
        </w:rPr>
        <w:t>. As empresas que estiverem em recuperação judicial deverão apresentar, no ENVELOPE nº 01 (Habilitação), o Plano de Recuperação homologado pelo Juiz competente e em pleno vigor, sem prejuízo do atendimento a todos os requisitos de habilitação econômico-financeiro estabelecidos no edital, conforme Súmula nº 50 do TCE/SP.</w:t>
      </w:r>
    </w:p>
    <w:p w:rsidR="00E55903" w:rsidRDefault="00E55903" w:rsidP="00E55903">
      <w:pPr>
        <w:spacing w:after="120"/>
        <w:ind w:left="567"/>
        <w:jc w:val="both"/>
        <w:rPr>
          <w:rFonts w:eastAsia="Batang"/>
          <w:sz w:val="24"/>
          <w:szCs w:val="24"/>
        </w:rPr>
      </w:pPr>
      <w:r w:rsidRPr="00976C5D">
        <w:rPr>
          <w:b/>
          <w:sz w:val="24"/>
          <w:szCs w:val="24"/>
        </w:rPr>
        <w:t>05.02.04</w:t>
      </w:r>
      <w:r w:rsidRPr="00976C5D">
        <w:rPr>
          <w:sz w:val="24"/>
          <w:szCs w:val="24"/>
        </w:rPr>
        <w:t xml:space="preserve">. Os interessados que se enquadrem </w:t>
      </w:r>
      <w:r w:rsidRPr="00976C5D">
        <w:rPr>
          <w:rFonts w:eastAsia="Batang"/>
          <w:sz w:val="24"/>
          <w:szCs w:val="24"/>
        </w:rPr>
        <w:t>no art. 9º da Lei Federal nº 8.666/93;</w:t>
      </w:r>
    </w:p>
    <w:p w:rsidR="00B82F56" w:rsidRPr="00976C5D" w:rsidRDefault="00B82F56" w:rsidP="00B82F56">
      <w:pPr>
        <w:spacing w:after="120"/>
        <w:ind w:left="567"/>
        <w:jc w:val="both"/>
        <w:rPr>
          <w:sz w:val="24"/>
          <w:szCs w:val="24"/>
        </w:rPr>
      </w:pPr>
      <w:r w:rsidRPr="00976C5D">
        <w:rPr>
          <w:b/>
          <w:sz w:val="24"/>
          <w:szCs w:val="24"/>
        </w:rPr>
        <w:t>05.02.05.</w:t>
      </w:r>
      <w:r w:rsidRPr="00976C5D">
        <w:rPr>
          <w:sz w:val="24"/>
          <w:szCs w:val="24"/>
        </w:rPr>
        <w:t xml:space="preserve"> As empresas que não se enquadrem como microempresas, empresas de pequeno porte, microempreendedor individual nos lotes que lhes são exclusivos (cota reservada).</w:t>
      </w:r>
    </w:p>
    <w:p w:rsidR="00E55903" w:rsidRPr="00976C5D" w:rsidRDefault="00E55903" w:rsidP="00E55903">
      <w:pPr>
        <w:pStyle w:val="Textopadro"/>
        <w:widowControl/>
        <w:tabs>
          <w:tab w:val="left" w:pos="0"/>
        </w:tabs>
        <w:spacing w:after="120"/>
        <w:jc w:val="both"/>
        <w:rPr>
          <w:b/>
          <w:bCs/>
          <w:szCs w:val="24"/>
          <w:lang w:val="pt-BR"/>
        </w:rPr>
      </w:pPr>
    </w:p>
    <w:p w:rsidR="00E55903" w:rsidRPr="00976C5D" w:rsidRDefault="00E55903" w:rsidP="00E55903">
      <w:pPr>
        <w:pStyle w:val="Textopadro"/>
        <w:widowControl/>
        <w:tabs>
          <w:tab w:val="left" w:pos="0"/>
        </w:tabs>
        <w:spacing w:after="120"/>
        <w:jc w:val="both"/>
        <w:rPr>
          <w:b/>
          <w:bCs/>
          <w:szCs w:val="24"/>
          <w:lang w:val="pt-BR"/>
        </w:rPr>
      </w:pPr>
      <w:r w:rsidRPr="00976C5D">
        <w:rPr>
          <w:b/>
          <w:bCs/>
          <w:szCs w:val="24"/>
          <w:lang w:val="pt-BR"/>
        </w:rPr>
        <w:t>VI. DO CREDENCIAMENTO NO SISTEMA E EFETIVA PARTICIPAÇÃO</w:t>
      </w:r>
    </w:p>
    <w:p w:rsidR="00E55903" w:rsidRPr="00976C5D" w:rsidRDefault="00E55903" w:rsidP="00E55903">
      <w:pPr>
        <w:pStyle w:val="Textopadro"/>
        <w:widowControl/>
        <w:tabs>
          <w:tab w:val="left" w:pos="0"/>
        </w:tabs>
        <w:spacing w:after="120"/>
        <w:jc w:val="both"/>
        <w:rPr>
          <w:szCs w:val="24"/>
          <w:lang w:val="pt-BR"/>
        </w:rPr>
      </w:pPr>
      <w:r w:rsidRPr="00976C5D">
        <w:rPr>
          <w:b/>
          <w:szCs w:val="24"/>
          <w:lang w:val="pt-BR"/>
        </w:rPr>
        <w:t>06.01</w:t>
      </w:r>
      <w:r w:rsidRPr="00976C5D">
        <w:rPr>
          <w:szCs w:val="24"/>
          <w:lang w:val="pt-BR"/>
        </w:rPr>
        <w:t>.</w:t>
      </w:r>
      <w:r w:rsidRPr="00976C5D">
        <w:rPr>
          <w:b/>
          <w:bCs/>
          <w:szCs w:val="24"/>
          <w:lang w:val="pt-BR"/>
        </w:rPr>
        <w:t xml:space="preserve"> </w:t>
      </w:r>
      <w:r w:rsidRPr="00976C5D">
        <w:rPr>
          <w:szCs w:val="24"/>
          <w:lang w:val="pt-BR"/>
        </w:rPr>
        <w:t>Para acesso ao sistema eletrônico, os interessados em participar do Pregão Eletrônico deverão dispor de chave de identificação e senha, pessoal e intransferível, obtidas junto às Agências do Banco do Brasil S.A. sediadas no País.</w:t>
      </w:r>
    </w:p>
    <w:p w:rsidR="00E55903" w:rsidRPr="00976C5D" w:rsidRDefault="00E55903" w:rsidP="00E55903">
      <w:pPr>
        <w:pStyle w:val="Textopadro"/>
        <w:widowControl/>
        <w:tabs>
          <w:tab w:val="left" w:pos="0"/>
        </w:tabs>
        <w:spacing w:after="120"/>
        <w:jc w:val="both"/>
        <w:rPr>
          <w:szCs w:val="24"/>
          <w:lang w:val="pt-BR"/>
        </w:rPr>
      </w:pPr>
      <w:r w:rsidRPr="00976C5D">
        <w:rPr>
          <w:b/>
          <w:szCs w:val="24"/>
          <w:lang w:val="pt-BR"/>
        </w:rPr>
        <w:t>06.02</w:t>
      </w:r>
      <w:r w:rsidRPr="00976C5D">
        <w:rPr>
          <w:szCs w:val="24"/>
          <w:lang w:val="pt-BR"/>
        </w:rPr>
        <w:t xml:space="preserve">. Os interessados deverão credenciar representantes, mediante a apresentação de procuração por instrumento público ou particular, com firma reconhecida, </w:t>
      </w:r>
      <w:r w:rsidRPr="00976C5D">
        <w:rPr>
          <w:b/>
          <w:szCs w:val="24"/>
          <w:u w:val="single"/>
          <w:lang w:val="pt-BR"/>
        </w:rPr>
        <w:t>atribuindo</w:t>
      </w:r>
      <w:r w:rsidRPr="00976C5D">
        <w:rPr>
          <w:szCs w:val="24"/>
          <w:lang w:val="pt-BR"/>
        </w:rPr>
        <w:t xml:space="preserve"> </w:t>
      </w:r>
      <w:r w:rsidRPr="00976C5D">
        <w:rPr>
          <w:b/>
          <w:szCs w:val="24"/>
          <w:u w:val="single"/>
          <w:lang w:val="pt-BR"/>
        </w:rPr>
        <w:t>poderes</w:t>
      </w:r>
      <w:r w:rsidRPr="00976C5D">
        <w:rPr>
          <w:szCs w:val="24"/>
          <w:lang w:val="pt-BR"/>
        </w:rPr>
        <w:t xml:space="preserve"> para formular lances de preços e praticar todos os demais atos e operações no sistema.</w:t>
      </w:r>
    </w:p>
    <w:p w:rsidR="00E55903" w:rsidRDefault="00E55903" w:rsidP="00E55903">
      <w:pPr>
        <w:pStyle w:val="Textopadro"/>
        <w:widowControl/>
        <w:tabs>
          <w:tab w:val="left" w:pos="0"/>
        </w:tabs>
        <w:spacing w:after="120"/>
        <w:jc w:val="both"/>
        <w:rPr>
          <w:szCs w:val="24"/>
          <w:lang w:val="pt-BR"/>
        </w:rPr>
      </w:pPr>
      <w:r w:rsidRPr="00976C5D">
        <w:rPr>
          <w:b/>
          <w:szCs w:val="24"/>
          <w:lang w:val="pt-BR"/>
        </w:rPr>
        <w:t>06.03</w:t>
      </w:r>
      <w:r w:rsidRPr="00976C5D">
        <w:rPr>
          <w:szCs w:val="24"/>
          <w:lang w:val="pt-BR"/>
        </w:rPr>
        <w:t>.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E55903" w:rsidRPr="00976C5D" w:rsidRDefault="00E55903" w:rsidP="00E55903">
      <w:pPr>
        <w:pStyle w:val="Textopadro"/>
        <w:widowControl/>
        <w:tabs>
          <w:tab w:val="left" w:pos="0"/>
        </w:tabs>
        <w:spacing w:after="120"/>
        <w:jc w:val="both"/>
        <w:rPr>
          <w:szCs w:val="24"/>
          <w:lang w:val="pt-BR"/>
        </w:rPr>
      </w:pPr>
      <w:r w:rsidRPr="00976C5D">
        <w:rPr>
          <w:b/>
          <w:szCs w:val="24"/>
          <w:lang w:val="pt-BR"/>
        </w:rPr>
        <w:t>06.04</w:t>
      </w:r>
      <w:r w:rsidRPr="00976C5D">
        <w:rPr>
          <w:szCs w:val="24"/>
          <w:lang w:val="pt-BR"/>
        </w:rPr>
        <w:t>. A chave de identificação e a senha terão validade de 01 (um) ano e poderão ser utilizadas em qualquer pregão eletrônico, salvo quando canceladas por solicitação do credenciado ou por iniciativa do Banco, devidamente justificado.</w:t>
      </w:r>
    </w:p>
    <w:p w:rsidR="00E55903" w:rsidRPr="00976C5D" w:rsidRDefault="00E55903" w:rsidP="00E55903">
      <w:pPr>
        <w:pStyle w:val="Textopadro"/>
        <w:widowControl/>
        <w:tabs>
          <w:tab w:val="left" w:pos="0"/>
        </w:tabs>
        <w:spacing w:after="120"/>
        <w:jc w:val="both"/>
        <w:rPr>
          <w:szCs w:val="24"/>
          <w:lang w:val="pt-BR"/>
        </w:rPr>
      </w:pPr>
      <w:r w:rsidRPr="00976C5D">
        <w:rPr>
          <w:b/>
          <w:szCs w:val="24"/>
          <w:lang w:val="pt-BR"/>
        </w:rPr>
        <w:t>06.05</w:t>
      </w:r>
      <w:r w:rsidRPr="00976C5D">
        <w:rPr>
          <w:szCs w:val="24"/>
          <w:lang w:val="pt-BR"/>
        </w:rPr>
        <w:t>. É de exclusiva responsabilidade do usuário o sigilo da senha, bem como seu uso em qualquer transação efetuada diretamente ou por seu representante, não cabendo ao Banco do Brasil S.A., ao provedor do sistema ou ao órgão promotor da licitação responsabilidade por eventuais danos decorrentes de uso indevido da senha, ainda que por terceiros.</w:t>
      </w:r>
    </w:p>
    <w:p w:rsidR="00E55903" w:rsidRDefault="00E55903" w:rsidP="00E55903">
      <w:pPr>
        <w:pStyle w:val="Textopadro"/>
        <w:widowControl/>
        <w:tabs>
          <w:tab w:val="left" w:pos="0"/>
        </w:tabs>
        <w:spacing w:after="120"/>
        <w:jc w:val="both"/>
        <w:rPr>
          <w:szCs w:val="24"/>
          <w:lang w:val="pt-BR"/>
        </w:rPr>
      </w:pPr>
      <w:r w:rsidRPr="00976C5D">
        <w:rPr>
          <w:b/>
          <w:szCs w:val="24"/>
          <w:lang w:val="pt-BR"/>
        </w:rPr>
        <w:t>06.06</w:t>
      </w:r>
      <w:r w:rsidRPr="00976C5D">
        <w:rPr>
          <w:szCs w:val="24"/>
          <w:lang w:val="pt-BR"/>
        </w:rPr>
        <w:t>.</w:t>
      </w:r>
      <w:r w:rsidRPr="00976C5D">
        <w:rPr>
          <w:b/>
          <w:bCs/>
          <w:szCs w:val="24"/>
          <w:lang w:val="pt-BR"/>
        </w:rPr>
        <w:t xml:space="preserve"> </w:t>
      </w:r>
      <w:r w:rsidRPr="00976C5D">
        <w:rPr>
          <w:szCs w:val="24"/>
          <w:lang w:val="pt-BR"/>
        </w:rPr>
        <w:t>O credenciamento do fornecedor e de seu representante legal junto ao sistema eletrônico implica a responsabilidade legal pelos atos praticados e a presunção de capacidade técnica para realização das transações inerentes ao pregão eletrônico.</w:t>
      </w:r>
    </w:p>
    <w:p w:rsidR="00E55903" w:rsidRPr="00976C5D" w:rsidRDefault="00E55903" w:rsidP="00E55903">
      <w:pPr>
        <w:pStyle w:val="Textopadro"/>
        <w:widowControl/>
        <w:tabs>
          <w:tab w:val="left" w:pos="0"/>
        </w:tabs>
        <w:spacing w:after="120"/>
        <w:jc w:val="both"/>
        <w:rPr>
          <w:szCs w:val="24"/>
          <w:lang w:val="pt-BR"/>
        </w:rPr>
      </w:pPr>
      <w:r w:rsidRPr="00976C5D">
        <w:rPr>
          <w:b/>
          <w:szCs w:val="24"/>
          <w:lang w:val="pt-BR"/>
        </w:rPr>
        <w:t>06.07</w:t>
      </w:r>
      <w:r w:rsidRPr="00976C5D">
        <w:rPr>
          <w:szCs w:val="24"/>
          <w:lang w:val="pt-BR"/>
        </w:rPr>
        <w:t xml:space="preserve">. A participação no Pregão Eletrônico se dará por meio da digitação da senha pessoal e intransferível do representante credenciado e </w:t>
      </w:r>
      <w:r w:rsidR="008244DA" w:rsidRPr="00976C5D">
        <w:rPr>
          <w:szCs w:val="24"/>
          <w:lang w:val="pt-BR"/>
        </w:rPr>
        <w:t>subsequente</w:t>
      </w:r>
      <w:r w:rsidRPr="00976C5D">
        <w:rPr>
          <w:szCs w:val="24"/>
          <w:lang w:val="pt-BR"/>
        </w:rPr>
        <w:t xml:space="preserve"> encaminhamento da proposta de preços, exclusivamente por meio do sistema eletrônico, observados data e horário limite estabelecidos.</w:t>
      </w:r>
    </w:p>
    <w:p w:rsidR="00E55903" w:rsidRPr="00976C5D" w:rsidRDefault="00E55903" w:rsidP="00E55903">
      <w:pPr>
        <w:pStyle w:val="Textopadro"/>
        <w:widowControl/>
        <w:tabs>
          <w:tab w:val="left" w:pos="0"/>
        </w:tabs>
        <w:spacing w:after="120"/>
        <w:jc w:val="both"/>
        <w:rPr>
          <w:szCs w:val="24"/>
          <w:lang w:val="pt-BR"/>
        </w:rPr>
      </w:pPr>
      <w:r w:rsidRPr="00976C5D">
        <w:rPr>
          <w:b/>
          <w:szCs w:val="24"/>
          <w:lang w:val="pt-BR"/>
        </w:rPr>
        <w:t>06.08</w:t>
      </w:r>
      <w:r w:rsidRPr="00976C5D">
        <w:rPr>
          <w:szCs w:val="24"/>
          <w:lang w:val="pt-BR"/>
        </w:rPr>
        <w:t>. O encaminhamento de proposta pressupõe o pleno conhecimento e atendimento às exigências de habilitação previstas no Edital. O fornecedor será responsável por todas as transações que forem efetuadas em seu nome no sistema eletrônico, assumindo como firmes e verdadeiras suas propostas e lances.</w:t>
      </w:r>
    </w:p>
    <w:p w:rsidR="00E55903" w:rsidRPr="00976C5D" w:rsidRDefault="00E55903" w:rsidP="00E55903">
      <w:pPr>
        <w:pStyle w:val="Textopadro"/>
        <w:widowControl/>
        <w:tabs>
          <w:tab w:val="left" w:pos="0"/>
        </w:tabs>
        <w:spacing w:after="120"/>
        <w:jc w:val="both"/>
        <w:rPr>
          <w:szCs w:val="24"/>
          <w:lang w:val="pt-BR"/>
        </w:rPr>
      </w:pPr>
      <w:r w:rsidRPr="00976C5D">
        <w:rPr>
          <w:b/>
          <w:szCs w:val="24"/>
          <w:lang w:val="pt-BR"/>
        </w:rPr>
        <w:t>06.09</w:t>
      </w:r>
      <w:r w:rsidRPr="00976C5D">
        <w:rPr>
          <w:szCs w:val="24"/>
          <w:lang w:val="pt-BR"/>
        </w:rPr>
        <w:t>.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E55903" w:rsidRPr="00976C5D" w:rsidRDefault="00E55903" w:rsidP="00E55903">
      <w:pPr>
        <w:pStyle w:val="Textopadro"/>
        <w:widowControl/>
        <w:tabs>
          <w:tab w:val="left" w:pos="0"/>
        </w:tabs>
        <w:spacing w:after="120"/>
        <w:jc w:val="both"/>
        <w:rPr>
          <w:szCs w:val="24"/>
          <w:lang w:val="pt-BR"/>
        </w:rPr>
      </w:pPr>
    </w:p>
    <w:p w:rsidR="00E55903" w:rsidRDefault="00CC170A" w:rsidP="00E55903">
      <w:pPr>
        <w:spacing w:after="120"/>
        <w:jc w:val="both"/>
        <w:outlineLvl w:val="0"/>
        <w:rPr>
          <w:rStyle w:val="Forte"/>
          <w:sz w:val="24"/>
          <w:szCs w:val="24"/>
        </w:rPr>
      </w:pPr>
      <w:r>
        <w:rPr>
          <w:rStyle w:val="Forte"/>
          <w:sz w:val="24"/>
          <w:szCs w:val="24"/>
        </w:rPr>
        <w:t xml:space="preserve">VII. </w:t>
      </w:r>
      <w:r w:rsidR="00E55903" w:rsidRPr="00976C5D">
        <w:rPr>
          <w:rStyle w:val="Forte"/>
          <w:sz w:val="24"/>
          <w:szCs w:val="24"/>
        </w:rPr>
        <w:t xml:space="preserve"> DO CONTEÚDO DA PROPOSTA </w:t>
      </w:r>
    </w:p>
    <w:p w:rsidR="00E55903" w:rsidRPr="00976C5D" w:rsidRDefault="00E55903" w:rsidP="00E55903">
      <w:pPr>
        <w:spacing w:after="120"/>
        <w:jc w:val="both"/>
        <w:rPr>
          <w:snapToGrid w:val="0"/>
          <w:sz w:val="24"/>
          <w:szCs w:val="24"/>
        </w:rPr>
      </w:pPr>
      <w:r w:rsidRPr="00976C5D">
        <w:rPr>
          <w:b/>
          <w:sz w:val="24"/>
          <w:szCs w:val="24"/>
        </w:rPr>
        <w:t>07.01</w:t>
      </w:r>
      <w:r w:rsidRPr="00976C5D">
        <w:rPr>
          <w:sz w:val="24"/>
          <w:szCs w:val="24"/>
        </w:rPr>
        <w:t>.</w:t>
      </w:r>
      <w:r w:rsidRPr="00976C5D">
        <w:rPr>
          <w:b/>
          <w:bCs/>
          <w:sz w:val="24"/>
          <w:szCs w:val="24"/>
        </w:rPr>
        <w:t xml:space="preserve"> </w:t>
      </w:r>
      <w:r w:rsidRPr="00976C5D">
        <w:rPr>
          <w:snapToGrid w:val="0"/>
          <w:sz w:val="24"/>
          <w:szCs w:val="24"/>
        </w:rPr>
        <w:t>As propostas serão recebidas até o horário previsto no preâmbulo deste Edital, devendo ser elaboradas através do sistema eletrônico referido no item IV e em conformidade com os critérios abaixo.</w:t>
      </w:r>
    </w:p>
    <w:p w:rsidR="00E55903" w:rsidRPr="00C76FE9" w:rsidRDefault="00E55903" w:rsidP="00BF2448">
      <w:pPr>
        <w:spacing w:after="120"/>
        <w:ind w:left="567"/>
        <w:jc w:val="both"/>
        <w:rPr>
          <w:sz w:val="24"/>
          <w:szCs w:val="24"/>
        </w:rPr>
      </w:pPr>
      <w:r w:rsidRPr="007B2F2B">
        <w:rPr>
          <w:b/>
          <w:sz w:val="24"/>
          <w:szCs w:val="24"/>
        </w:rPr>
        <w:t xml:space="preserve">07.01.01 </w:t>
      </w:r>
      <w:r w:rsidR="007B2F2B" w:rsidRPr="007B2F2B">
        <w:rPr>
          <w:sz w:val="24"/>
          <w:szCs w:val="24"/>
        </w:rPr>
        <w:t>O licitante</w:t>
      </w:r>
      <w:r w:rsidR="00A02B7A" w:rsidRPr="007B2F2B">
        <w:rPr>
          <w:sz w:val="24"/>
          <w:szCs w:val="24"/>
        </w:rPr>
        <w:t xml:space="preserve"> DEVERÁ ANEXAR NO SITE A PROPOSTA DE PREÇOS solicitada no Anexo </w:t>
      </w:r>
      <w:r w:rsidR="007D5DFC" w:rsidRPr="007B2F2B">
        <w:rPr>
          <w:sz w:val="24"/>
          <w:szCs w:val="24"/>
        </w:rPr>
        <w:t>II</w:t>
      </w:r>
      <w:r w:rsidR="00A02B7A" w:rsidRPr="007B2F2B">
        <w:rPr>
          <w:sz w:val="24"/>
          <w:szCs w:val="24"/>
        </w:rPr>
        <w:t xml:space="preserve"> deste Edital, SOB PENA DE DESCLASSIFICAÇÃO, através da opção DOCUMENTOS, em arquivos</w:t>
      </w:r>
      <w:r w:rsidR="00A02B7A" w:rsidRPr="00C76FE9">
        <w:rPr>
          <w:sz w:val="24"/>
          <w:szCs w:val="24"/>
        </w:rPr>
        <w:t xml:space="preserve"> no formato zipfile (.zip), quando do envio da proposta”. O tamanho do arquivo não poderá exceder a 2 Mb.</w:t>
      </w:r>
      <w:r w:rsidRPr="00C76FE9">
        <w:rPr>
          <w:sz w:val="24"/>
          <w:szCs w:val="24"/>
        </w:rPr>
        <w:t xml:space="preserve"> </w:t>
      </w:r>
    </w:p>
    <w:p w:rsidR="00E55903" w:rsidRPr="00C76FE9" w:rsidRDefault="00E55903" w:rsidP="00BF2448">
      <w:pPr>
        <w:spacing w:after="120"/>
        <w:ind w:left="1134"/>
        <w:jc w:val="both"/>
        <w:rPr>
          <w:sz w:val="24"/>
          <w:szCs w:val="24"/>
        </w:rPr>
      </w:pPr>
      <w:r w:rsidRPr="00C76FE9">
        <w:rPr>
          <w:b/>
          <w:sz w:val="24"/>
          <w:szCs w:val="24"/>
        </w:rPr>
        <w:t xml:space="preserve">07.01.01.01 </w:t>
      </w:r>
      <w:r w:rsidRPr="00C76FE9">
        <w:rPr>
          <w:sz w:val="24"/>
          <w:szCs w:val="24"/>
        </w:rPr>
        <w:t>O tamanho do arquivo não poderá exceder a 2 Mb.</w:t>
      </w:r>
    </w:p>
    <w:p w:rsidR="00E55903" w:rsidRDefault="00E55903" w:rsidP="00BF2448">
      <w:pPr>
        <w:spacing w:after="120"/>
        <w:ind w:left="567"/>
        <w:jc w:val="both"/>
        <w:rPr>
          <w:sz w:val="24"/>
          <w:szCs w:val="24"/>
        </w:rPr>
      </w:pPr>
      <w:r w:rsidRPr="00C76FE9">
        <w:rPr>
          <w:b/>
          <w:sz w:val="24"/>
          <w:szCs w:val="24"/>
        </w:rPr>
        <w:t xml:space="preserve">07.01.02 </w:t>
      </w:r>
      <w:r w:rsidRPr="00C76FE9">
        <w:rPr>
          <w:sz w:val="24"/>
          <w:szCs w:val="24"/>
        </w:rPr>
        <w:t>O proponente interessado deverá depositar, em campo próprio dentro do sistema informatizado em que correrá a licitação, declaração dando ciência de que cumpre plenamente os requisitos de habilitação (</w:t>
      </w:r>
      <w:r w:rsidR="00CF0CCB" w:rsidRPr="00C76FE9">
        <w:rPr>
          <w:sz w:val="24"/>
          <w:szCs w:val="24"/>
        </w:rPr>
        <w:t xml:space="preserve">ANEXO </w:t>
      </w:r>
      <w:r w:rsidR="000B0D51">
        <w:rPr>
          <w:sz w:val="24"/>
          <w:szCs w:val="24"/>
        </w:rPr>
        <w:t>VI</w:t>
      </w:r>
      <w:r w:rsidR="00CF0CCB" w:rsidRPr="00C76FE9">
        <w:rPr>
          <w:sz w:val="24"/>
          <w:szCs w:val="24"/>
        </w:rPr>
        <w:t>)</w:t>
      </w:r>
      <w:r w:rsidR="00BF2448">
        <w:rPr>
          <w:sz w:val="24"/>
          <w:szCs w:val="24"/>
        </w:rPr>
        <w:t>.</w:t>
      </w:r>
    </w:p>
    <w:p w:rsidR="00E55903" w:rsidRPr="00976C5D" w:rsidRDefault="00E55903" w:rsidP="00E55903">
      <w:pPr>
        <w:spacing w:after="120"/>
        <w:jc w:val="both"/>
        <w:rPr>
          <w:sz w:val="24"/>
          <w:szCs w:val="24"/>
        </w:rPr>
      </w:pPr>
      <w:r w:rsidRPr="00976C5D">
        <w:rPr>
          <w:b/>
          <w:sz w:val="24"/>
          <w:szCs w:val="24"/>
        </w:rPr>
        <w:t>07.02</w:t>
      </w:r>
      <w:r w:rsidRPr="00976C5D">
        <w:rPr>
          <w:sz w:val="24"/>
          <w:szCs w:val="24"/>
        </w:rPr>
        <w:t xml:space="preserve"> - A proposta deverá obedecer aos seguintes critérios:</w:t>
      </w:r>
    </w:p>
    <w:p w:rsidR="00E55903" w:rsidRPr="00976C5D" w:rsidRDefault="00E55903" w:rsidP="00BF2448">
      <w:pPr>
        <w:spacing w:after="120"/>
        <w:ind w:left="567"/>
        <w:jc w:val="both"/>
        <w:rPr>
          <w:sz w:val="24"/>
          <w:szCs w:val="24"/>
        </w:rPr>
      </w:pPr>
      <w:r w:rsidRPr="00976C5D">
        <w:rPr>
          <w:b/>
          <w:sz w:val="24"/>
          <w:szCs w:val="24"/>
        </w:rPr>
        <w:t>07.02.01</w:t>
      </w:r>
      <w:r w:rsidRPr="00976C5D">
        <w:rPr>
          <w:sz w:val="24"/>
          <w:szCs w:val="24"/>
        </w:rPr>
        <w:t>. Os preços deverão ser cotados em moeda corrente nacional, devendo o valor proposto corresponder à unidade solicitada (</w:t>
      </w:r>
      <w:r w:rsidRPr="00976C5D">
        <w:rPr>
          <w:bCs/>
          <w:sz w:val="24"/>
          <w:szCs w:val="24"/>
        </w:rPr>
        <w:t>valor total para o lote)</w:t>
      </w:r>
      <w:r w:rsidRPr="00976C5D">
        <w:rPr>
          <w:sz w:val="24"/>
          <w:szCs w:val="24"/>
        </w:rPr>
        <w:t>;</w:t>
      </w:r>
    </w:p>
    <w:p w:rsidR="00E55903" w:rsidRPr="00976C5D" w:rsidRDefault="00E55903" w:rsidP="00BF2448">
      <w:pPr>
        <w:spacing w:after="120"/>
        <w:ind w:left="567"/>
        <w:jc w:val="both"/>
        <w:rPr>
          <w:sz w:val="24"/>
          <w:szCs w:val="24"/>
        </w:rPr>
      </w:pPr>
      <w:r w:rsidRPr="00976C5D">
        <w:rPr>
          <w:b/>
          <w:sz w:val="24"/>
          <w:szCs w:val="24"/>
        </w:rPr>
        <w:t>07.02.02</w:t>
      </w:r>
      <w:r w:rsidRPr="00976C5D">
        <w:rPr>
          <w:sz w:val="24"/>
          <w:szCs w:val="24"/>
        </w:rPr>
        <w:t xml:space="preserve">. Excepcionalmente, nos casos em que o valor unitário for inferior a um real, poderão ser aceitas propostas com </w:t>
      </w:r>
      <w:r w:rsidRPr="00976C5D">
        <w:rPr>
          <w:b/>
          <w:bCs/>
          <w:sz w:val="24"/>
          <w:szCs w:val="24"/>
          <w:u w:val="single"/>
        </w:rPr>
        <w:t>quatro</w:t>
      </w:r>
      <w:r w:rsidRPr="00976C5D">
        <w:rPr>
          <w:sz w:val="24"/>
          <w:szCs w:val="24"/>
        </w:rPr>
        <w:t xml:space="preserve"> casas decimais;</w:t>
      </w:r>
    </w:p>
    <w:p w:rsidR="00E55903" w:rsidRPr="00976C5D" w:rsidRDefault="00E55903" w:rsidP="00BF2448">
      <w:pPr>
        <w:spacing w:after="120"/>
        <w:ind w:left="567"/>
        <w:jc w:val="both"/>
        <w:rPr>
          <w:snapToGrid w:val="0"/>
          <w:sz w:val="24"/>
          <w:szCs w:val="24"/>
        </w:rPr>
      </w:pPr>
      <w:r w:rsidRPr="00976C5D">
        <w:rPr>
          <w:b/>
          <w:snapToGrid w:val="0"/>
          <w:sz w:val="24"/>
          <w:szCs w:val="24"/>
        </w:rPr>
        <w:t xml:space="preserve">07.02.03 </w:t>
      </w:r>
      <w:r w:rsidRPr="00976C5D">
        <w:rPr>
          <w:snapToGrid w:val="0"/>
          <w:sz w:val="24"/>
          <w:szCs w:val="24"/>
        </w:rPr>
        <w:t>Descrição completa e minuciosa dos produtos, mercadorias e bens que serão ofertados,</w:t>
      </w:r>
      <w:r w:rsidR="00A14F17">
        <w:rPr>
          <w:snapToGrid w:val="0"/>
          <w:sz w:val="24"/>
          <w:szCs w:val="24"/>
        </w:rPr>
        <w:t xml:space="preserve"> incluindo a marca dos mesmos,</w:t>
      </w:r>
      <w:r w:rsidRPr="00976C5D">
        <w:rPr>
          <w:snapToGrid w:val="0"/>
          <w:sz w:val="24"/>
          <w:szCs w:val="24"/>
        </w:rPr>
        <w:t xml:space="preserve"> sob pena de desclassificação da proposta;</w:t>
      </w:r>
    </w:p>
    <w:p w:rsidR="00E55903" w:rsidRPr="00976C5D" w:rsidRDefault="00E55903" w:rsidP="00E55903">
      <w:pPr>
        <w:tabs>
          <w:tab w:val="left" w:pos="0"/>
        </w:tabs>
        <w:spacing w:after="120"/>
        <w:jc w:val="both"/>
        <w:rPr>
          <w:sz w:val="24"/>
          <w:szCs w:val="24"/>
        </w:rPr>
      </w:pPr>
      <w:r w:rsidRPr="00976C5D">
        <w:rPr>
          <w:b/>
          <w:sz w:val="24"/>
          <w:szCs w:val="24"/>
        </w:rPr>
        <w:t>07.03</w:t>
      </w:r>
      <w:r w:rsidRPr="00976C5D">
        <w:rPr>
          <w:sz w:val="24"/>
          <w:szCs w:val="24"/>
        </w:rPr>
        <w:t>.</w:t>
      </w:r>
      <w:r w:rsidRPr="00976C5D">
        <w:rPr>
          <w:b/>
          <w:bCs/>
          <w:sz w:val="24"/>
          <w:szCs w:val="24"/>
        </w:rPr>
        <w:t xml:space="preserve"> </w:t>
      </w:r>
      <w:r w:rsidRPr="00976C5D">
        <w:rPr>
          <w:sz w:val="24"/>
          <w:szCs w:val="24"/>
        </w:rPr>
        <w:t>O prazo de validade da proposta é de 60 (sessenta) dias a contar da data de sua apresentação.</w:t>
      </w:r>
    </w:p>
    <w:p w:rsidR="00E55903" w:rsidRPr="00976C5D" w:rsidRDefault="00E55903" w:rsidP="00E55903">
      <w:pPr>
        <w:pStyle w:val="Corpodetexto"/>
        <w:spacing w:after="120"/>
        <w:jc w:val="both"/>
        <w:rPr>
          <w:sz w:val="24"/>
          <w:szCs w:val="24"/>
        </w:rPr>
      </w:pPr>
      <w:r w:rsidRPr="00976C5D">
        <w:rPr>
          <w:b/>
          <w:sz w:val="24"/>
          <w:szCs w:val="24"/>
        </w:rPr>
        <w:t>07.04</w:t>
      </w:r>
      <w:r w:rsidRPr="00976C5D">
        <w:rPr>
          <w:sz w:val="24"/>
          <w:szCs w:val="24"/>
        </w:rPr>
        <w:t>. A proposta deve ser firme e os preços ofertados pelo licitante interessado devem ser suportados pelo período de 12 (doze) meses a partir da data da assinatura da “Ata de Registro de Preços”, sem prejuízo de revisão na forma da lei.</w:t>
      </w:r>
    </w:p>
    <w:p w:rsidR="00E55903" w:rsidRPr="00976C5D" w:rsidRDefault="00E55903" w:rsidP="00E55903">
      <w:pPr>
        <w:pStyle w:val="Corpodetexto"/>
        <w:spacing w:after="120"/>
        <w:jc w:val="both"/>
        <w:rPr>
          <w:sz w:val="24"/>
          <w:szCs w:val="24"/>
        </w:rPr>
      </w:pPr>
      <w:r w:rsidRPr="00976C5D">
        <w:rPr>
          <w:b/>
          <w:sz w:val="24"/>
          <w:szCs w:val="24"/>
        </w:rPr>
        <w:t>07.05</w:t>
      </w:r>
      <w:r w:rsidRPr="00976C5D">
        <w:rPr>
          <w:sz w:val="24"/>
          <w:szCs w:val="24"/>
        </w:rPr>
        <w:t xml:space="preserve"> O prazo de fornecimento dos bens cujos preços foram registrados será </w:t>
      </w:r>
      <w:r w:rsidR="009D75BA">
        <w:rPr>
          <w:sz w:val="24"/>
          <w:szCs w:val="24"/>
        </w:rPr>
        <w:t>de até 10</w:t>
      </w:r>
      <w:r w:rsidR="00981297">
        <w:rPr>
          <w:sz w:val="24"/>
          <w:szCs w:val="24"/>
        </w:rPr>
        <w:t xml:space="preserve"> </w:t>
      </w:r>
      <w:r w:rsidR="00CF0CCB">
        <w:rPr>
          <w:sz w:val="24"/>
          <w:szCs w:val="24"/>
        </w:rPr>
        <w:t>(</w:t>
      </w:r>
      <w:r w:rsidR="009D75BA">
        <w:rPr>
          <w:sz w:val="24"/>
          <w:szCs w:val="24"/>
        </w:rPr>
        <w:t>dez</w:t>
      </w:r>
      <w:r w:rsidR="00CF0CCB">
        <w:rPr>
          <w:sz w:val="24"/>
          <w:szCs w:val="24"/>
        </w:rPr>
        <w:t>) dias</w:t>
      </w:r>
      <w:r w:rsidR="00F70E90">
        <w:rPr>
          <w:sz w:val="24"/>
          <w:szCs w:val="24"/>
        </w:rPr>
        <w:t xml:space="preserve"> </w:t>
      </w:r>
      <w:r w:rsidR="00981297">
        <w:rPr>
          <w:sz w:val="24"/>
          <w:szCs w:val="24"/>
        </w:rPr>
        <w:t>úteis</w:t>
      </w:r>
      <w:r w:rsidRPr="00976C5D">
        <w:rPr>
          <w:sz w:val="24"/>
          <w:szCs w:val="24"/>
        </w:rPr>
        <w:t xml:space="preserve"> contados da data do recebimento da “Autorização de Fornecimento” ou outro documento hábil, a ser emitido conforme necessidade e quantidade demandada pelo Município.</w:t>
      </w:r>
    </w:p>
    <w:p w:rsidR="00E55903" w:rsidRPr="00976C5D" w:rsidRDefault="00E55903" w:rsidP="00E55903">
      <w:pPr>
        <w:pStyle w:val="Corpodetexto"/>
        <w:spacing w:after="120"/>
        <w:jc w:val="both"/>
        <w:rPr>
          <w:noProof/>
          <w:sz w:val="24"/>
          <w:szCs w:val="24"/>
        </w:rPr>
      </w:pPr>
      <w:r w:rsidRPr="00976C5D">
        <w:rPr>
          <w:b/>
          <w:sz w:val="24"/>
          <w:szCs w:val="24"/>
        </w:rPr>
        <w:t xml:space="preserve">07.06 </w:t>
      </w:r>
      <w:r w:rsidRPr="00976C5D">
        <w:rPr>
          <w:sz w:val="24"/>
          <w:szCs w:val="24"/>
        </w:rPr>
        <w:t xml:space="preserve">Os bens </w:t>
      </w:r>
      <w:r w:rsidRPr="00976C5D">
        <w:rPr>
          <w:noProof/>
          <w:sz w:val="24"/>
          <w:szCs w:val="24"/>
        </w:rPr>
        <w:t xml:space="preserve">solicitados em decorrência do Registro de Preços deverão ser entregues </w:t>
      </w:r>
      <w:r w:rsidR="00303238" w:rsidRPr="00303238">
        <w:rPr>
          <w:noProof/>
          <w:sz w:val="24"/>
          <w:szCs w:val="24"/>
        </w:rPr>
        <w:t>n</w:t>
      </w:r>
      <w:r w:rsidR="009F30AC">
        <w:rPr>
          <w:noProof/>
          <w:sz w:val="24"/>
          <w:szCs w:val="24"/>
        </w:rPr>
        <w:t>o</w:t>
      </w:r>
      <w:r w:rsidR="00303238" w:rsidRPr="00303238">
        <w:rPr>
          <w:noProof/>
          <w:sz w:val="24"/>
          <w:szCs w:val="24"/>
        </w:rPr>
        <w:t xml:space="preserve"> </w:t>
      </w:r>
      <w:r w:rsidR="009F30AC">
        <w:rPr>
          <w:noProof/>
          <w:sz w:val="24"/>
          <w:szCs w:val="24"/>
        </w:rPr>
        <w:t>Almoxarifado Central da Prefeitura do Município de Araraquara</w:t>
      </w:r>
      <w:r w:rsidR="00303238" w:rsidRPr="00303238">
        <w:rPr>
          <w:noProof/>
          <w:sz w:val="24"/>
          <w:szCs w:val="24"/>
        </w:rPr>
        <w:t xml:space="preserve">, sito à Rua </w:t>
      </w:r>
      <w:r w:rsidR="009F30AC">
        <w:rPr>
          <w:noProof/>
          <w:sz w:val="24"/>
          <w:szCs w:val="24"/>
        </w:rPr>
        <w:t>Renato Ópice</w:t>
      </w:r>
      <w:r w:rsidR="00303238" w:rsidRPr="00303238">
        <w:rPr>
          <w:noProof/>
          <w:sz w:val="24"/>
          <w:szCs w:val="24"/>
        </w:rPr>
        <w:t xml:space="preserve">, nº </w:t>
      </w:r>
      <w:r w:rsidR="009F30AC">
        <w:rPr>
          <w:noProof/>
          <w:sz w:val="24"/>
          <w:szCs w:val="24"/>
        </w:rPr>
        <w:t>154</w:t>
      </w:r>
      <w:r w:rsidR="00303238" w:rsidRPr="00303238">
        <w:rPr>
          <w:noProof/>
          <w:sz w:val="24"/>
          <w:szCs w:val="24"/>
        </w:rPr>
        <w:t xml:space="preserve"> – </w:t>
      </w:r>
      <w:r w:rsidR="009F30AC">
        <w:rPr>
          <w:noProof/>
          <w:sz w:val="24"/>
          <w:szCs w:val="24"/>
        </w:rPr>
        <w:t>Santa Angelina – CEP 14.802</w:t>
      </w:r>
      <w:r w:rsidR="00303238" w:rsidRPr="00303238">
        <w:rPr>
          <w:noProof/>
          <w:sz w:val="24"/>
          <w:szCs w:val="24"/>
        </w:rPr>
        <w:t>-</w:t>
      </w:r>
      <w:r w:rsidR="009F30AC">
        <w:rPr>
          <w:noProof/>
          <w:sz w:val="24"/>
          <w:szCs w:val="24"/>
        </w:rPr>
        <w:t>289</w:t>
      </w:r>
      <w:r w:rsidR="00303238" w:rsidRPr="00303238">
        <w:rPr>
          <w:noProof/>
          <w:sz w:val="24"/>
          <w:szCs w:val="24"/>
        </w:rPr>
        <w:t xml:space="preserve"> – Fone: (16) 33</w:t>
      </w:r>
      <w:r w:rsidR="009F30AC">
        <w:rPr>
          <w:noProof/>
          <w:sz w:val="24"/>
          <w:szCs w:val="24"/>
        </w:rPr>
        <w:t>31-1903 e (16) 3331-1775</w:t>
      </w:r>
      <w:r w:rsidR="00303238" w:rsidRPr="00303238">
        <w:rPr>
          <w:noProof/>
          <w:sz w:val="24"/>
          <w:szCs w:val="24"/>
        </w:rPr>
        <w:t>, das 07:00 às 12:00 horas, de segunda a sexta-feira, somente em dias úteis; de acordo com os pedidos que serão enviados.</w:t>
      </w:r>
    </w:p>
    <w:p w:rsidR="00E55903" w:rsidRPr="00976C5D" w:rsidRDefault="00E55903" w:rsidP="00E55903">
      <w:pPr>
        <w:pStyle w:val="Corpodetexto"/>
        <w:spacing w:after="120"/>
        <w:jc w:val="both"/>
        <w:rPr>
          <w:sz w:val="24"/>
          <w:szCs w:val="24"/>
        </w:rPr>
      </w:pPr>
      <w:r w:rsidRPr="00976C5D">
        <w:rPr>
          <w:b/>
          <w:sz w:val="24"/>
          <w:szCs w:val="24"/>
        </w:rPr>
        <w:t>07.07</w:t>
      </w:r>
      <w:r w:rsidRPr="00976C5D">
        <w:rPr>
          <w:sz w:val="24"/>
          <w:szCs w:val="24"/>
        </w:rPr>
        <w:t>. A proposta ofertada vincula o proponente, sendo de sua inteira responsabilidade o preço e demais condições apresentadas, salvo se, na forma do art. 43, §6º da Lei Federal nº 8.666/1993, restar provado motivo justo decorrente de fato superveniente, aceito pelo Município, oportunidade em que haverá a liberação do licitante do compromisso proposto.</w:t>
      </w:r>
    </w:p>
    <w:p w:rsidR="00E55903" w:rsidRPr="00976C5D" w:rsidRDefault="00E55903" w:rsidP="00E55903">
      <w:pPr>
        <w:spacing w:after="120"/>
        <w:jc w:val="both"/>
        <w:rPr>
          <w:sz w:val="24"/>
          <w:szCs w:val="24"/>
        </w:rPr>
      </w:pPr>
      <w:r w:rsidRPr="00976C5D">
        <w:rPr>
          <w:b/>
          <w:sz w:val="24"/>
          <w:szCs w:val="24"/>
        </w:rPr>
        <w:t>07.08</w:t>
      </w:r>
      <w:r w:rsidRPr="00976C5D">
        <w:rPr>
          <w:sz w:val="24"/>
          <w:szCs w:val="24"/>
        </w:rPr>
        <w:t>.</w:t>
      </w:r>
      <w:r w:rsidRPr="00976C5D">
        <w:rPr>
          <w:b/>
          <w:bCs/>
          <w:sz w:val="24"/>
          <w:szCs w:val="24"/>
        </w:rPr>
        <w:t xml:space="preserve"> </w:t>
      </w:r>
      <w:r w:rsidRPr="00976C5D">
        <w:rPr>
          <w:sz w:val="24"/>
          <w:szCs w:val="24"/>
        </w:rPr>
        <w:t>Os preços propostos serão considerados completos e abrangem todos os tributos (impostos, taxas, emolumentos, contribuições fiscais e parafiscais) e qualquer despesa ou encargo, acessória e/ou necessária, não especificada neste Edital, sendo descabida qualquer pretensão de complementação, recomposição ou suplementação de preços que não se fundamente no art. 65 da Lei Federal nº 8.666/1993.</w:t>
      </w:r>
    </w:p>
    <w:p w:rsidR="00E55903" w:rsidRPr="00976C5D" w:rsidRDefault="00E55903" w:rsidP="00E55903">
      <w:pPr>
        <w:spacing w:after="120"/>
        <w:ind w:right="-1"/>
        <w:jc w:val="both"/>
        <w:rPr>
          <w:sz w:val="24"/>
          <w:szCs w:val="24"/>
        </w:rPr>
      </w:pPr>
      <w:r w:rsidRPr="00976C5D">
        <w:rPr>
          <w:b/>
          <w:sz w:val="24"/>
          <w:szCs w:val="24"/>
        </w:rPr>
        <w:t>07.09</w:t>
      </w:r>
      <w:r w:rsidRPr="00976C5D">
        <w:rPr>
          <w:sz w:val="24"/>
          <w:szCs w:val="24"/>
        </w:rPr>
        <w:t>. Os preços serão fixos e irreajustáveis.</w:t>
      </w:r>
    </w:p>
    <w:p w:rsidR="00E55903" w:rsidRPr="00976C5D" w:rsidRDefault="00E55903" w:rsidP="00E55903">
      <w:pPr>
        <w:spacing w:after="120"/>
        <w:ind w:right="-1"/>
        <w:jc w:val="both"/>
        <w:rPr>
          <w:sz w:val="24"/>
          <w:szCs w:val="24"/>
        </w:rPr>
      </w:pPr>
      <w:r w:rsidRPr="00976C5D">
        <w:rPr>
          <w:b/>
          <w:sz w:val="24"/>
          <w:szCs w:val="24"/>
        </w:rPr>
        <w:t>07.10</w:t>
      </w:r>
      <w:r w:rsidRPr="00976C5D">
        <w:rPr>
          <w:b/>
          <w:bCs/>
          <w:sz w:val="24"/>
          <w:szCs w:val="24"/>
        </w:rPr>
        <w:t xml:space="preserve">. </w:t>
      </w:r>
      <w:r w:rsidRPr="00976C5D">
        <w:rPr>
          <w:sz w:val="24"/>
          <w:szCs w:val="24"/>
        </w:rPr>
        <w:t>No caso de discordância entre valores numéricos e por extenso, prevalecerão estes últimos e, entre preços unitários e totais, os primeiros.</w:t>
      </w:r>
    </w:p>
    <w:p w:rsidR="00E55903" w:rsidRPr="00976C5D" w:rsidRDefault="00E55903" w:rsidP="00E55903">
      <w:pPr>
        <w:pStyle w:val="Recuodecorpodetexto"/>
        <w:ind w:left="0"/>
        <w:jc w:val="both"/>
        <w:rPr>
          <w:sz w:val="24"/>
          <w:szCs w:val="24"/>
        </w:rPr>
      </w:pPr>
      <w:r w:rsidRPr="00976C5D">
        <w:rPr>
          <w:b/>
          <w:sz w:val="24"/>
          <w:szCs w:val="24"/>
        </w:rPr>
        <w:t>07.11</w:t>
      </w:r>
      <w:r w:rsidRPr="00976C5D">
        <w:rPr>
          <w:sz w:val="24"/>
          <w:szCs w:val="24"/>
        </w:rPr>
        <w:t>. Serão desclassificadas as propostas que conflitem com as normas deste Edital ou da legislação em vigor.</w:t>
      </w:r>
    </w:p>
    <w:p w:rsidR="00E55903" w:rsidRPr="00976C5D" w:rsidRDefault="00E55903" w:rsidP="00E55903">
      <w:pPr>
        <w:spacing w:after="120"/>
        <w:jc w:val="both"/>
        <w:rPr>
          <w:sz w:val="24"/>
          <w:szCs w:val="24"/>
        </w:rPr>
      </w:pPr>
      <w:r w:rsidRPr="00976C5D">
        <w:rPr>
          <w:b/>
          <w:sz w:val="24"/>
          <w:szCs w:val="24"/>
        </w:rPr>
        <w:t>07.12</w:t>
      </w:r>
      <w:r w:rsidRPr="00976C5D">
        <w:rPr>
          <w:sz w:val="24"/>
          <w:szCs w:val="24"/>
        </w:rPr>
        <w:t>. Serão rejeitadas, por decisão do pregoeiro, as propostas que:</w:t>
      </w:r>
    </w:p>
    <w:p w:rsidR="00E55903" w:rsidRPr="00976C5D" w:rsidRDefault="00E55903" w:rsidP="00BF2448">
      <w:pPr>
        <w:spacing w:after="120"/>
        <w:ind w:left="567"/>
        <w:jc w:val="both"/>
        <w:rPr>
          <w:sz w:val="24"/>
          <w:szCs w:val="24"/>
        </w:rPr>
      </w:pPr>
      <w:r w:rsidRPr="00976C5D">
        <w:rPr>
          <w:b/>
          <w:sz w:val="24"/>
          <w:szCs w:val="24"/>
        </w:rPr>
        <w:t>07.12.01</w:t>
      </w:r>
      <w:r w:rsidRPr="00976C5D">
        <w:rPr>
          <w:sz w:val="24"/>
          <w:szCs w:val="24"/>
        </w:rPr>
        <w:t>. Estejam incompletas, isto é, não contenham informação(ões) suficiente(s) que permita(m) a perfeita identificação do objeto licitado;</w:t>
      </w:r>
    </w:p>
    <w:p w:rsidR="00E55903" w:rsidRPr="00976C5D" w:rsidRDefault="00E55903" w:rsidP="00BF2448">
      <w:pPr>
        <w:spacing w:after="120"/>
        <w:ind w:left="567"/>
        <w:jc w:val="both"/>
        <w:rPr>
          <w:sz w:val="24"/>
          <w:szCs w:val="24"/>
        </w:rPr>
      </w:pPr>
      <w:r w:rsidRPr="00976C5D">
        <w:rPr>
          <w:b/>
          <w:sz w:val="24"/>
          <w:szCs w:val="24"/>
        </w:rPr>
        <w:t>07.12.02</w:t>
      </w:r>
      <w:r w:rsidRPr="00976C5D">
        <w:rPr>
          <w:sz w:val="24"/>
          <w:szCs w:val="24"/>
        </w:rPr>
        <w:t>. Contemplem vantagem não prevista no edital, inclusive financiamentos subsidiados ou a fundo perdido;</w:t>
      </w:r>
    </w:p>
    <w:p w:rsidR="00E55903" w:rsidRPr="00976C5D" w:rsidRDefault="00E55903" w:rsidP="00BF2448">
      <w:pPr>
        <w:spacing w:after="120"/>
        <w:ind w:left="567"/>
        <w:jc w:val="both"/>
        <w:rPr>
          <w:sz w:val="24"/>
          <w:szCs w:val="24"/>
        </w:rPr>
      </w:pPr>
      <w:r w:rsidRPr="00976C5D">
        <w:rPr>
          <w:b/>
          <w:sz w:val="24"/>
          <w:szCs w:val="24"/>
        </w:rPr>
        <w:t xml:space="preserve">07.12.03. </w:t>
      </w:r>
      <w:r w:rsidRPr="00976C5D">
        <w:rPr>
          <w:sz w:val="24"/>
          <w:szCs w:val="24"/>
        </w:rPr>
        <w:t>Ofertem preço ou vantagem baseada nas ofertas dos demais licitantes;</w:t>
      </w:r>
    </w:p>
    <w:p w:rsidR="00E55903" w:rsidRPr="00976C5D" w:rsidRDefault="00E55903" w:rsidP="00BF2448">
      <w:pPr>
        <w:spacing w:after="120"/>
        <w:ind w:left="567"/>
        <w:jc w:val="both"/>
        <w:rPr>
          <w:sz w:val="24"/>
          <w:szCs w:val="24"/>
        </w:rPr>
      </w:pPr>
      <w:r w:rsidRPr="00976C5D">
        <w:rPr>
          <w:b/>
          <w:sz w:val="24"/>
          <w:szCs w:val="24"/>
        </w:rPr>
        <w:t xml:space="preserve">07.12.04. </w:t>
      </w:r>
      <w:r w:rsidRPr="00976C5D">
        <w:rPr>
          <w:sz w:val="24"/>
          <w:szCs w:val="24"/>
        </w:rPr>
        <w:t>Ultrapassarem o valor global estimado para o lote estimado ou que contenham preços irrisórios ou manifestamente inexequíveis, conforme art. 48, inciso II da Lei Federal nº 8.666/1993;</w:t>
      </w:r>
    </w:p>
    <w:p w:rsidR="00E55903" w:rsidRPr="00976C5D" w:rsidRDefault="00E55903" w:rsidP="00BF2448">
      <w:pPr>
        <w:spacing w:after="120"/>
        <w:ind w:left="567"/>
        <w:jc w:val="both"/>
        <w:rPr>
          <w:sz w:val="24"/>
          <w:szCs w:val="24"/>
        </w:rPr>
      </w:pPr>
      <w:r w:rsidRPr="00976C5D">
        <w:rPr>
          <w:b/>
          <w:sz w:val="24"/>
          <w:szCs w:val="24"/>
        </w:rPr>
        <w:t>07.12.05</w:t>
      </w:r>
      <w:r w:rsidR="00706A7D">
        <w:rPr>
          <w:b/>
          <w:sz w:val="24"/>
          <w:szCs w:val="24"/>
        </w:rPr>
        <w:t>.</w:t>
      </w:r>
      <w:r w:rsidRPr="00976C5D">
        <w:rPr>
          <w:sz w:val="24"/>
          <w:szCs w:val="24"/>
        </w:rPr>
        <w:t xml:space="preserve"> Apresentem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E55903" w:rsidRPr="00976C5D" w:rsidRDefault="00E55903" w:rsidP="00E55903">
      <w:pPr>
        <w:pStyle w:val="Recuodecorpodetexto"/>
        <w:ind w:left="0"/>
        <w:jc w:val="both"/>
        <w:rPr>
          <w:sz w:val="24"/>
          <w:szCs w:val="24"/>
        </w:rPr>
      </w:pPr>
      <w:r w:rsidRPr="00976C5D">
        <w:rPr>
          <w:b/>
          <w:sz w:val="24"/>
          <w:szCs w:val="24"/>
        </w:rPr>
        <w:t>07.13</w:t>
      </w:r>
      <w:r w:rsidRPr="00976C5D">
        <w:rPr>
          <w:sz w:val="24"/>
          <w:szCs w:val="24"/>
        </w:rPr>
        <w:t>. O MUNICÍPIO é considerado consumidor final na forma do Código de Defesa do Consumidor.</w:t>
      </w:r>
    </w:p>
    <w:p w:rsidR="009A36E3" w:rsidRDefault="009A36E3" w:rsidP="00E55903">
      <w:pPr>
        <w:pStyle w:val="Corpodetexto"/>
        <w:spacing w:after="120"/>
        <w:jc w:val="both"/>
        <w:rPr>
          <w:b/>
          <w:sz w:val="24"/>
          <w:szCs w:val="24"/>
        </w:rPr>
      </w:pPr>
    </w:p>
    <w:p w:rsidR="00E55903" w:rsidRPr="00976C5D" w:rsidRDefault="00E55903" w:rsidP="00E55903">
      <w:pPr>
        <w:pStyle w:val="Corpodetexto"/>
        <w:spacing w:after="120"/>
        <w:jc w:val="both"/>
        <w:rPr>
          <w:b/>
          <w:sz w:val="24"/>
          <w:szCs w:val="24"/>
        </w:rPr>
      </w:pPr>
      <w:r w:rsidRPr="00976C5D">
        <w:rPr>
          <w:b/>
          <w:sz w:val="24"/>
          <w:szCs w:val="24"/>
        </w:rPr>
        <w:t>VIII. DA ABERTURA DAS PROPOSTAS E FORMULAÇÃO DOS LANCES</w:t>
      </w:r>
    </w:p>
    <w:p w:rsidR="00E55903" w:rsidRPr="00976C5D" w:rsidRDefault="00E55903" w:rsidP="00E55903">
      <w:pPr>
        <w:pStyle w:val="Corpodetexto2"/>
        <w:spacing w:line="240" w:lineRule="auto"/>
        <w:jc w:val="both"/>
        <w:rPr>
          <w:snapToGrid w:val="0"/>
          <w:sz w:val="24"/>
          <w:szCs w:val="24"/>
        </w:rPr>
      </w:pPr>
      <w:r w:rsidRPr="00976C5D">
        <w:rPr>
          <w:b/>
          <w:snapToGrid w:val="0"/>
          <w:sz w:val="24"/>
          <w:szCs w:val="24"/>
        </w:rPr>
        <w:t xml:space="preserve">08.01 </w:t>
      </w:r>
      <w:r w:rsidRPr="00976C5D">
        <w:rPr>
          <w:snapToGrid w:val="0"/>
          <w:sz w:val="24"/>
          <w:szCs w:val="24"/>
        </w:rPr>
        <w:t>Na data e horário preestabelecidos no preâmbulo deste Edital, o Pregoeiro, diante das propostas apresentadas no âmbito do sistema eletrônico a que se refere o item IV, dará início aos trabalhos e declarará aberta a sessão pública do “Pregão Eletrônico”, divulgando as propostas de preços recebidas e avaliando-lhe a aceitabilidade.</w:t>
      </w:r>
    </w:p>
    <w:p w:rsidR="00E55903" w:rsidRPr="00976C5D" w:rsidRDefault="00E55903" w:rsidP="00E55903">
      <w:pPr>
        <w:pStyle w:val="Corpodetexto2"/>
        <w:spacing w:line="240" w:lineRule="auto"/>
        <w:jc w:val="both"/>
        <w:rPr>
          <w:snapToGrid w:val="0"/>
          <w:sz w:val="24"/>
          <w:szCs w:val="24"/>
        </w:rPr>
      </w:pPr>
      <w:r w:rsidRPr="00976C5D">
        <w:rPr>
          <w:b/>
          <w:snapToGrid w:val="0"/>
          <w:sz w:val="24"/>
          <w:szCs w:val="24"/>
        </w:rPr>
        <w:t>08.02</w:t>
      </w:r>
      <w:r w:rsidRPr="00976C5D">
        <w:rPr>
          <w:snapToGrid w:val="0"/>
          <w:sz w:val="24"/>
          <w:szCs w:val="24"/>
        </w:rPr>
        <w:t xml:space="preserve"> O pregoeiro efetuará análise de aceitabilidade </w:t>
      </w:r>
      <w:r w:rsidRPr="00976C5D">
        <w:rPr>
          <w:b/>
          <w:snapToGrid w:val="0"/>
          <w:sz w:val="24"/>
          <w:szCs w:val="24"/>
          <w:u w:val="single"/>
        </w:rPr>
        <w:t>inicial</w:t>
      </w:r>
      <w:r w:rsidRPr="00976C5D">
        <w:rPr>
          <w:snapToGrid w:val="0"/>
          <w:sz w:val="24"/>
          <w:szCs w:val="24"/>
        </w:rPr>
        <w:t xml:space="preserve"> das propostas com base no critério de MENOR PREÇO DO LOTE, observadas as demais especificações técnicas e parâmetros mínimos de desempenho e qualidade definidos neste Edital, elaborando a classificação preliminar dos licitantes em ordem crescente de valor de proposta.  </w:t>
      </w:r>
    </w:p>
    <w:p w:rsidR="00E55903" w:rsidRPr="00033B2A" w:rsidRDefault="00E55903" w:rsidP="00E55903">
      <w:pPr>
        <w:pStyle w:val="Corpodetexto2"/>
        <w:spacing w:line="240" w:lineRule="auto"/>
        <w:jc w:val="both"/>
        <w:rPr>
          <w:snapToGrid w:val="0"/>
          <w:sz w:val="24"/>
          <w:szCs w:val="24"/>
        </w:rPr>
      </w:pPr>
      <w:r w:rsidRPr="00976C5D">
        <w:rPr>
          <w:b/>
          <w:snapToGrid w:val="0"/>
          <w:sz w:val="24"/>
          <w:szCs w:val="24"/>
        </w:rPr>
        <w:t xml:space="preserve">08.03 </w:t>
      </w:r>
      <w:r w:rsidRPr="00033B2A">
        <w:rPr>
          <w:snapToGrid w:val="0"/>
          <w:sz w:val="24"/>
          <w:szCs w:val="24"/>
        </w:rPr>
        <w:t>Serão</w:t>
      </w:r>
      <w:r w:rsidRPr="00033B2A">
        <w:rPr>
          <w:b/>
          <w:snapToGrid w:val="0"/>
          <w:sz w:val="24"/>
          <w:szCs w:val="24"/>
        </w:rPr>
        <w:t xml:space="preserve"> </w:t>
      </w:r>
      <w:r w:rsidRPr="00033B2A">
        <w:rPr>
          <w:snapToGrid w:val="0"/>
          <w:sz w:val="24"/>
          <w:szCs w:val="24"/>
        </w:rPr>
        <w:t xml:space="preserve">selecionados para a </w:t>
      </w:r>
      <w:r w:rsidRPr="00033B2A">
        <w:rPr>
          <w:b/>
          <w:snapToGrid w:val="0"/>
          <w:sz w:val="24"/>
          <w:szCs w:val="24"/>
          <w:u w:val="single"/>
        </w:rPr>
        <w:t>etapa competitiva de lances</w:t>
      </w:r>
      <w:r w:rsidRPr="00033B2A">
        <w:rPr>
          <w:snapToGrid w:val="0"/>
          <w:sz w:val="24"/>
          <w:szCs w:val="24"/>
        </w:rPr>
        <w:t>, o autor da oferta de valor mais baixo e os autores das ofertas com preços até 10% (dez por cento) superiores àquela para fazer novos lances sucessivos até a proclamação do devedor, na forma do art. 4º, inciso VIII da Lei Federal nº 10.520/2002, ou até que se esgote o lapso temporal para oferta de lances.</w:t>
      </w:r>
    </w:p>
    <w:p w:rsidR="00E55903" w:rsidRPr="00976C5D" w:rsidRDefault="00E55903" w:rsidP="00A35C50">
      <w:pPr>
        <w:spacing w:after="120"/>
        <w:ind w:left="567"/>
        <w:jc w:val="both"/>
        <w:rPr>
          <w:rStyle w:val="Forte"/>
          <w:sz w:val="24"/>
          <w:szCs w:val="24"/>
        </w:rPr>
      </w:pPr>
      <w:r w:rsidRPr="00033B2A">
        <w:rPr>
          <w:rStyle w:val="Forte"/>
          <w:sz w:val="24"/>
          <w:szCs w:val="24"/>
        </w:rPr>
        <w:t>08.03.01</w:t>
      </w:r>
      <w:r w:rsidR="00706A7D">
        <w:rPr>
          <w:rStyle w:val="Forte"/>
          <w:sz w:val="24"/>
          <w:szCs w:val="24"/>
        </w:rPr>
        <w:t>.</w:t>
      </w:r>
      <w:r w:rsidRPr="00033B2A">
        <w:rPr>
          <w:rStyle w:val="Forte"/>
          <w:sz w:val="24"/>
          <w:szCs w:val="24"/>
        </w:rPr>
        <w:t xml:space="preserve"> N</w:t>
      </w:r>
      <w:r w:rsidRPr="00033B2A">
        <w:rPr>
          <w:sz w:val="24"/>
          <w:szCs w:val="24"/>
        </w:rPr>
        <w:t xml:space="preserve">ão havendo pelo menos 3 (três) ofertas nas condições definidas no </w:t>
      </w:r>
      <w:r w:rsidRPr="00033B2A">
        <w:rPr>
          <w:i/>
          <w:sz w:val="24"/>
          <w:szCs w:val="24"/>
        </w:rPr>
        <w:t>caput</w:t>
      </w:r>
      <w:r w:rsidRPr="00033B2A">
        <w:rPr>
          <w:sz w:val="24"/>
          <w:szCs w:val="24"/>
        </w:rPr>
        <w:t>, poderão os autores das melhores propostas, até o máximo de 3 (três), oferecer novos lances sucessivos, quaisquer que sejam os preços oferecidos;</w:t>
      </w:r>
    </w:p>
    <w:p w:rsidR="00E55903" w:rsidRPr="00976C5D" w:rsidRDefault="00E55903" w:rsidP="00E55903">
      <w:pPr>
        <w:spacing w:after="120"/>
        <w:jc w:val="both"/>
        <w:rPr>
          <w:snapToGrid w:val="0"/>
          <w:sz w:val="24"/>
          <w:szCs w:val="24"/>
        </w:rPr>
      </w:pPr>
      <w:r w:rsidRPr="00976C5D">
        <w:rPr>
          <w:b/>
          <w:snapToGrid w:val="0"/>
          <w:sz w:val="24"/>
          <w:szCs w:val="24"/>
        </w:rPr>
        <w:t>08.04</w:t>
      </w:r>
      <w:r w:rsidRPr="00976C5D">
        <w:rPr>
          <w:b/>
          <w:bCs/>
          <w:snapToGrid w:val="0"/>
          <w:sz w:val="24"/>
          <w:szCs w:val="24"/>
        </w:rPr>
        <w:t>.</w:t>
      </w:r>
      <w:r w:rsidRPr="00976C5D">
        <w:rPr>
          <w:snapToGrid w:val="0"/>
          <w:sz w:val="24"/>
          <w:szCs w:val="24"/>
        </w:rPr>
        <w:t xml:space="preserve"> Aberta a etapa competitiva, os representantes dos fornecedores deverão estar conectados ao sistema para participar da sessão de lances.</w:t>
      </w:r>
    </w:p>
    <w:p w:rsidR="00E55903" w:rsidRPr="00976C5D" w:rsidRDefault="00E55903" w:rsidP="00E55903">
      <w:pPr>
        <w:spacing w:after="120"/>
        <w:jc w:val="both"/>
        <w:rPr>
          <w:snapToGrid w:val="0"/>
          <w:sz w:val="24"/>
          <w:szCs w:val="24"/>
        </w:rPr>
      </w:pPr>
      <w:r w:rsidRPr="00976C5D">
        <w:rPr>
          <w:b/>
          <w:snapToGrid w:val="0"/>
          <w:sz w:val="24"/>
          <w:szCs w:val="24"/>
        </w:rPr>
        <w:t>08.05</w:t>
      </w:r>
      <w:r w:rsidRPr="00976C5D">
        <w:rPr>
          <w:snapToGrid w:val="0"/>
          <w:sz w:val="24"/>
          <w:szCs w:val="24"/>
        </w:rPr>
        <w:t>. A cada lance ofertado o participante será imediatamente informado de seu recebimento e respectivo horário de registro e valor.</w:t>
      </w:r>
    </w:p>
    <w:p w:rsidR="00E55903" w:rsidRDefault="00E55903" w:rsidP="00E55903">
      <w:pPr>
        <w:pStyle w:val="penguin"/>
        <w:spacing w:after="120" w:line="240" w:lineRule="auto"/>
        <w:rPr>
          <w:rFonts w:ascii="Times New Roman" w:hAnsi="Times New Roman" w:cs="Times New Roman"/>
          <w:snapToGrid w:val="0"/>
          <w:spacing w:val="0"/>
          <w:lang w:val="pt-BR"/>
        </w:rPr>
      </w:pPr>
      <w:r w:rsidRPr="00976C5D">
        <w:rPr>
          <w:rFonts w:ascii="Times New Roman" w:hAnsi="Times New Roman" w:cs="Times New Roman"/>
          <w:b/>
          <w:snapToGrid w:val="0"/>
          <w:spacing w:val="0"/>
          <w:lang w:val="pt-BR"/>
        </w:rPr>
        <w:t>08.06</w:t>
      </w:r>
      <w:r w:rsidRPr="00976C5D">
        <w:rPr>
          <w:rFonts w:ascii="Times New Roman" w:hAnsi="Times New Roman" w:cs="Times New Roman"/>
          <w:b/>
          <w:bCs/>
          <w:snapToGrid w:val="0"/>
          <w:spacing w:val="0"/>
          <w:lang w:val="pt-BR"/>
        </w:rPr>
        <w:t xml:space="preserve">. </w:t>
      </w:r>
      <w:r w:rsidRPr="00976C5D">
        <w:rPr>
          <w:rFonts w:ascii="Times New Roman" w:hAnsi="Times New Roman" w:cs="Times New Roman"/>
          <w:snapToGrid w:val="0"/>
          <w:spacing w:val="0"/>
          <w:lang w:val="pt-BR"/>
        </w:rPr>
        <w:t>Somente serão aceitos lances cujos valores forem inferiores ao último lance que tenha sido anteriormente registrado no sistema, ou ao menos, inferior ao último lance enviado pelo próprio licitante, ainda que não cubra o menor lance.</w:t>
      </w:r>
    </w:p>
    <w:p w:rsidR="00E55903" w:rsidRPr="00976C5D" w:rsidRDefault="00E55903" w:rsidP="00E55903">
      <w:pPr>
        <w:spacing w:after="120"/>
        <w:jc w:val="both"/>
        <w:rPr>
          <w:snapToGrid w:val="0"/>
          <w:sz w:val="24"/>
          <w:szCs w:val="24"/>
        </w:rPr>
      </w:pPr>
      <w:r w:rsidRPr="00976C5D">
        <w:rPr>
          <w:b/>
          <w:snapToGrid w:val="0"/>
          <w:sz w:val="24"/>
          <w:szCs w:val="24"/>
        </w:rPr>
        <w:t>08.07</w:t>
      </w:r>
      <w:r w:rsidRPr="00976C5D">
        <w:rPr>
          <w:snapToGrid w:val="0"/>
          <w:sz w:val="24"/>
          <w:szCs w:val="24"/>
        </w:rPr>
        <w:t>.</w:t>
      </w:r>
      <w:r w:rsidRPr="00976C5D">
        <w:rPr>
          <w:b/>
          <w:bCs/>
          <w:snapToGrid w:val="0"/>
          <w:sz w:val="24"/>
          <w:szCs w:val="24"/>
        </w:rPr>
        <w:t xml:space="preserve"> </w:t>
      </w:r>
      <w:r w:rsidRPr="00976C5D">
        <w:rPr>
          <w:snapToGrid w:val="0"/>
          <w:sz w:val="24"/>
          <w:szCs w:val="24"/>
        </w:rPr>
        <w:t>Não serão aceitos dois ou mais lances de mesmo valor, prevalecendo aquele que for recebido e registrado em primeiro lugar.</w:t>
      </w:r>
    </w:p>
    <w:p w:rsidR="00E55903" w:rsidRPr="00976C5D" w:rsidRDefault="00E55903" w:rsidP="00E55903">
      <w:pPr>
        <w:spacing w:after="120"/>
        <w:jc w:val="both"/>
        <w:rPr>
          <w:snapToGrid w:val="0"/>
          <w:sz w:val="24"/>
          <w:szCs w:val="24"/>
        </w:rPr>
      </w:pPr>
      <w:r w:rsidRPr="00976C5D">
        <w:rPr>
          <w:b/>
          <w:snapToGrid w:val="0"/>
          <w:sz w:val="24"/>
          <w:szCs w:val="24"/>
        </w:rPr>
        <w:t>08.08</w:t>
      </w:r>
      <w:r w:rsidRPr="00976C5D">
        <w:rPr>
          <w:snapToGrid w:val="0"/>
          <w:sz w:val="24"/>
          <w:szCs w:val="24"/>
        </w:rPr>
        <w:t xml:space="preserve">. Durante o transcurso da sessão pública, os participantes serão informados, em tempo real, do valor do menor lance registrado. </w:t>
      </w:r>
    </w:p>
    <w:p w:rsidR="00E55903" w:rsidRPr="00976C5D" w:rsidRDefault="00E55903" w:rsidP="00E55903">
      <w:pPr>
        <w:spacing w:after="120"/>
        <w:jc w:val="both"/>
        <w:rPr>
          <w:snapToGrid w:val="0"/>
          <w:sz w:val="24"/>
          <w:szCs w:val="24"/>
        </w:rPr>
      </w:pPr>
      <w:r w:rsidRPr="00976C5D">
        <w:rPr>
          <w:b/>
          <w:snapToGrid w:val="0"/>
          <w:sz w:val="24"/>
          <w:szCs w:val="24"/>
        </w:rPr>
        <w:t>08.09</w:t>
      </w:r>
      <w:r w:rsidRPr="00976C5D">
        <w:rPr>
          <w:snapToGrid w:val="0"/>
          <w:sz w:val="24"/>
          <w:szCs w:val="24"/>
        </w:rPr>
        <w:t xml:space="preserve"> O sistema não identificará o autor dos lances aos demais participantes.</w:t>
      </w:r>
    </w:p>
    <w:p w:rsidR="00E55903" w:rsidRPr="00976C5D" w:rsidRDefault="00E55903" w:rsidP="00E55903">
      <w:pPr>
        <w:pStyle w:val="Textopadro"/>
        <w:widowControl/>
        <w:spacing w:after="120"/>
        <w:jc w:val="both"/>
        <w:rPr>
          <w:szCs w:val="24"/>
          <w:lang w:val="pt-BR"/>
        </w:rPr>
      </w:pPr>
      <w:r w:rsidRPr="00976C5D">
        <w:rPr>
          <w:b/>
          <w:szCs w:val="24"/>
          <w:lang w:val="pt-BR"/>
        </w:rPr>
        <w:t>08.10</w:t>
      </w:r>
      <w:r w:rsidRPr="00976C5D">
        <w:rPr>
          <w:b/>
          <w:bCs/>
          <w:szCs w:val="24"/>
          <w:lang w:val="pt-BR"/>
        </w:rPr>
        <w:t>.</w:t>
      </w:r>
      <w:r w:rsidRPr="00976C5D">
        <w:rPr>
          <w:szCs w:val="24"/>
          <w:lang w:val="pt-BR"/>
        </w:rPr>
        <w:t xml:space="preserve"> No caso de desconexão com o Pregoeiro no decorrer da etapa competitiva do Pregão o sistema eletrônico poderá permanecer acessível aos licitantes para a recepção dos lances, retomando o Pregoeiro, quando possível, sua atuação no certame, sem prejuízos dos atos realizados.</w:t>
      </w:r>
    </w:p>
    <w:p w:rsidR="00E55903" w:rsidRDefault="00E55903" w:rsidP="00847714">
      <w:pPr>
        <w:pStyle w:val="Textopadro"/>
        <w:widowControl/>
        <w:spacing w:after="120"/>
        <w:ind w:left="567"/>
        <w:jc w:val="both"/>
        <w:rPr>
          <w:szCs w:val="24"/>
          <w:lang w:val="pt-BR"/>
        </w:rPr>
      </w:pPr>
      <w:r w:rsidRPr="00976C5D">
        <w:rPr>
          <w:b/>
          <w:szCs w:val="24"/>
          <w:lang w:val="pt-BR"/>
        </w:rPr>
        <w:t>08.10.01</w:t>
      </w:r>
      <w:r w:rsidRPr="00976C5D">
        <w:rPr>
          <w:szCs w:val="24"/>
          <w:lang w:val="pt-BR"/>
        </w:rPr>
        <w:t>. Quando a desconexão persistir por tempo superior a dez minutos, a sessão do Pregão Eletrônico será suspensa e terá reinício somente após comunicação expressa aos participantes, através de mensagem eletrônica (</w:t>
      </w:r>
      <w:r w:rsidRPr="00976C5D">
        <w:rPr>
          <w:i/>
          <w:iCs/>
          <w:szCs w:val="24"/>
          <w:lang w:val="pt-BR"/>
        </w:rPr>
        <w:t>e-mail</w:t>
      </w:r>
      <w:r w:rsidRPr="00976C5D">
        <w:rPr>
          <w:szCs w:val="24"/>
          <w:lang w:val="pt-BR"/>
        </w:rPr>
        <w:t>) divulgando data e hora da reabertura da sessão.</w:t>
      </w:r>
    </w:p>
    <w:p w:rsidR="00E55903" w:rsidRPr="00976C5D" w:rsidRDefault="00AD11D9" w:rsidP="00E55903">
      <w:pPr>
        <w:spacing w:after="120"/>
        <w:jc w:val="both"/>
        <w:rPr>
          <w:snapToGrid w:val="0"/>
          <w:sz w:val="24"/>
          <w:szCs w:val="24"/>
        </w:rPr>
      </w:pPr>
      <w:r>
        <w:rPr>
          <w:b/>
          <w:snapToGrid w:val="0"/>
          <w:sz w:val="24"/>
          <w:szCs w:val="24"/>
        </w:rPr>
        <w:t>08.11</w:t>
      </w:r>
      <w:r w:rsidR="00E55903" w:rsidRPr="00976C5D">
        <w:rPr>
          <w:snapToGrid w:val="0"/>
          <w:sz w:val="24"/>
          <w:szCs w:val="24"/>
        </w:rPr>
        <w:t>.</w:t>
      </w:r>
      <w:r w:rsidR="00E55903" w:rsidRPr="00976C5D">
        <w:rPr>
          <w:b/>
          <w:bCs/>
          <w:snapToGrid w:val="0"/>
          <w:sz w:val="24"/>
          <w:szCs w:val="24"/>
        </w:rPr>
        <w:t xml:space="preserve"> </w:t>
      </w:r>
      <w:r w:rsidR="00E55903" w:rsidRPr="00976C5D">
        <w:rPr>
          <w:snapToGrid w:val="0"/>
          <w:sz w:val="24"/>
          <w:szCs w:val="24"/>
        </w:rPr>
        <w:t>A etapa competitiva de lances da sessão pública será encerrada mediante aviso de fechamento iminente dos lances, emitido pelo sistema eletrônico, após o que transcorrerá período de tempo de até 30 (trinta) minutos, aleatoriamente determinado pelo sistema eletrônico, findo o qual será automaticamente encerrada a recepção de lances.</w:t>
      </w:r>
    </w:p>
    <w:p w:rsidR="00E55903" w:rsidRPr="00976C5D" w:rsidRDefault="00E55903" w:rsidP="00E55903">
      <w:pPr>
        <w:pStyle w:val="penguin"/>
        <w:spacing w:after="120" w:line="240" w:lineRule="auto"/>
        <w:rPr>
          <w:rFonts w:ascii="Times New Roman" w:hAnsi="Times New Roman" w:cs="Times New Roman"/>
          <w:snapToGrid w:val="0"/>
          <w:spacing w:val="0"/>
        </w:rPr>
      </w:pPr>
      <w:r w:rsidRPr="00976C5D">
        <w:rPr>
          <w:rFonts w:ascii="Times New Roman" w:hAnsi="Times New Roman" w:cs="Times New Roman"/>
          <w:b/>
          <w:snapToGrid w:val="0"/>
          <w:spacing w:val="0"/>
          <w:lang w:val="pt-BR"/>
        </w:rPr>
        <w:t>08.1</w:t>
      </w:r>
      <w:r w:rsidR="00AD11D9">
        <w:rPr>
          <w:rFonts w:ascii="Times New Roman" w:hAnsi="Times New Roman" w:cs="Times New Roman"/>
          <w:b/>
          <w:snapToGrid w:val="0"/>
          <w:spacing w:val="0"/>
          <w:lang w:val="pt-BR"/>
        </w:rPr>
        <w:t>2</w:t>
      </w:r>
      <w:r w:rsidRPr="00976C5D">
        <w:rPr>
          <w:rFonts w:ascii="Times New Roman" w:hAnsi="Times New Roman" w:cs="Times New Roman"/>
          <w:snapToGrid w:val="0"/>
          <w:spacing w:val="0"/>
          <w:lang w:val="pt-BR"/>
        </w:rPr>
        <w:t>.</w:t>
      </w:r>
      <w:r w:rsidRPr="00976C5D">
        <w:rPr>
          <w:rFonts w:ascii="Times New Roman" w:hAnsi="Times New Roman" w:cs="Times New Roman"/>
          <w:b/>
          <w:bCs/>
          <w:snapToGrid w:val="0"/>
          <w:spacing w:val="0"/>
          <w:lang w:val="pt-BR"/>
        </w:rPr>
        <w:t xml:space="preserve"> </w:t>
      </w:r>
      <w:r w:rsidRPr="00976C5D">
        <w:rPr>
          <w:rFonts w:ascii="Times New Roman" w:hAnsi="Times New Roman" w:cs="Times New Roman"/>
          <w:snapToGrid w:val="0"/>
          <w:spacing w:val="0"/>
          <w:lang w:val="pt-BR"/>
        </w:rPr>
        <w:t xml:space="preserve">Facultativamente, o pregoeiro poderá encerrar a sessão pública mediante </w:t>
      </w:r>
      <w:r w:rsidRPr="00976C5D">
        <w:rPr>
          <w:rFonts w:ascii="Times New Roman" w:hAnsi="Times New Roman" w:cs="Times New Roman"/>
          <w:snapToGrid w:val="0"/>
          <w:spacing w:val="0"/>
        </w:rPr>
        <w:t xml:space="preserve">encaminhamento de aviso de fechamento iminente dos lances e subseqüente transcurso do prazo de trinta minutos, findo o qual será encerrada a recepção de lances. </w:t>
      </w:r>
    </w:p>
    <w:p w:rsidR="00E55903" w:rsidRPr="00976C5D" w:rsidRDefault="00E55903" w:rsidP="00847714">
      <w:pPr>
        <w:pStyle w:val="Textopadro"/>
        <w:widowControl/>
        <w:spacing w:after="120"/>
        <w:ind w:left="567"/>
        <w:jc w:val="both"/>
        <w:rPr>
          <w:snapToGrid w:val="0"/>
          <w:szCs w:val="24"/>
          <w:lang w:val="pt-BR"/>
        </w:rPr>
      </w:pPr>
      <w:r w:rsidRPr="00976C5D">
        <w:rPr>
          <w:b/>
          <w:snapToGrid w:val="0"/>
          <w:szCs w:val="24"/>
          <w:lang w:val="pt-BR"/>
        </w:rPr>
        <w:t>08.1</w:t>
      </w:r>
      <w:r w:rsidR="00AD11D9">
        <w:rPr>
          <w:b/>
          <w:snapToGrid w:val="0"/>
          <w:szCs w:val="24"/>
          <w:lang w:val="pt-BR"/>
        </w:rPr>
        <w:t>2</w:t>
      </w:r>
      <w:r w:rsidRPr="00976C5D">
        <w:rPr>
          <w:b/>
          <w:snapToGrid w:val="0"/>
          <w:szCs w:val="24"/>
          <w:lang w:val="pt-BR"/>
        </w:rPr>
        <w:t>.01</w:t>
      </w:r>
      <w:r w:rsidR="00706A7D">
        <w:rPr>
          <w:b/>
          <w:snapToGrid w:val="0"/>
          <w:szCs w:val="24"/>
          <w:lang w:val="pt-BR"/>
        </w:rPr>
        <w:t>.</w:t>
      </w:r>
      <w:r w:rsidRPr="00976C5D">
        <w:rPr>
          <w:b/>
          <w:snapToGrid w:val="0"/>
          <w:szCs w:val="24"/>
          <w:lang w:val="pt-BR"/>
        </w:rPr>
        <w:t xml:space="preserve"> </w:t>
      </w:r>
      <w:r w:rsidRPr="00976C5D">
        <w:rPr>
          <w:snapToGrid w:val="0"/>
          <w:szCs w:val="24"/>
          <w:lang w:val="pt-BR"/>
        </w:rPr>
        <w:t>Antes de anunciar o vencedor, o Pregoeiro poderá negociar diretamente com o proponente e encaminhar pelo sistema eletrônico contraproposta ao valor apresentado como o lance de menor preço, para que seja obtido preço melhor, bem como decidir sobre sua aceitação.</w:t>
      </w:r>
    </w:p>
    <w:p w:rsidR="00E55903" w:rsidRPr="00976C5D" w:rsidRDefault="00E55903" w:rsidP="00E55903">
      <w:pPr>
        <w:spacing w:after="120"/>
        <w:jc w:val="both"/>
        <w:rPr>
          <w:snapToGrid w:val="0"/>
          <w:sz w:val="24"/>
          <w:szCs w:val="24"/>
        </w:rPr>
      </w:pPr>
      <w:r w:rsidRPr="00976C5D">
        <w:rPr>
          <w:b/>
          <w:snapToGrid w:val="0"/>
          <w:sz w:val="24"/>
          <w:szCs w:val="24"/>
        </w:rPr>
        <w:t>08.1</w:t>
      </w:r>
      <w:r w:rsidR="00AD11D9">
        <w:rPr>
          <w:b/>
          <w:snapToGrid w:val="0"/>
          <w:sz w:val="24"/>
          <w:szCs w:val="24"/>
        </w:rPr>
        <w:t>3</w:t>
      </w:r>
      <w:r w:rsidRPr="00976C5D">
        <w:rPr>
          <w:snapToGrid w:val="0"/>
          <w:sz w:val="24"/>
          <w:szCs w:val="24"/>
        </w:rPr>
        <w:t>. Caso não sejam apresentados lances, será verificada a conformidade entre a proposta de menor preço e valor estimado para a contratação.</w:t>
      </w:r>
    </w:p>
    <w:p w:rsidR="00E55903" w:rsidRPr="00976C5D" w:rsidRDefault="00E55903" w:rsidP="00E55903">
      <w:pPr>
        <w:spacing w:after="120"/>
        <w:jc w:val="both"/>
        <w:outlineLvl w:val="0"/>
        <w:rPr>
          <w:rStyle w:val="Forte"/>
          <w:sz w:val="24"/>
          <w:szCs w:val="24"/>
        </w:rPr>
      </w:pPr>
    </w:p>
    <w:p w:rsidR="00E55903" w:rsidRPr="00976C5D" w:rsidRDefault="00E55903" w:rsidP="00E55903">
      <w:pPr>
        <w:spacing w:after="120"/>
        <w:jc w:val="both"/>
        <w:rPr>
          <w:b/>
          <w:bCs/>
          <w:sz w:val="24"/>
          <w:szCs w:val="24"/>
        </w:rPr>
      </w:pPr>
      <w:r w:rsidRPr="00976C5D">
        <w:rPr>
          <w:b/>
          <w:bCs/>
          <w:sz w:val="24"/>
          <w:szCs w:val="24"/>
        </w:rPr>
        <w:t>IX. DOS CRITÉRIOS DE JULGAMENTO</w:t>
      </w:r>
    </w:p>
    <w:p w:rsidR="00E55903" w:rsidRPr="00976C5D" w:rsidRDefault="00E55903" w:rsidP="00E55903">
      <w:pPr>
        <w:spacing w:after="120"/>
        <w:jc w:val="both"/>
        <w:rPr>
          <w:sz w:val="24"/>
          <w:szCs w:val="24"/>
        </w:rPr>
      </w:pPr>
      <w:r w:rsidRPr="00976C5D">
        <w:rPr>
          <w:b/>
          <w:sz w:val="24"/>
          <w:szCs w:val="24"/>
        </w:rPr>
        <w:t>09.01</w:t>
      </w:r>
      <w:r w:rsidRPr="00976C5D">
        <w:rPr>
          <w:sz w:val="24"/>
          <w:szCs w:val="24"/>
        </w:rPr>
        <w:t>.</w:t>
      </w:r>
      <w:r w:rsidRPr="00976C5D">
        <w:rPr>
          <w:b/>
          <w:bCs/>
          <w:sz w:val="24"/>
          <w:szCs w:val="24"/>
        </w:rPr>
        <w:t xml:space="preserve"> </w:t>
      </w:r>
      <w:r w:rsidRPr="00976C5D">
        <w:rPr>
          <w:sz w:val="24"/>
          <w:szCs w:val="24"/>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E55903" w:rsidRPr="00976C5D" w:rsidRDefault="00E55903" w:rsidP="00E55903">
      <w:pPr>
        <w:spacing w:after="120"/>
        <w:jc w:val="both"/>
        <w:rPr>
          <w:sz w:val="24"/>
          <w:szCs w:val="24"/>
        </w:rPr>
      </w:pPr>
      <w:r w:rsidRPr="00976C5D">
        <w:rPr>
          <w:b/>
          <w:sz w:val="24"/>
          <w:szCs w:val="24"/>
        </w:rPr>
        <w:t>09.02</w:t>
      </w:r>
      <w:r w:rsidRPr="00976C5D">
        <w:rPr>
          <w:sz w:val="24"/>
          <w:szCs w:val="24"/>
        </w:rPr>
        <w:t xml:space="preserve">. Para julgamento, será adotado o critério legal de </w:t>
      </w:r>
      <w:r w:rsidRPr="00033B2A">
        <w:rPr>
          <w:b/>
          <w:sz w:val="24"/>
          <w:szCs w:val="24"/>
        </w:rPr>
        <w:t xml:space="preserve">MENOR PREÇO DO </w:t>
      </w:r>
      <w:r w:rsidR="00175674" w:rsidRPr="00033B2A">
        <w:rPr>
          <w:b/>
          <w:sz w:val="24"/>
          <w:szCs w:val="24"/>
        </w:rPr>
        <w:t>LOTE</w:t>
      </w:r>
      <w:r w:rsidRPr="00033B2A">
        <w:rPr>
          <w:b/>
          <w:sz w:val="24"/>
          <w:szCs w:val="24"/>
        </w:rPr>
        <w:t>,</w:t>
      </w:r>
      <w:r w:rsidRPr="00976C5D">
        <w:rPr>
          <w:sz w:val="24"/>
          <w:szCs w:val="24"/>
        </w:rPr>
        <w:t xml:space="preserve"> observado o atendimento aos prazos de fornecimento, às especificações técnicas, parâmetros mínimos de desempenho e qualidade e demais condições definidas neste Edital, ordenando e classificando as ofertas finais em ordem crescente.</w:t>
      </w:r>
    </w:p>
    <w:p w:rsidR="00E55903" w:rsidRPr="00976C5D" w:rsidRDefault="00E55903" w:rsidP="00E55903">
      <w:pPr>
        <w:pStyle w:val="Textopadro"/>
        <w:widowControl/>
        <w:spacing w:after="120"/>
        <w:jc w:val="both"/>
        <w:rPr>
          <w:szCs w:val="24"/>
          <w:lang w:val="pt-BR"/>
        </w:rPr>
      </w:pPr>
      <w:r w:rsidRPr="00976C5D">
        <w:rPr>
          <w:b/>
          <w:szCs w:val="24"/>
          <w:lang w:val="pt-BR"/>
        </w:rPr>
        <w:t>09.03</w:t>
      </w:r>
      <w:r w:rsidRPr="00976C5D">
        <w:rPr>
          <w:szCs w:val="24"/>
          <w:lang w:val="pt-BR"/>
        </w:rPr>
        <w:t>.</w:t>
      </w:r>
      <w:r w:rsidRPr="00976C5D">
        <w:rPr>
          <w:b/>
          <w:bCs/>
          <w:szCs w:val="24"/>
          <w:lang w:val="pt-BR"/>
        </w:rPr>
        <w:t xml:space="preserve"> </w:t>
      </w:r>
      <w:r w:rsidRPr="00976C5D">
        <w:rPr>
          <w:szCs w:val="24"/>
          <w:lang w:val="pt-BR"/>
        </w:rPr>
        <w:t xml:space="preserve">Se a proposta ou o lance de menor valor não for aceitável, o Pregoeiro examinará a proposta ou o lance </w:t>
      </w:r>
      <w:r w:rsidR="002920AD" w:rsidRPr="00976C5D">
        <w:rPr>
          <w:szCs w:val="24"/>
          <w:lang w:val="pt-BR"/>
        </w:rPr>
        <w:t>subsequente</w:t>
      </w:r>
      <w:r w:rsidRPr="00976C5D">
        <w:rPr>
          <w:szCs w:val="24"/>
          <w:lang w:val="pt-BR"/>
        </w:rPr>
        <w:t xml:space="preserve">, na ordem de classificação, verificando a sua aceitabilidade e procedendo à sua habilitação. </w:t>
      </w:r>
    </w:p>
    <w:p w:rsidR="00E55903" w:rsidRPr="00976C5D" w:rsidRDefault="00E55903" w:rsidP="0097693C">
      <w:pPr>
        <w:pStyle w:val="Textopadro"/>
        <w:widowControl/>
        <w:spacing w:after="120"/>
        <w:ind w:left="567"/>
        <w:jc w:val="both"/>
        <w:rPr>
          <w:szCs w:val="24"/>
          <w:lang w:val="pt-BR"/>
        </w:rPr>
      </w:pPr>
      <w:r w:rsidRPr="00976C5D">
        <w:rPr>
          <w:b/>
          <w:szCs w:val="24"/>
          <w:lang w:val="pt-BR"/>
        </w:rPr>
        <w:t>09.03.01</w:t>
      </w:r>
      <w:r w:rsidR="00706A7D">
        <w:rPr>
          <w:b/>
          <w:szCs w:val="24"/>
          <w:lang w:val="pt-BR"/>
        </w:rPr>
        <w:t>.</w:t>
      </w:r>
      <w:r w:rsidRPr="00976C5D">
        <w:rPr>
          <w:szCs w:val="24"/>
          <w:lang w:val="pt-BR"/>
        </w:rPr>
        <w:t xml:space="preserve"> Se for necessário, repetirá esse procedimento, sucessivamente, até a apuração de uma proposta ou lance que atenda ao Edital.</w:t>
      </w:r>
    </w:p>
    <w:p w:rsidR="00E55903" w:rsidRDefault="00E55903" w:rsidP="00E55903">
      <w:pPr>
        <w:pStyle w:val="Textopadro"/>
        <w:widowControl/>
        <w:spacing w:after="120"/>
        <w:jc w:val="both"/>
        <w:rPr>
          <w:szCs w:val="24"/>
          <w:lang w:val="pt-BR"/>
        </w:rPr>
      </w:pPr>
      <w:r w:rsidRPr="00976C5D">
        <w:rPr>
          <w:b/>
          <w:szCs w:val="24"/>
          <w:lang w:val="pt-BR"/>
        </w:rPr>
        <w:t>09.04</w:t>
      </w:r>
      <w:r w:rsidRPr="00976C5D">
        <w:rPr>
          <w:szCs w:val="24"/>
          <w:lang w:val="pt-BR"/>
        </w:rPr>
        <w:t>. Ocorrendo as situações as quais se referem os itens 08.1</w:t>
      </w:r>
      <w:r w:rsidR="00556B46">
        <w:rPr>
          <w:szCs w:val="24"/>
          <w:lang w:val="pt-BR"/>
        </w:rPr>
        <w:t>2</w:t>
      </w:r>
      <w:r w:rsidRPr="00976C5D">
        <w:rPr>
          <w:szCs w:val="24"/>
          <w:lang w:val="pt-BR"/>
        </w:rPr>
        <w:t>.01 e 09.03 deste Edital, o Pregoeiro poderá negociar com o licitante para que seja obtido melhor preço.</w:t>
      </w:r>
    </w:p>
    <w:p w:rsidR="00470C00" w:rsidRPr="00976C5D" w:rsidRDefault="00470C00" w:rsidP="00470C00">
      <w:pPr>
        <w:spacing w:after="120"/>
        <w:jc w:val="both"/>
        <w:rPr>
          <w:sz w:val="24"/>
          <w:szCs w:val="24"/>
        </w:rPr>
      </w:pPr>
      <w:r w:rsidRPr="00976C5D">
        <w:rPr>
          <w:b/>
          <w:sz w:val="24"/>
          <w:szCs w:val="24"/>
        </w:rPr>
        <w:t>09.05</w:t>
      </w:r>
      <w:r w:rsidRPr="00976C5D">
        <w:rPr>
          <w:sz w:val="24"/>
          <w:szCs w:val="24"/>
        </w:rPr>
        <w:t xml:space="preserve">. Conforme  disposto no preâmbulo deste Edital, por ordem do  art. 48, inciso III  da  Lei  Complementar Federal nº  123/2006,  fica  </w:t>
      </w:r>
      <w:r w:rsidRPr="00976C5D">
        <w:rPr>
          <w:b/>
          <w:sz w:val="24"/>
          <w:szCs w:val="24"/>
          <w:u w:val="single"/>
        </w:rPr>
        <w:t>reservada cota</w:t>
      </w:r>
      <w:r w:rsidRPr="00976C5D">
        <w:rPr>
          <w:sz w:val="24"/>
          <w:szCs w:val="24"/>
        </w:rPr>
        <w:t xml:space="preserve"> no percentual de  até 25% (vinte e cinco por cento) do quantitativo de cada  lote ofertado nesta licitação para preferência e exclusividade de contratação com microempresas,  empresas  de  pequeno  porte  ou  sociedades  cooperativas,  que  se  enquadrem  no  disposto  no  art. 34 da  Lei Federal  nº  11.488/2007, de acordo com a disposição prevista no Termo de Referência. </w:t>
      </w:r>
    </w:p>
    <w:p w:rsidR="00470C00" w:rsidRDefault="00470C00" w:rsidP="00470C00">
      <w:pPr>
        <w:spacing w:after="120"/>
        <w:jc w:val="both"/>
        <w:rPr>
          <w:sz w:val="24"/>
          <w:szCs w:val="24"/>
        </w:rPr>
      </w:pPr>
      <w:r w:rsidRPr="00976C5D">
        <w:rPr>
          <w:b/>
          <w:sz w:val="24"/>
          <w:szCs w:val="24"/>
        </w:rPr>
        <w:t>09.06</w:t>
      </w:r>
      <w:r w:rsidRPr="00976C5D">
        <w:rPr>
          <w:sz w:val="24"/>
          <w:szCs w:val="24"/>
        </w:rPr>
        <w:t xml:space="preserve">. A proposta de preços </w:t>
      </w:r>
      <w:r w:rsidRPr="00976C5D">
        <w:rPr>
          <w:b/>
          <w:sz w:val="24"/>
          <w:szCs w:val="24"/>
          <w:u w:val="single"/>
        </w:rPr>
        <w:t>destinada</w:t>
      </w:r>
      <w:r w:rsidRPr="00976C5D">
        <w:rPr>
          <w:sz w:val="24"/>
          <w:szCs w:val="24"/>
        </w:rPr>
        <w:t xml:space="preserve"> à cota reservada a que se refere o item anterior deverá ser apresentada separadamente da cota principal.</w:t>
      </w:r>
    </w:p>
    <w:p w:rsidR="00470C00" w:rsidRPr="00976C5D" w:rsidRDefault="00470C00" w:rsidP="00470C00">
      <w:pPr>
        <w:spacing w:after="120"/>
        <w:jc w:val="both"/>
        <w:rPr>
          <w:sz w:val="24"/>
          <w:szCs w:val="24"/>
        </w:rPr>
      </w:pPr>
      <w:r w:rsidRPr="00976C5D">
        <w:rPr>
          <w:b/>
          <w:sz w:val="24"/>
          <w:szCs w:val="24"/>
        </w:rPr>
        <w:t>09.07</w:t>
      </w:r>
      <w:r w:rsidRPr="00976C5D">
        <w:rPr>
          <w:sz w:val="24"/>
          <w:szCs w:val="24"/>
        </w:rPr>
        <w:t>. Não  havendo vencedor para a cota  reservada, esta poderá ser adjudicada ao  vencedor da cota principal, ou diante de sua recusa, às licitantes remanescentes, desde  que pratiquem preço do primeiro colocado.</w:t>
      </w:r>
    </w:p>
    <w:p w:rsidR="00470C00" w:rsidRPr="00976C5D" w:rsidRDefault="00470C00" w:rsidP="00470C00">
      <w:pPr>
        <w:pStyle w:val="Textopadro"/>
        <w:widowControl/>
        <w:spacing w:after="120"/>
        <w:jc w:val="both"/>
        <w:rPr>
          <w:szCs w:val="24"/>
          <w:lang w:val="pt-BR"/>
        </w:rPr>
      </w:pPr>
      <w:r w:rsidRPr="000C6175">
        <w:rPr>
          <w:b/>
          <w:szCs w:val="24"/>
          <w:lang w:val="pt-BR"/>
        </w:rPr>
        <w:t>09.08</w:t>
      </w:r>
      <w:r w:rsidRPr="000C6175">
        <w:rPr>
          <w:szCs w:val="24"/>
          <w:lang w:val="pt-BR"/>
        </w:rPr>
        <w:t>. Se a mesma empresa vencer a cota reservada e a cota principal, a contratação  de quaisquer das cotas deverá ocorrer pelo preço da que tenha sido menor.</w:t>
      </w:r>
    </w:p>
    <w:p w:rsidR="00E55903" w:rsidRDefault="00E55903" w:rsidP="00E55903">
      <w:pPr>
        <w:pStyle w:val="Textopadro"/>
        <w:widowControl/>
        <w:spacing w:after="120"/>
        <w:jc w:val="both"/>
        <w:rPr>
          <w:szCs w:val="24"/>
          <w:lang w:val="pt-BR"/>
        </w:rPr>
      </w:pPr>
      <w:r w:rsidRPr="00976C5D">
        <w:rPr>
          <w:b/>
          <w:szCs w:val="24"/>
          <w:lang w:val="pt-BR"/>
        </w:rPr>
        <w:t>09.0</w:t>
      </w:r>
      <w:r w:rsidR="00470C00">
        <w:rPr>
          <w:b/>
          <w:szCs w:val="24"/>
          <w:lang w:val="pt-BR"/>
        </w:rPr>
        <w:t>9</w:t>
      </w:r>
      <w:r w:rsidRPr="00976C5D">
        <w:rPr>
          <w:szCs w:val="24"/>
          <w:lang w:val="pt-BR"/>
        </w:rPr>
        <w:t>. Da sessão, o sistema gerará ata circunstanciada, na qual estarão registrados todos os atos do procedimento e as ocorrências relevantes.</w:t>
      </w:r>
    </w:p>
    <w:p w:rsidR="00033B2A" w:rsidRPr="00976C5D" w:rsidRDefault="00033B2A" w:rsidP="00E55903">
      <w:pPr>
        <w:pStyle w:val="Textopadro"/>
        <w:widowControl/>
        <w:spacing w:after="120"/>
        <w:jc w:val="both"/>
        <w:rPr>
          <w:szCs w:val="24"/>
          <w:lang w:val="pt-BR"/>
        </w:rPr>
      </w:pPr>
    </w:p>
    <w:p w:rsidR="00E55903" w:rsidRPr="00976C5D" w:rsidRDefault="00E55903" w:rsidP="00E55903">
      <w:pPr>
        <w:spacing w:after="120"/>
        <w:jc w:val="both"/>
        <w:rPr>
          <w:b/>
          <w:sz w:val="24"/>
          <w:szCs w:val="24"/>
        </w:rPr>
      </w:pPr>
      <w:r w:rsidRPr="00976C5D">
        <w:rPr>
          <w:b/>
          <w:sz w:val="24"/>
          <w:szCs w:val="24"/>
        </w:rPr>
        <w:t>X. DA HABILITAÇÃO</w:t>
      </w:r>
    </w:p>
    <w:p w:rsidR="00E55903" w:rsidRPr="00976C5D" w:rsidRDefault="00E55903" w:rsidP="00E55903">
      <w:pPr>
        <w:spacing w:after="120"/>
        <w:jc w:val="both"/>
        <w:rPr>
          <w:snapToGrid w:val="0"/>
          <w:sz w:val="24"/>
          <w:szCs w:val="24"/>
        </w:rPr>
      </w:pPr>
      <w:r w:rsidRPr="00976C5D">
        <w:rPr>
          <w:b/>
          <w:snapToGrid w:val="0"/>
          <w:sz w:val="24"/>
          <w:szCs w:val="24"/>
        </w:rPr>
        <w:t>10.01</w:t>
      </w:r>
      <w:r w:rsidRPr="00976C5D">
        <w:rPr>
          <w:snapToGrid w:val="0"/>
          <w:sz w:val="24"/>
          <w:szCs w:val="24"/>
        </w:rPr>
        <w:t xml:space="preserve">. O licitante que se sagrar vitorioso na etapa de julgamento de propostas e lances deverá apresentar a documentação de habilitação descrita neste item X, em sua forma original ou em fotocópia autenticada, no prazo máximo de </w:t>
      </w:r>
      <w:r w:rsidRPr="00976C5D">
        <w:rPr>
          <w:b/>
          <w:bCs/>
          <w:snapToGrid w:val="0"/>
          <w:sz w:val="24"/>
          <w:szCs w:val="24"/>
        </w:rPr>
        <w:t>02 (dois)</w:t>
      </w:r>
      <w:r w:rsidRPr="00976C5D">
        <w:rPr>
          <w:snapToGrid w:val="0"/>
          <w:sz w:val="24"/>
          <w:szCs w:val="24"/>
        </w:rPr>
        <w:t xml:space="preserve"> dias úteis após a abertura da sessão do pregão, na </w:t>
      </w:r>
      <w:r w:rsidRPr="001F51BB">
        <w:rPr>
          <w:b/>
          <w:bCs/>
          <w:sz w:val="24"/>
          <w:szCs w:val="24"/>
        </w:rPr>
        <w:t xml:space="preserve">SECRETARIA MUNICIPAL </w:t>
      </w:r>
      <w:r w:rsidR="001F51BB" w:rsidRPr="001F51BB">
        <w:rPr>
          <w:b/>
          <w:bCs/>
          <w:sz w:val="24"/>
          <w:szCs w:val="24"/>
        </w:rPr>
        <w:t xml:space="preserve">DA </w:t>
      </w:r>
      <w:r w:rsidR="0059352C">
        <w:rPr>
          <w:b/>
          <w:bCs/>
          <w:sz w:val="24"/>
          <w:szCs w:val="24"/>
        </w:rPr>
        <w:t>ADMINISTRAÇÃO</w:t>
      </w:r>
      <w:r w:rsidRPr="001F51BB">
        <w:rPr>
          <w:sz w:val="24"/>
          <w:szCs w:val="24"/>
        </w:rPr>
        <w:t xml:space="preserve"> da Prefeitura do Município de Araraquara, situada na Rua </w:t>
      </w:r>
      <w:r w:rsidR="0019079F">
        <w:rPr>
          <w:sz w:val="24"/>
          <w:szCs w:val="24"/>
        </w:rPr>
        <w:t>São Bento</w:t>
      </w:r>
      <w:r w:rsidR="001F51BB">
        <w:rPr>
          <w:sz w:val="24"/>
          <w:szCs w:val="24"/>
        </w:rPr>
        <w:t>,</w:t>
      </w:r>
      <w:r w:rsidR="0019079F">
        <w:rPr>
          <w:sz w:val="24"/>
          <w:szCs w:val="24"/>
        </w:rPr>
        <w:t xml:space="preserve"> 840 – 3º andar</w:t>
      </w:r>
      <w:r w:rsidR="001F51BB">
        <w:rPr>
          <w:sz w:val="24"/>
          <w:szCs w:val="24"/>
        </w:rPr>
        <w:t xml:space="preserve"> – </w:t>
      </w:r>
      <w:r w:rsidR="0019079F">
        <w:rPr>
          <w:sz w:val="24"/>
          <w:szCs w:val="24"/>
        </w:rPr>
        <w:t>Centro</w:t>
      </w:r>
      <w:r w:rsidR="001F51BB">
        <w:rPr>
          <w:sz w:val="24"/>
          <w:szCs w:val="24"/>
        </w:rPr>
        <w:t>.</w:t>
      </w:r>
    </w:p>
    <w:p w:rsidR="00E55903" w:rsidRPr="00976C5D" w:rsidRDefault="00E55903" w:rsidP="002043B8">
      <w:pPr>
        <w:pStyle w:val="Textopadro"/>
        <w:widowControl/>
        <w:spacing w:after="120"/>
        <w:ind w:left="567"/>
        <w:jc w:val="both"/>
        <w:rPr>
          <w:snapToGrid w:val="0"/>
          <w:szCs w:val="24"/>
          <w:lang w:val="pt-BR"/>
        </w:rPr>
      </w:pPr>
      <w:r w:rsidRPr="00976C5D">
        <w:rPr>
          <w:b/>
          <w:snapToGrid w:val="0"/>
          <w:szCs w:val="24"/>
          <w:lang w:val="pt-BR"/>
        </w:rPr>
        <w:t>10.01.01</w:t>
      </w:r>
      <w:r w:rsidR="002043B8">
        <w:rPr>
          <w:b/>
          <w:snapToGrid w:val="0"/>
          <w:szCs w:val="24"/>
          <w:lang w:val="pt-BR"/>
        </w:rPr>
        <w:t>.</w:t>
      </w:r>
      <w:r w:rsidRPr="00976C5D">
        <w:rPr>
          <w:b/>
          <w:snapToGrid w:val="0"/>
          <w:szCs w:val="24"/>
          <w:lang w:val="pt-BR"/>
        </w:rPr>
        <w:t xml:space="preserve"> </w:t>
      </w:r>
      <w:r w:rsidRPr="00976C5D">
        <w:rPr>
          <w:snapToGrid w:val="0"/>
          <w:szCs w:val="24"/>
          <w:lang w:val="pt-BR"/>
        </w:rPr>
        <w:t>Juntamente com os documentos referidos neste item X, no prazo acima, deverá o licitante apresentar o valor da proposta atualizado, já computados os lances ofertados e a negociação direta realizada com Pregoeiro.</w:t>
      </w:r>
    </w:p>
    <w:p w:rsidR="00E55903" w:rsidRPr="00976C5D" w:rsidRDefault="00E55903" w:rsidP="00E55903">
      <w:pPr>
        <w:pStyle w:val="NormalWeb"/>
        <w:spacing w:before="0" w:beforeAutospacing="0" w:after="120" w:afterAutospacing="0"/>
        <w:jc w:val="both"/>
      </w:pPr>
      <w:r w:rsidRPr="00976C5D">
        <w:rPr>
          <w:b/>
        </w:rPr>
        <w:t>10.02</w:t>
      </w:r>
      <w:r w:rsidR="00B23C47">
        <w:rPr>
          <w:b/>
        </w:rPr>
        <w:t>.</w:t>
      </w:r>
      <w:r w:rsidRPr="00976C5D">
        <w:t xml:space="preserve"> A documentação relativa à </w:t>
      </w:r>
      <w:r w:rsidRPr="00976C5D">
        <w:rPr>
          <w:b/>
        </w:rPr>
        <w:t>HABILITAÇÃO JURÍDICA</w:t>
      </w:r>
      <w:r w:rsidRPr="00976C5D">
        <w:t xml:space="preserve"> consistirá, conforme o caso, em:</w:t>
      </w:r>
    </w:p>
    <w:p w:rsidR="00E55903" w:rsidRPr="00976C5D" w:rsidRDefault="00E55903" w:rsidP="00B225CE">
      <w:pPr>
        <w:pStyle w:val="Textopadro"/>
        <w:widowControl/>
        <w:spacing w:after="120"/>
        <w:ind w:left="567"/>
        <w:jc w:val="both"/>
        <w:rPr>
          <w:szCs w:val="24"/>
          <w:lang w:val="pt-BR"/>
        </w:rPr>
      </w:pPr>
      <w:r w:rsidRPr="00976C5D">
        <w:rPr>
          <w:b/>
          <w:szCs w:val="24"/>
          <w:lang w:val="pt-BR"/>
        </w:rPr>
        <w:t>10.02.01</w:t>
      </w:r>
      <w:r w:rsidR="00171971">
        <w:rPr>
          <w:b/>
          <w:szCs w:val="24"/>
          <w:lang w:val="pt-BR"/>
        </w:rPr>
        <w:t>.</w:t>
      </w:r>
      <w:r w:rsidRPr="00976C5D">
        <w:rPr>
          <w:szCs w:val="24"/>
          <w:lang w:val="pt-BR"/>
        </w:rPr>
        <w:t xml:space="preserve"> Cédula de identidade;</w:t>
      </w:r>
    </w:p>
    <w:p w:rsidR="00E55903" w:rsidRPr="00976C5D" w:rsidRDefault="00E55903" w:rsidP="00B225CE">
      <w:pPr>
        <w:pStyle w:val="Textopadro"/>
        <w:widowControl/>
        <w:spacing w:after="120"/>
        <w:ind w:left="567"/>
        <w:jc w:val="both"/>
        <w:rPr>
          <w:szCs w:val="24"/>
          <w:lang w:val="pt-BR"/>
        </w:rPr>
      </w:pPr>
      <w:r w:rsidRPr="00976C5D">
        <w:rPr>
          <w:b/>
          <w:szCs w:val="24"/>
          <w:lang w:val="pt-BR"/>
        </w:rPr>
        <w:t>10.02.02</w:t>
      </w:r>
      <w:r w:rsidR="00171971">
        <w:rPr>
          <w:b/>
          <w:szCs w:val="24"/>
          <w:lang w:val="pt-BR"/>
        </w:rPr>
        <w:t>.</w:t>
      </w:r>
      <w:r w:rsidRPr="00976C5D">
        <w:rPr>
          <w:szCs w:val="24"/>
          <w:lang w:val="pt-BR"/>
        </w:rPr>
        <w:t xml:space="preserve"> Registro comercial, no caso de empresa individual; </w:t>
      </w:r>
    </w:p>
    <w:p w:rsidR="00E55903" w:rsidRPr="00976C5D" w:rsidRDefault="00E55903" w:rsidP="00B225CE">
      <w:pPr>
        <w:pStyle w:val="Textopadro"/>
        <w:widowControl/>
        <w:spacing w:after="120"/>
        <w:ind w:left="567"/>
        <w:jc w:val="both"/>
        <w:rPr>
          <w:szCs w:val="24"/>
          <w:lang w:val="pt-BR"/>
        </w:rPr>
      </w:pPr>
      <w:r w:rsidRPr="00976C5D">
        <w:rPr>
          <w:b/>
          <w:szCs w:val="24"/>
          <w:lang w:val="pt-BR"/>
        </w:rPr>
        <w:t>10.02.03</w:t>
      </w:r>
      <w:r w:rsidR="00171971">
        <w:rPr>
          <w:b/>
          <w:szCs w:val="24"/>
          <w:lang w:val="pt-BR"/>
        </w:rPr>
        <w:t>.</w:t>
      </w:r>
      <w:r w:rsidRPr="00976C5D">
        <w:rPr>
          <w:b/>
          <w:szCs w:val="24"/>
          <w:lang w:val="pt-BR"/>
        </w:rPr>
        <w:t xml:space="preserve"> </w:t>
      </w:r>
      <w:r w:rsidRPr="00976C5D">
        <w:rPr>
          <w:szCs w:val="24"/>
          <w:lang w:val="pt-BR"/>
        </w:rPr>
        <w:t xml:space="preserve">Ato constitutivo, estatuto ou contrato social em vigor, devidamente registrado, em se tratando de sociedades comerciais, e, no caso de sociedades por ações, acompanhado de documentos de eleição de seus administradores; </w:t>
      </w:r>
    </w:p>
    <w:p w:rsidR="00E55903" w:rsidRPr="00976C5D" w:rsidRDefault="00E55903" w:rsidP="00B225CE">
      <w:pPr>
        <w:pStyle w:val="Textopadro"/>
        <w:widowControl/>
        <w:spacing w:after="120"/>
        <w:ind w:left="567"/>
        <w:jc w:val="both"/>
        <w:rPr>
          <w:szCs w:val="24"/>
          <w:lang w:val="pt-BR"/>
        </w:rPr>
      </w:pPr>
      <w:r w:rsidRPr="00976C5D">
        <w:rPr>
          <w:b/>
          <w:szCs w:val="24"/>
          <w:lang w:val="pt-BR"/>
        </w:rPr>
        <w:t>10.02.04</w:t>
      </w:r>
      <w:r w:rsidR="00171971">
        <w:rPr>
          <w:b/>
          <w:szCs w:val="24"/>
          <w:lang w:val="pt-BR"/>
        </w:rPr>
        <w:t>.</w:t>
      </w:r>
      <w:r w:rsidRPr="00976C5D">
        <w:rPr>
          <w:b/>
          <w:szCs w:val="24"/>
          <w:lang w:val="pt-BR"/>
        </w:rPr>
        <w:t xml:space="preserve"> </w:t>
      </w:r>
      <w:r w:rsidRPr="00976C5D">
        <w:rPr>
          <w:szCs w:val="24"/>
          <w:lang w:val="pt-BR"/>
        </w:rPr>
        <w:t xml:space="preserve">Inscrição do ato constitutivo, no caso de sociedades civis, acompanhada de prova de diretoria em exercício; </w:t>
      </w:r>
    </w:p>
    <w:p w:rsidR="00E55903" w:rsidRPr="00976C5D" w:rsidRDefault="00E55903" w:rsidP="00B225CE">
      <w:pPr>
        <w:pStyle w:val="Textopadro"/>
        <w:widowControl/>
        <w:spacing w:after="120"/>
        <w:ind w:left="567"/>
        <w:jc w:val="both"/>
        <w:rPr>
          <w:szCs w:val="24"/>
          <w:lang w:val="pt-BR"/>
        </w:rPr>
      </w:pPr>
      <w:r w:rsidRPr="00976C5D">
        <w:rPr>
          <w:b/>
          <w:szCs w:val="24"/>
          <w:lang w:val="pt-BR"/>
        </w:rPr>
        <w:t>10.02.05</w:t>
      </w:r>
      <w:r w:rsidR="008D05E3">
        <w:rPr>
          <w:b/>
          <w:szCs w:val="24"/>
          <w:lang w:val="pt-BR"/>
        </w:rPr>
        <w:t>.</w:t>
      </w:r>
      <w:r w:rsidRPr="00976C5D">
        <w:rPr>
          <w:b/>
          <w:szCs w:val="24"/>
          <w:lang w:val="pt-BR"/>
        </w:rPr>
        <w:t xml:space="preserve"> </w:t>
      </w:r>
      <w:r w:rsidRPr="00976C5D">
        <w:rPr>
          <w:szCs w:val="24"/>
          <w:lang w:val="pt-BR"/>
        </w:rPr>
        <w:t xml:space="preserve">Decreto de autorização, em se tratando de empresa ou sociedade estrangeira em funcionamento no País, e ato de registro ou autorização para funcionamento expedido pelo órgão competente, quando a atividade assim o exigir. </w:t>
      </w:r>
    </w:p>
    <w:p w:rsidR="00E55903" w:rsidRPr="00976C5D" w:rsidRDefault="00E55903" w:rsidP="00E55903">
      <w:pPr>
        <w:pStyle w:val="NormalWeb"/>
        <w:spacing w:before="0" w:beforeAutospacing="0" w:after="120" w:afterAutospacing="0"/>
        <w:jc w:val="both"/>
      </w:pPr>
      <w:r w:rsidRPr="00976C5D">
        <w:rPr>
          <w:b/>
        </w:rPr>
        <w:t>10.03</w:t>
      </w:r>
      <w:r w:rsidR="008D05E3">
        <w:rPr>
          <w:b/>
        </w:rPr>
        <w:t>.</w:t>
      </w:r>
      <w:r w:rsidRPr="00976C5D">
        <w:rPr>
          <w:b/>
        </w:rPr>
        <w:t xml:space="preserve"> </w:t>
      </w:r>
      <w:r w:rsidRPr="00976C5D">
        <w:t xml:space="preserve">A documentação relativa à </w:t>
      </w:r>
      <w:r w:rsidRPr="00976C5D">
        <w:rPr>
          <w:b/>
        </w:rPr>
        <w:t>REGULARIDADE FISCAL E TRABALHISTA</w:t>
      </w:r>
      <w:r w:rsidRPr="00976C5D">
        <w:t xml:space="preserve"> consistirá, conforme o caso, em:</w:t>
      </w:r>
    </w:p>
    <w:p w:rsidR="00E55903" w:rsidRPr="00976C5D" w:rsidRDefault="00E55903" w:rsidP="004578C9">
      <w:pPr>
        <w:pStyle w:val="Textopadro"/>
        <w:widowControl/>
        <w:spacing w:after="120"/>
        <w:ind w:left="567"/>
        <w:jc w:val="both"/>
        <w:rPr>
          <w:szCs w:val="24"/>
          <w:lang w:val="pt-BR"/>
        </w:rPr>
      </w:pPr>
      <w:r w:rsidRPr="00976C5D">
        <w:rPr>
          <w:b/>
          <w:szCs w:val="24"/>
          <w:lang w:val="pt-BR"/>
        </w:rPr>
        <w:t>10.03.01</w:t>
      </w:r>
      <w:r w:rsidR="008D05E3">
        <w:rPr>
          <w:b/>
          <w:szCs w:val="24"/>
          <w:lang w:val="pt-BR"/>
        </w:rPr>
        <w:t>.</w:t>
      </w:r>
      <w:r w:rsidRPr="00976C5D">
        <w:rPr>
          <w:szCs w:val="24"/>
          <w:lang w:val="pt-BR"/>
        </w:rPr>
        <w:t xml:space="preserve"> Prova de inscrição no Cadastro de Pessoas Físicas (</w:t>
      </w:r>
      <w:r w:rsidRPr="00976C5D">
        <w:rPr>
          <w:b/>
          <w:szCs w:val="24"/>
          <w:lang w:val="pt-BR"/>
        </w:rPr>
        <w:t>CPF</w:t>
      </w:r>
      <w:r w:rsidRPr="00976C5D">
        <w:rPr>
          <w:szCs w:val="24"/>
          <w:lang w:val="pt-BR"/>
        </w:rPr>
        <w:t>), em caso de empresa individual, ou Cadastro Nacional de Pessoas Jurídicas (</w:t>
      </w:r>
      <w:r w:rsidRPr="00976C5D">
        <w:rPr>
          <w:b/>
          <w:szCs w:val="24"/>
          <w:lang w:val="pt-BR"/>
        </w:rPr>
        <w:t>CNPJ</w:t>
      </w:r>
      <w:r w:rsidRPr="00976C5D">
        <w:rPr>
          <w:szCs w:val="24"/>
          <w:lang w:val="pt-BR"/>
        </w:rPr>
        <w:t>);</w:t>
      </w:r>
    </w:p>
    <w:p w:rsidR="00E55903" w:rsidRPr="00976C5D" w:rsidRDefault="00E55903" w:rsidP="004578C9">
      <w:pPr>
        <w:pStyle w:val="Textopadro"/>
        <w:widowControl/>
        <w:spacing w:after="120"/>
        <w:ind w:left="567"/>
        <w:jc w:val="both"/>
        <w:rPr>
          <w:szCs w:val="24"/>
          <w:lang w:val="pt-BR"/>
        </w:rPr>
      </w:pPr>
      <w:r w:rsidRPr="00976C5D">
        <w:rPr>
          <w:b/>
          <w:szCs w:val="24"/>
          <w:lang w:val="pt-BR"/>
        </w:rPr>
        <w:t>10.03.02</w:t>
      </w:r>
      <w:r w:rsidR="008D05E3">
        <w:rPr>
          <w:b/>
          <w:szCs w:val="24"/>
          <w:lang w:val="pt-BR"/>
        </w:rPr>
        <w:t>.</w:t>
      </w:r>
      <w:r w:rsidRPr="00976C5D">
        <w:rPr>
          <w:szCs w:val="24"/>
          <w:lang w:val="pt-BR"/>
        </w:rPr>
        <w:t xml:space="preserve"> Prova de regularidade para com a Fazenda FEDERAL, aceitando-se, neste caso, a certidão conjunta expedida pela Receita Federal e Procuradoria da Fazenda Nacional, nos termos da Portaria Conjunta RFB/PGFN n° 03/2007, a qual engloba a prova de regularidade relativa à Seguridade Social (</w:t>
      </w:r>
      <w:r w:rsidRPr="00976C5D">
        <w:rPr>
          <w:b/>
          <w:szCs w:val="24"/>
          <w:lang w:val="pt-BR"/>
        </w:rPr>
        <w:t>INSS</w:t>
      </w:r>
      <w:r w:rsidRPr="00976C5D">
        <w:rPr>
          <w:szCs w:val="24"/>
          <w:lang w:val="pt-BR"/>
        </w:rPr>
        <w:t>);</w:t>
      </w:r>
    </w:p>
    <w:p w:rsidR="00E55903" w:rsidRPr="00976C5D" w:rsidRDefault="00E55903" w:rsidP="004578C9">
      <w:pPr>
        <w:pStyle w:val="Textopadro"/>
        <w:widowControl/>
        <w:spacing w:after="120"/>
        <w:ind w:left="567"/>
        <w:jc w:val="both"/>
        <w:rPr>
          <w:szCs w:val="24"/>
          <w:lang w:val="pt-BR"/>
        </w:rPr>
      </w:pPr>
      <w:r w:rsidRPr="00976C5D">
        <w:rPr>
          <w:b/>
          <w:szCs w:val="24"/>
          <w:lang w:val="pt-BR"/>
        </w:rPr>
        <w:t>10.03.03</w:t>
      </w:r>
      <w:r w:rsidR="008D05E3">
        <w:rPr>
          <w:b/>
          <w:szCs w:val="24"/>
          <w:lang w:val="pt-BR"/>
        </w:rPr>
        <w:t>.</w:t>
      </w:r>
      <w:r w:rsidRPr="00976C5D">
        <w:rPr>
          <w:b/>
          <w:szCs w:val="24"/>
          <w:lang w:val="pt-BR"/>
        </w:rPr>
        <w:t xml:space="preserve"> </w:t>
      </w:r>
      <w:r w:rsidRPr="00976C5D">
        <w:rPr>
          <w:szCs w:val="24"/>
          <w:lang w:val="pt-BR"/>
        </w:rPr>
        <w:t xml:space="preserve">Prova de regularidade com a Fazenda </w:t>
      </w:r>
      <w:r w:rsidRPr="00976C5D">
        <w:rPr>
          <w:b/>
          <w:szCs w:val="24"/>
          <w:lang w:val="pt-BR"/>
        </w:rPr>
        <w:t>ESTADUAL</w:t>
      </w:r>
      <w:r w:rsidR="00E771F2">
        <w:rPr>
          <w:b/>
          <w:szCs w:val="24"/>
          <w:lang w:val="pt-BR"/>
        </w:rPr>
        <w:t xml:space="preserve"> (Débitos Inscritos)</w:t>
      </w:r>
      <w:r w:rsidRPr="00976C5D">
        <w:rPr>
          <w:szCs w:val="24"/>
          <w:lang w:val="pt-BR"/>
        </w:rPr>
        <w:t xml:space="preserve"> e </w:t>
      </w:r>
      <w:r w:rsidRPr="00976C5D">
        <w:rPr>
          <w:b/>
          <w:szCs w:val="24"/>
          <w:lang w:val="pt-BR"/>
        </w:rPr>
        <w:t>MUNICIPAL</w:t>
      </w:r>
      <w:r w:rsidR="00E771F2">
        <w:rPr>
          <w:b/>
          <w:szCs w:val="24"/>
          <w:lang w:val="pt-BR"/>
        </w:rPr>
        <w:t xml:space="preserve"> (Débitos Mobiliários)</w:t>
      </w:r>
      <w:r w:rsidRPr="00976C5D">
        <w:rPr>
          <w:szCs w:val="24"/>
          <w:lang w:val="pt-BR"/>
        </w:rPr>
        <w:t xml:space="preserve"> do domicílio ou sede do licitante ou outra equivalente na forma da lei;</w:t>
      </w:r>
    </w:p>
    <w:p w:rsidR="00E55903" w:rsidRPr="00976C5D" w:rsidRDefault="00E55903" w:rsidP="004578C9">
      <w:pPr>
        <w:pStyle w:val="Textopadro"/>
        <w:widowControl/>
        <w:spacing w:after="120"/>
        <w:ind w:left="567"/>
        <w:jc w:val="both"/>
        <w:rPr>
          <w:szCs w:val="24"/>
          <w:lang w:val="pt-BR"/>
        </w:rPr>
      </w:pPr>
      <w:r w:rsidRPr="00976C5D">
        <w:rPr>
          <w:b/>
          <w:szCs w:val="24"/>
          <w:lang w:val="pt-BR"/>
        </w:rPr>
        <w:t>10.03.04</w:t>
      </w:r>
      <w:r w:rsidR="008D05E3">
        <w:rPr>
          <w:b/>
          <w:szCs w:val="24"/>
          <w:lang w:val="pt-BR"/>
        </w:rPr>
        <w:t>.</w:t>
      </w:r>
      <w:r w:rsidRPr="00976C5D">
        <w:rPr>
          <w:szCs w:val="24"/>
          <w:lang w:val="pt-BR"/>
        </w:rPr>
        <w:t xml:space="preserve"> Prova de regularidade relativa ao Fundo de Garantia por Tempo de Serviço (</w:t>
      </w:r>
      <w:r w:rsidRPr="00976C5D">
        <w:rPr>
          <w:b/>
          <w:szCs w:val="24"/>
          <w:lang w:val="pt-BR"/>
        </w:rPr>
        <w:t>FGTS</w:t>
      </w:r>
      <w:r w:rsidRPr="00976C5D">
        <w:rPr>
          <w:szCs w:val="24"/>
          <w:lang w:val="pt-BR"/>
        </w:rPr>
        <w:t>), demonstrando situação regular no cumprimento dos encargos sociais instituídos por lei.</w:t>
      </w:r>
    </w:p>
    <w:p w:rsidR="00E55903" w:rsidRPr="00976C5D" w:rsidRDefault="00E55903" w:rsidP="004578C9">
      <w:pPr>
        <w:pStyle w:val="Textopadro"/>
        <w:widowControl/>
        <w:spacing w:after="120"/>
        <w:ind w:left="567"/>
        <w:jc w:val="both"/>
        <w:rPr>
          <w:szCs w:val="24"/>
          <w:lang w:val="pt-BR"/>
        </w:rPr>
      </w:pPr>
      <w:r w:rsidRPr="00976C5D">
        <w:rPr>
          <w:b/>
          <w:szCs w:val="24"/>
          <w:lang w:val="pt-BR"/>
        </w:rPr>
        <w:t>10.03.05</w:t>
      </w:r>
      <w:r w:rsidR="008D05E3">
        <w:rPr>
          <w:b/>
          <w:szCs w:val="24"/>
          <w:lang w:val="pt-BR"/>
        </w:rPr>
        <w:t>.</w:t>
      </w:r>
      <w:r w:rsidRPr="00976C5D">
        <w:rPr>
          <w:b/>
          <w:szCs w:val="24"/>
          <w:lang w:val="pt-BR"/>
        </w:rPr>
        <w:t xml:space="preserve"> </w:t>
      </w:r>
      <w:r w:rsidRPr="00976C5D">
        <w:rPr>
          <w:szCs w:val="24"/>
          <w:lang w:val="pt-BR"/>
        </w:rPr>
        <w:t xml:space="preserve">Prova de inexistência de débitos trabalhistas inadimplidos perante a Justiça do Trabalho, mediante a apresentação de certidão negativa, nos termos do Título VII – A da </w:t>
      </w:r>
      <w:r w:rsidRPr="00976C5D">
        <w:rPr>
          <w:b/>
          <w:szCs w:val="24"/>
          <w:lang w:val="pt-BR"/>
        </w:rPr>
        <w:t>CLT</w:t>
      </w:r>
      <w:r w:rsidRPr="00976C5D">
        <w:rPr>
          <w:szCs w:val="24"/>
          <w:lang w:val="pt-BR"/>
        </w:rPr>
        <w:t>, aprovada pelo Decreto Lei nº 5.452, de 1º de maio de 1943;</w:t>
      </w:r>
    </w:p>
    <w:p w:rsidR="00E55903" w:rsidRPr="00976C5D" w:rsidRDefault="00E55903" w:rsidP="00E55903">
      <w:pPr>
        <w:spacing w:after="120"/>
        <w:jc w:val="both"/>
        <w:rPr>
          <w:sz w:val="24"/>
          <w:szCs w:val="24"/>
        </w:rPr>
      </w:pPr>
      <w:r w:rsidRPr="00976C5D">
        <w:rPr>
          <w:b/>
          <w:sz w:val="24"/>
          <w:szCs w:val="24"/>
        </w:rPr>
        <w:t>10.04</w:t>
      </w:r>
      <w:r w:rsidR="00F122E2">
        <w:rPr>
          <w:b/>
          <w:sz w:val="24"/>
          <w:szCs w:val="24"/>
        </w:rPr>
        <w:t>.</w:t>
      </w:r>
      <w:r w:rsidRPr="00976C5D">
        <w:rPr>
          <w:b/>
          <w:sz w:val="24"/>
          <w:szCs w:val="24"/>
        </w:rPr>
        <w:t xml:space="preserve"> </w:t>
      </w:r>
      <w:r w:rsidRPr="00976C5D">
        <w:rPr>
          <w:sz w:val="24"/>
          <w:szCs w:val="24"/>
        </w:rPr>
        <w:t>Nas certidões que não constarem data de validade estipulada, considerar-se-ão válidas aquelas que estiverem dentro do prazo de 06 (seis) meses a contar da data de sua expedição.</w:t>
      </w:r>
    </w:p>
    <w:p w:rsidR="00E55903" w:rsidRPr="00976C5D" w:rsidRDefault="00E55903" w:rsidP="00E55903">
      <w:pPr>
        <w:spacing w:after="120"/>
        <w:jc w:val="both"/>
        <w:rPr>
          <w:sz w:val="24"/>
          <w:szCs w:val="24"/>
        </w:rPr>
      </w:pPr>
      <w:r w:rsidRPr="00976C5D">
        <w:rPr>
          <w:b/>
          <w:sz w:val="24"/>
          <w:szCs w:val="24"/>
        </w:rPr>
        <w:t>10.05.</w:t>
      </w:r>
      <w:r w:rsidRPr="00976C5D">
        <w:rPr>
          <w:sz w:val="24"/>
          <w:szCs w:val="24"/>
        </w:rPr>
        <w:t xml:space="preserve"> A documentação relativa à </w:t>
      </w:r>
      <w:r w:rsidRPr="00976C5D">
        <w:rPr>
          <w:b/>
          <w:sz w:val="24"/>
          <w:szCs w:val="24"/>
        </w:rPr>
        <w:t>QUALIFICAÇÃO ECONÔMICO-FINANCEIRA</w:t>
      </w:r>
      <w:r w:rsidRPr="00976C5D">
        <w:rPr>
          <w:sz w:val="24"/>
          <w:szCs w:val="24"/>
        </w:rPr>
        <w:t xml:space="preserve"> limitar-se-á a:</w:t>
      </w:r>
    </w:p>
    <w:p w:rsidR="00E55903" w:rsidRPr="00976C5D" w:rsidRDefault="00E55903" w:rsidP="00E5554B">
      <w:pPr>
        <w:pStyle w:val="Textopadro"/>
        <w:widowControl/>
        <w:spacing w:after="120"/>
        <w:ind w:left="567"/>
        <w:jc w:val="both"/>
        <w:rPr>
          <w:szCs w:val="24"/>
          <w:lang w:val="pt-BR"/>
        </w:rPr>
      </w:pPr>
      <w:r w:rsidRPr="00976C5D">
        <w:rPr>
          <w:b/>
          <w:szCs w:val="24"/>
          <w:lang w:val="pt-BR"/>
        </w:rPr>
        <w:t>10.05.01</w:t>
      </w:r>
      <w:r w:rsidR="00E5554B">
        <w:rPr>
          <w:b/>
          <w:szCs w:val="24"/>
          <w:lang w:val="pt-BR"/>
        </w:rPr>
        <w:t>.</w:t>
      </w:r>
      <w:r w:rsidRPr="00976C5D">
        <w:rPr>
          <w:szCs w:val="24"/>
          <w:lang w:val="pt-BR"/>
        </w:rPr>
        <w:t xml:space="preserve"> </w:t>
      </w:r>
      <w:r w:rsidRPr="00E771F2">
        <w:rPr>
          <w:b/>
          <w:szCs w:val="24"/>
          <w:lang w:val="pt-BR"/>
        </w:rPr>
        <w:t>Balanço patrimonial e demonstrações contábeis do último exercício social,</w:t>
      </w:r>
      <w:r w:rsidRPr="00976C5D">
        <w:rPr>
          <w:szCs w:val="24"/>
          <w:lang w:val="pt-BR"/>
        </w:rPr>
        <w:t xml:space="preserve">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E55903" w:rsidRPr="00976C5D" w:rsidRDefault="00E55903" w:rsidP="00E5554B">
      <w:pPr>
        <w:pStyle w:val="Textopadro"/>
        <w:widowControl/>
        <w:spacing w:after="120"/>
        <w:ind w:left="1134"/>
        <w:jc w:val="both"/>
        <w:rPr>
          <w:szCs w:val="24"/>
          <w:lang w:val="pt-BR"/>
        </w:rPr>
      </w:pPr>
      <w:r w:rsidRPr="00976C5D">
        <w:rPr>
          <w:b/>
          <w:szCs w:val="24"/>
          <w:lang w:val="pt-BR"/>
        </w:rPr>
        <w:t>10.05.01.01</w:t>
      </w:r>
      <w:r w:rsidR="00E5554B">
        <w:rPr>
          <w:b/>
          <w:szCs w:val="24"/>
          <w:lang w:val="pt-BR"/>
        </w:rPr>
        <w:t>.</w:t>
      </w:r>
      <w:r w:rsidRPr="00976C5D">
        <w:rPr>
          <w:szCs w:val="24"/>
          <w:lang w:val="pt-BR"/>
        </w:rPr>
        <w:t xml:space="preserve"> Somente empresas, que ainda não tenham completado seu primeiro exercício fiscal, poderão comprovar sua capacidade econômico-financeira por meio de balancetes mensais, conforme o disposto na Lei Federal nº 8.541/1992;</w:t>
      </w:r>
    </w:p>
    <w:p w:rsidR="00E55903" w:rsidRPr="00976C5D" w:rsidRDefault="00E55903" w:rsidP="0075292D">
      <w:pPr>
        <w:pStyle w:val="Textopadro"/>
        <w:widowControl/>
        <w:spacing w:after="120"/>
        <w:ind w:left="567"/>
        <w:jc w:val="both"/>
        <w:rPr>
          <w:szCs w:val="24"/>
          <w:lang w:val="pt-BR"/>
        </w:rPr>
      </w:pPr>
      <w:r w:rsidRPr="00976C5D">
        <w:rPr>
          <w:b/>
          <w:szCs w:val="24"/>
          <w:lang w:val="pt-BR"/>
        </w:rPr>
        <w:t>10.05.02</w:t>
      </w:r>
      <w:r w:rsidRPr="00976C5D">
        <w:rPr>
          <w:b/>
          <w:snapToGrid w:val="0"/>
          <w:szCs w:val="24"/>
          <w:lang w:val="pt-BR"/>
        </w:rPr>
        <w:t>.</w:t>
      </w:r>
      <w:r w:rsidRPr="00976C5D">
        <w:rPr>
          <w:szCs w:val="24"/>
          <w:lang w:val="pt-BR"/>
        </w:rPr>
        <w:t xml:space="preserve"> Certidão negativa de falência ou concordata ainda vigente, de acordo com a legislação anterior, bem como da recuperação judicial e extrajudicial, expedida pelo distribuidor da sede da pessoa jurídica, ou execução patrimonial, expedida no domicílio da pessoa física;</w:t>
      </w:r>
    </w:p>
    <w:p w:rsidR="00E55903" w:rsidRPr="00976C5D" w:rsidRDefault="00E55903" w:rsidP="004303A1">
      <w:pPr>
        <w:pStyle w:val="Textopadro"/>
        <w:widowControl/>
        <w:spacing w:after="120"/>
        <w:ind w:left="1134"/>
        <w:jc w:val="both"/>
        <w:rPr>
          <w:szCs w:val="24"/>
          <w:lang w:val="pt-BR"/>
        </w:rPr>
      </w:pPr>
      <w:r w:rsidRPr="00976C5D">
        <w:rPr>
          <w:b/>
          <w:szCs w:val="24"/>
          <w:lang w:val="pt-BR"/>
        </w:rPr>
        <w:t>10.05.02.01</w:t>
      </w:r>
      <w:r w:rsidR="004303A1">
        <w:rPr>
          <w:b/>
          <w:szCs w:val="24"/>
          <w:lang w:val="pt-BR"/>
        </w:rPr>
        <w:t>.</w:t>
      </w:r>
      <w:r w:rsidRPr="00976C5D">
        <w:rPr>
          <w:szCs w:val="24"/>
          <w:lang w:val="pt-BR"/>
        </w:rPr>
        <w:t xml:space="preserve"> As empresas em recuperação judicial deverão apresentar, o Plano de Recuperação já homologado pelo Juiz competente e em pleno vigor, sem prejuízo do atendimento a todos os requisitos de habilitação econômico-financeiro estabelecidos no edital, conforme Súmula 50 do TCE/SP.</w:t>
      </w:r>
    </w:p>
    <w:p w:rsidR="00E55903" w:rsidRPr="002E7512" w:rsidRDefault="00CC170A" w:rsidP="00BE51C2">
      <w:pPr>
        <w:pStyle w:val="Textopadro"/>
        <w:widowControl/>
        <w:spacing w:after="120"/>
        <w:ind w:left="1134"/>
        <w:jc w:val="both"/>
        <w:rPr>
          <w:szCs w:val="24"/>
          <w:lang w:val="pt-BR"/>
        </w:rPr>
      </w:pPr>
      <w:r>
        <w:rPr>
          <w:b/>
          <w:szCs w:val="24"/>
          <w:lang w:val="pt-BR"/>
        </w:rPr>
        <w:t>10</w:t>
      </w:r>
      <w:r w:rsidR="00E55903" w:rsidRPr="002E7512">
        <w:rPr>
          <w:b/>
          <w:szCs w:val="24"/>
          <w:lang w:val="pt-BR"/>
        </w:rPr>
        <w:t>.05.02.02</w:t>
      </w:r>
      <w:r w:rsidR="00BE51C2">
        <w:rPr>
          <w:b/>
          <w:szCs w:val="24"/>
          <w:lang w:val="pt-BR"/>
        </w:rPr>
        <w:t>.</w:t>
      </w:r>
      <w:r w:rsidR="00E55903" w:rsidRPr="002E7512">
        <w:rPr>
          <w:szCs w:val="24"/>
          <w:lang w:val="pt-BR"/>
        </w:rPr>
        <w:t xml:space="preserve"> Será permitida a participação de empresas em recuperação extrajudicial, desde que haja plano de recuperação devidamente homologado em juízo e em pleno vigor.</w:t>
      </w:r>
    </w:p>
    <w:p w:rsidR="00E55903" w:rsidRPr="00976C5D" w:rsidRDefault="00E55903" w:rsidP="00E55903">
      <w:pPr>
        <w:spacing w:after="120"/>
        <w:jc w:val="both"/>
        <w:rPr>
          <w:b/>
          <w:bCs/>
          <w:iCs/>
          <w:sz w:val="24"/>
          <w:szCs w:val="24"/>
        </w:rPr>
      </w:pPr>
      <w:r w:rsidRPr="00976C5D">
        <w:rPr>
          <w:b/>
          <w:bCs/>
          <w:iCs/>
          <w:sz w:val="24"/>
          <w:szCs w:val="24"/>
        </w:rPr>
        <w:t xml:space="preserve">10.06. </w:t>
      </w:r>
      <w:r w:rsidRPr="00976C5D">
        <w:rPr>
          <w:bCs/>
          <w:iCs/>
          <w:sz w:val="24"/>
          <w:szCs w:val="24"/>
        </w:rPr>
        <w:t xml:space="preserve">A comprovação da boa situação financeira da licitante, que dar-se-á, </w:t>
      </w:r>
      <w:r w:rsidRPr="00E771F2">
        <w:rPr>
          <w:b/>
          <w:bCs/>
          <w:iCs/>
          <w:sz w:val="24"/>
          <w:szCs w:val="24"/>
        </w:rPr>
        <w:t>sob pena de inabilitação, por índices</w:t>
      </w:r>
      <w:r w:rsidRPr="00976C5D">
        <w:rPr>
          <w:bCs/>
          <w:iCs/>
          <w:sz w:val="24"/>
          <w:szCs w:val="24"/>
        </w:rPr>
        <w:t xml:space="preserve"> que atendam aos limites estabelecidos abaixo:</w:t>
      </w:r>
    </w:p>
    <w:p w:rsidR="00E55903" w:rsidRPr="00976C5D" w:rsidRDefault="00E55903" w:rsidP="00E55903">
      <w:pPr>
        <w:suppressAutoHyphens/>
        <w:spacing w:after="120"/>
        <w:jc w:val="both"/>
        <w:rPr>
          <w:sz w:val="24"/>
          <w:szCs w:val="24"/>
        </w:rPr>
      </w:pPr>
      <w:r w:rsidRPr="00976C5D">
        <w:rPr>
          <w:sz w:val="24"/>
          <w:szCs w:val="24"/>
        </w:rPr>
        <w:tab/>
        <w:t>ILG</w:t>
      </w:r>
      <w:r w:rsidRPr="00976C5D">
        <w:rPr>
          <w:sz w:val="24"/>
          <w:szCs w:val="24"/>
        </w:rPr>
        <w:tab/>
        <w:t>=</w:t>
      </w:r>
      <w:r w:rsidRPr="00976C5D">
        <w:rPr>
          <w:sz w:val="24"/>
          <w:szCs w:val="24"/>
        </w:rPr>
        <w:tab/>
        <w:t>Índice de Liquidez Geral</w:t>
      </w:r>
    </w:p>
    <w:p w:rsidR="00E55903" w:rsidRPr="00976C5D" w:rsidRDefault="00E55903" w:rsidP="00E55903">
      <w:pPr>
        <w:suppressAutoHyphens/>
        <w:spacing w:after="120"/>
        <w:jc w:val="both"/>
        <w:rPr>
          <w:sz w:val="24"/>
          <w:szCs w:val="24"/>
        </w:rPr>
      </w:pPr>
      <w:r w:rsidRPr="00976C5D">
        <w:rPr>
          <w:sz w:val="24"/>
          <w:szCs w:val="24"/>
        </w:rPr>
        <w:tab/>
        <w:t>ISG</w:t>
      </w:r>
      <w:r w:rsidRPr="00976C5D">
        <w:rPr>
          <w:sz w:val="24"/>
          <w:szCs w:val="24"/>
        </w:rPr>
        <w:tab/>
        <w:t>=</w:t>
      </w:r>
      <w:r w:rsidRPr="00976C5D">
        <w:rPr>
          <w:sz w:val="24"/>
          <w:szCs w:val="24"/>
        </w:rPr>
        <w:tab/>
        <w:t>Índice de Solvência Geral</w:t>
      </w:r>
    </w:p>
    <w:p w:rsidR="00E55903" w:rsidRPr="00976C5D" w:rsidRDefault="00E55903" w:rsidP="00E55903">
      <w:pPr>
        <w:suppressAutoHyphens/>
        <w:spacing w:after="120"/>
        <w:jc w:val="both"/>
        <w:rPr>
          <w:sz w:val="24"/>
          <w:szCs w:val="24"/>
        </w:rPr>
      </w:pPr>
      <w:r w:rsidRPr="00976C5D">
        <w:rPr>
          <w:sz w:val="24"/>
          <w:szCs w:val="24"/>
        </w:rPr>
        <w:tab/>
        <w:t>ILC</w:t>
      </w:r>
      <w:r w:rsidRPr="00976C5D">
        <w:rPr>
          <w:sz w:val="24"/>
          <w:szCs w:val="24"/>
        </w:rPr>
        <w:tab/>
        <w:t>=</w:t>
      </w:r>
      <w:r w:rsidRPr="00976C5D">
        <w:rPr>
          <w:sz w:val="24"/>
          <w:szCs w:val="24"/>
        </w:rPr>
        <w:tab/>
        <w:t>Índice de Liquidez Corrente</w:t>
      </w:r>
    </w:p>
    <w:p w:rsidR="00E55903" w:rsidRPr="00976C5D" w:rsidRDefault="00E55903" w:rsidP="00E55903">
      <w:pPr>
        <w:suppressAutoHyphens/>
        <w:spacing w:after="120"/>
        <w:jc w:val="both"/>
        <w:rPr>
          <w:sz w:val="24"/>
          <w:szCs w:val="24"/>
        </w:rPr>
      </w:pPr>
      <w:r w:rsidRPr="00976C5D">
        <w:rPr>
          <w:sz w:val="24"/>
          <w:szCs w:val="24"/>
        </w:rPr>
        <w:tab/>
        <w:t>IE</w:t>
      </w:r>
      <w:r w:rsidRPr="00976C5D">
        <w:rPr>
          <w:sz w:val="24"/>
          <w:szCs w:val="24"/>
        </w:rPr>
        <w:tab/>
        <w:t>=</w:t>
      </w:r>
      <w:r w:rsidRPr="00976C5D">
        <w:rPr>
          <w:sz w:val="24"/>
          <w:szCs w:val="24"/>
        </w:rPr>
        <w:tab/>
        <w:t>Índice de Endividamento</w:t>
      </w:r>
    </w:p>
    <w:p w:rsidR="00E55903" w:rsidRPr="00976C5D" w:rsidRDefault="00E55903" w:rsidP="00E55903">
      <w:pPr>
        <w:suppressAutoHyphens/>
        <w:spacing w:after="120"/>
        <w:ind w:left="567"/>
        <w:jc w:val="both"/>
        <w:rPr>
          <w:sz w:val="24"/>
          <w:szCs w:val="24"/>
        </w:rPr>
      </w:pPr>
      <w:r w:rsidRPr="00976C5D">
        <w:rPr>
          <w:b/>
          <w:sz w:val="24"/>
          <w:szCs w:val="24"/>
        </w:rPr>
        <w:t>10.06.01.</w:t>
      </w:r>
      <w:r w:rsidRPr="00976C5D">
        <w:rPr>
          <w:sz w:val="24"/>
          <w:szCs w:val="24"/>
        </w:rPr>
        <w:t xml:space="preserve"> As fórmulas para os índices ILG, ISG e ILC, são as que seguem abaixo, sendo que o resultado dos três índices deve ser igual ou maior a </w:t>
      </w:r>
      <w:r w:rsidRPr="00976C5D">
        <w:rPr>
          <w:b/>
          <w:sz w:val="24"/>
          <w:szCs w:val="24"/>
        </w:rPr>
        <w:t>1,0</w:t>
      </w:r>
      <w:r w:rsidRPr="00976C5D">
        <w:rPr>
          <w:sz w:val="24"/>
          <w:szCs w:val="24"/>
        </w:rPr>
        <w:t xml:space="preserve"> (um):</w:t>
      </w:r>
    </w:p>
    <w:p w:rsidR="00E55903" w:rsidRPr="00976C5D" w:rsidRDefault="00E55903" w:rsidP="00E55903">
      <w:pPr>
        <w:suppressAutoHyphens/>
        <w:spacing w:after="120"/>
        <w:jc w:val="both"/>
        <w:rPr>
          <w:sz w:val="24"/>
          <w:szCs w:val="24"/>
        </w:rPr>
      </w:pPr>
      <w:r w:rsidRPr="00976C5D">
        <w:rPr>
          <w:sz w:val="24"/>
          <w:szCs w:val="24"/>
        </w:rPr>
        <w:tab/>
        <w:t>ILG</w:t>
      </w:r>
      <w:r w:rsidRPr="00976C5D">
        <w:rPr>
          <w:sz w:val="24"/>
          <w:szCs w:val="24"/>
        </w:rPr>
        <w:tab/>
        <w:t>=</w:t>
      </w:r>
      <w:r w:rsidRPr="00976C5D">
        <w:rPr>
          <w:sz w:val="24"/>
          <w:szCs w:val="24"/>
        </w:rPr>
        <w:tab/>
      </w:r>
      <w:r w:rsidRPr="00976C5D">
        <w:rPr>
          <w:sz w:val="24"/>
          <w:szCs w:val="24"/>
          <w:u w:val="single"/>
        </w:rPr>
        <w:t>Ativo Circulante + Realizável a Longo Prazo</w:t>
      </w:r>
    </w:p>
    <w:p w:rsidR="00E55903" w:rsidRPr="00976C5D" w:rsidRDefault="00E55903" w:rsidP="00E55903">
      <w:pPr>
        <w:suppressAutoHyphens/>
        <w:spacing w:after="120"/>
        <w:jc w:val="both"/>
        <w:rPr>
          <w:sz w:val="24"/>
          <w:szCs w:val="24"/>
        </w:rPr>
      </w:pPr>
      <w:r w:rsidRPr="00976C5D">
        <w:rPr>
          <w:sz w:val="24"/>
          <w:szCs w:val="24"/>
        </w:rPr>
        <w:tab/>
      </w:r>
      <w:r w:rsidRPr="00976C5D">
        <w:rPr>
          <w:sz w:val="24"/>
          <w:szCs w:val="24"/>
        </w:rPr>
        <w:tab/>
      </w:r>
      <w:r w:rsidRPr="00976C5D">
        <w:rPr>
          <w:sz w:val="24"/>
          <w:szCs w:val="24"/>
        </w:rPr>
        <w:tab/>
        <w:t>Passivo Circulante + Exigível a Longo Prazo</w:t>
      </w:r>
    </w:p>
    <w:p w:rsidR="00E55903" w:rsidRPr="00976C5D" w:rsidRDefault="00E55903" w:rsidP="00E55903">
      <w:pPr>
        <w:suppressAutoHyphens/>
        <w:spacing w:after="120"/>
        <w:jc w:val="both"/>
        <w:rPr>
          <w:sz w:val="24"/>
          <w:szCs w:val="24"/>
        </w:rPr>
      </w:pPr>
      <w:r w:rsidRPr="00976C5D">
        <w:rPr>
          <w:sz w:val="24"/>
          <w:szCs w:val="24"/>
        </w:rPr>
        <w:tab/>
        <w:t>ISG</w:t>
      </w:r>
      <w:r w:rsidRPr="00976C5D">
        <w:rPr>
          <w:sz w:val="24"/>
          <w:szCs w:val="24"/>
        </w:rPr>
        <w:tab/>
        <w:t>=</w:t>
      </w:r>
      <w:r w:rsidRPr="00976C5D">
        <w:rPr>
          <w:sz w:val="24"/>
          <w:szCs w:val="24"/>
        </w:rPr>
        <w:tab/>
      </w:r>
      <w:r w:rsidRPr="00976C5D">
        <w:rPr>
          <w:sz w:val="24"/>
          <w:szCs w:val="24"/>
          <w:u w:val="single"/>
        </w:rPr>
        <w:tab/>
      </w:r>
      <w:r w:rsidRPr="00976C5D">
        <w:rPr>
          <w:sz w:val="24"/>
          <w:szCs w:val="24"/>
          <w:u w:val="single"/>
        </w:rPr>
        <w:tab/>
        <w:t>Ativo Total</w:t>
      </w:r>
      <w:r w:rsidRPr="00976C5D">
        <w:rPr>
          <w:sz w:val="24"/>
          <w:szCs w:val="24"/>
          <w:u w:val="single"/>
        </w:rPr>
        <w:tab/>
      </w:r>
      <w:r w:rsidRPr="00976C5D">
        <w:rPr>
          <w:sz w:val="24"/>
          <w:szCs w:val="24"/>
          <w:u w:val="single"/>
        </w:rPr>
        <w:tab/>
        <w:t xml:space="preserve">_______       </w:t>
      </w:r>
    </w:p>
    <w:p w:rsidR="00E55903" w:rsidRPr="00976C5D" w:rsidRDefault="00E55903" w:rsidP="00E55903">
      <w:pPr>
        <w:suppressAutoHyphens/>
        <w:spacing w:after="120"/>
        <w:jc w:val="both"/>
        <w:rPr>
          <w:sz w:val="24"/>
          <w:szCs w:val="24"/>
        </w:rPr>
      </w:pPr>
      <w:r w:rsidRPr="00976C5D">
        <w:rPr>
          <w:sz w:val="24"/>
          <w:szCs w:val="24"/>
        </w:rPr>
        <w:tab/>
      </w:r>
      <w:r w:rsidRPr="00976C5D">
        <w:rPr>
          <w:sz w:val="24"/>
          <w:szCs w:val="24"/>
        </w:rPr>
        <w:tab/>
      </w:r>
      <w:r w:rsidRPr="00976C5D">
        <w:rPr>
          <w:sz w:val="24"/>
          <w:szCs w:val="24"/>
        </w:rPr>
        <w:tab/>
        <w:t xml:space="preserve">Passivo Circulante + Exigível a Longo Prazo </w:t>
      </w:r>
    </w:p>
    <w:p w:rsidR="00E55903" w:rsidRPr="00976C5D" w:rsidRDefault="00E55903" w:rsidP="00E55903">
      <w:pPr>
        <w:suppressAutoHyphens/>
        <w:spacing w:after="120"/>
        <w:jc w:val="both"/>
        <w:rPr>
          <w:sz w:val="24"/>
          <w:szCs w:val="24"/>
        </w:rPr>
      </w:pPr>
      <w:r w:rsidRPr="00976C5D">
        <w:rPr>
          <w:sz w:val="24"/>
          <w:szCs w:val="24"/>
        </w:rPr>
        <w:tab/>
        <w:t>ILC</w:t>
      </w:r>
      <w:r w:rsidRPr="00976C5D">
        <w:rPr>
          <w:sz w:val="24"/>
          <w:szCs w:val="24"/>
        </w:rPr>
        <w:tab/>
        <w:t>=</w:t>
      </w:r>
      <w:r w:rsidRPr="00976C5D">
        <w:rPr>
          <w:sz w:val="24"/>
          <w:szCs w:val="24"/>
        </w:rPr>
        <w:tab/>
      </w:r>
      <w:r w:rsidRPr="00976C5D">
        <w:rPr>
          <w:sz w:val="24"/>
          <w:szCs w:val="24"/>
          <w:u w:val="single"/>
        </w:rPr>
        <w:tab/>
      </w:r>
      <w:r w:rsidRPr="00976C5D">
        <w:rPr>
          <w:sz w:val="24"/>
          <w:szCs w:val="24"/>
          <w:u w:val="single"/>
        </w:rPr>
        <w:tab/>
        <w:t>Ativo Circulante</w:t>
      </w:r>
      <w:r w:rsidRPr="00976C5D">
        <w:rPr>
          <w:sz w:val="24"/>
          <w:szCs w:val="24"/>
          <w:u w:val="single"/>
        </w:rPr>
        <w:tab/>
        <w:t xml:space="preserve">_______    </w:t>
      </w:r>
    </w:p>
    <w:p w:rsidR="00E55903" w:rsidRPr="00976C5D" w:rsidRDefault="00E55903" w:rsidP="00E55903">
      <w:pPr>
        <w:suppressAutoHyphens/>
        <w:spacing w:after="120"/>
        <w:jc w:val="both"/>
        <w:rPr>
          <w:sz w:val="24"/>
          <w:szCs w:val="24"/>
        </w:rPr>
      </w:pPr>
      <w:r w:rsidRPr="00976C5D">
        <w:rPr>
          <w:sz w:val="24"/>
          <w:szCs w:val="24"/>
        </w:rPr>
        <w:tab/>
      </w:r>
      <w:r w:rsidRPr="00976C5D">
        <w:rPr>
          <w:sz w:val="24"/>
          <w:szCs w:val="24"/>
        </w:rPr>
        <w:tab/>
      </w:r>
      <w:r w:rsidRPr="00976C5D">
        <w:rPr>
          <w:sz w:val="24"/>
          <w:szCs w:val="24"/>
        </w:rPr>
        <w:tab/>
      </w:r>
      <w:r w:rsidRPr="00976C5D">
        <w:rPr>
          <w:sz w:val="24"/>
          <w:szCs w:val="24"/>
        </w:rPr>
        <w:tab/>
      </w:r>
      <w:r w:rsidRPr="00976C5D">
        <w:rPr>
          <w:sz w:val="24"/>
          <w:szCs w:val="24"/>
        </w:rPr>
        <w:tab/>
        <w:t>Passivo Circulante</w:t>
      </w:r>
      <w:r w:rsidRPr="00976C5D">
        <w:rPr>
          <w:sz w:val="24"/>
          <w:szCs w:val="24"/>
        </w:rPr>
        <w:tab/>
        <w:t xml:space="preserve">      </w:t>
      </w:r>
    </w:p>
    <w:p w:rsidR="00E55903" w:rsidRPr="00976C5D" w:rsidRDefault="00E55903" w:rsidP="00E55903">
      <w:pPr>
        <w:suppressAutoHyphens/>
        <w:spacing w:after="120"/>
        <w:ind w:left="567"/>
        <w:jc w:val="both"/>
        <w:rPr>
          <w:sz w:val="24"/>
          <w:szCs w:val="24"/>
        </w:rPr>
      </w:pPr>
      <w:r w:rsidRPr="00976C5D">
        <w:rPr>
          <w:b/>
          <w:sz w:val="24"/>
          <w:szCs w:val="24"/>
        </w:rPr>
        <w:t>10.06.02.</w:t>
      </w:r>
      <w:r w:rsidRPr="00976C5D">
        <w:rPr>
          <w:sz w:val="24"/>
          <w:szCs w:val="24"/>
        </w:rPr>
        <w:t xml:space="preserve"> A fórmula para o IE é a que segue abaixo, sendo que o resultado deverá ser menor ou igual a </w:t>
      </w:r>
      <w:r w:rsidRPr="00976C5D">
        <w:rPr>
          <w:b/>
          <w:sz w:val="24"/>
          <w:szCs w:val="24"/>
        </w:rPr>
        <w:t>0,</w:t>
      </w:r>
      <w:r w:rsidR="001F51BB">
        <w:rPr>
          <w:b/>
          <w:sz w:val="24"/>
          <w:szCs w:val="24"/>
        </w:rPr>
        <w:t>7</w:t>
      </w:r>
      <w:r w:rsidRPr="00976C5D">
        <w:rPr>
          <w:b/>
          <w:sz w:val="24"/>
          <w:szCs w:val="24"/>
        </w:rPr>
        <w:t>0</w:t>
      </w:r>
      <w:r w:rsidRPr="00976C5D">
        <w:rPr>
          <w:sz w:val="24"/>
          <w:szCs w:val="24"/>
        </w:rPr>
        <w:t xml:space="preserve"> (</w:t>
      </w:r>
      <w:r w:rsidR="001F51BB">
        <w:rPr>
          <w:sz w:val="24"/>
          <w:szCs w:val="24"/>
        </w:rPr>
        <w:t>setenta</w:t>
      </w:r>
      <w:r w:rsidRPr="00976C5D">
        <w:rPr>
          <w:sz w:val="24"/>
          <w:szCs w:val="24"/>
        </w:rPr>
        <w:t xml:space="preserve"> centésimos).</w:t>
      </w:r>
    </w:p>
    <w:p w:rsidR="00E55903" w:rsidRPr="00976C5D" w:rsidRDefault="00E55903" w:rsidP="00E55903">
      <w:pPr>
        <w:suppressAutoHyphens/>
        <w:spacing w:after="120"/>
        <w:jc w:val="both"/>
        <w:rPr>
          <w:sz w:val="24"/>
          <w:szCs w:val="24"/>
        </w:rPr>
      </w:pPr>
      <w:r w:rsidRPr="00976C5D">
        <w:rPr>
          <w:sz w:val="24"/>
          <w:szCs w:val="24"/>
        </w:rPr>
        <w:tab/>
        <w:t>IE</w:t>
      </w:r>
      <w:r w:rsidRPr="00976C5D">
        <w:rPr>
          <w:sz w:val="24"/>
          <w:szCs w:val="24"/>
        </w:rPr>
        <w:tab/>
        <w:t>=</w:t>
      </w:r>
      <w:r w:rsidRPr="00976C5D">
        <w:rPr>
          <w:sz w:val="24"/>
          <w:szCs w:val="24"/>
        </w:rPr>
        <w:tab/>
      </w:r>
      <w:r w:rsidRPr="00976C5D">
        <w:rPr>
          <w:sz w:val="24"/>
          <w:szCs w:val="24"/>
          <w:u w:val="single"/>
        </w:rPr>
        <w:t>Passivo Circulante + Exigível a Longo Prazo</w:t>
      </w:r>
    </w:p>
    <w:p w:rsidR="001F51BB" w:rsidRDefault="00E55903" w:rsidP="00E55903">
      <w:pPr>
        <w:spacing w:after="120"/>
        <w:jc w:val="both"/>
        <w:rPr>
          <w:sz w:val="24"/>
          <w:szCs w:val="24"/>
        </w:rPr>
      </w:pPr>
      <w:r w:rsidRPr="00976C5D">
        <w:rPr>
          <w:sz w:val="24"/>
          <w:szCs w:val="24"/>
        </w:rPr>
        <w:tab/>
      </w:r>
      <w:r w:rsidRPr="00976C5D">
        <w:rPr>
          <w:sz w:val="24"/>
          <w:szCs w:val="24"/>
        </w:rPr>
        <w:tab/>
      </w:r>
      <w:r w:rsidRPr="00976C5D">
        <w:rPr>
          <w:sz w:val="24"/>
          <w:szCs w:val="24"/>
        </w:rPr>
        <w:tab/>
      </w:r>
      <w:r w:rsidRPr="00976C5D">
        <w:rPr>
          <w:sz w:val="24"/>
          <w:szCs w:val="24"/>
        </w:rPr>
        <w:tab/>
      </w:r>
      <w:r w:rsidRPr="00976C5D">
        <w:rPr>
          <w:sz w:val="24"/>
          <w:szCs w:val="24"/>
        </w:rPr>
        <w:tab/>
        <w:t>Ativo Total</w:t>
      </w:r>
      <w:r w:rsidRPr="00976C5D">
        <w:rPr>
          <w:sz w:val="24"/>
          <w:szCs w:val="24"/>
        </w:rPr>
        <w:tab/>
        <w:t xml:space="preserve"> </w:t>
      </w:r>
    </w:p>
    <w:p w:rsidR="00E55903" w:rsidRPr="00976C5D" w:rsidRDefault="00E55903" w:rsidP="00E55903">
      <w:pPr>
        <w:spacing w:after="120"/>
        <w:jc w:val="both"/>
        <w:rPr>
          <w:sz w:val="24"/>
          <w:szCs w:val="24"/>
        </w:rPr>
      </w:pPr>
      <w:r w:rsidRPr="00976C5D">
        <w:rPr>
          <w:sz w:val="24"/>
          <w:szCs w:val="24"/>
        </w:rPr>
        <w:tab/>
      </w:r>
    </w:p>
    <w:p w:rsidR="00E55903" w:rsidRPr="00976C5D" w:rsidRDefault="00E55903" w:rsidP="00E55903">
      <w:pPr>
        <w:spacing w:after="120"/>
        <w:jc w:val="both"/>
        <w:rPr>
          <w:sz w:val="24"/>
          <w:szCs w:val="24"/>
        </w:rPr>
      </w:pPr>
      <w:r w:rsidRPr="00976C5D">
        <w:rPr>
          <w:b/>
          <w:sz w:val="24"/>
          <w:szCs w:val="24"/>
        </w:rPr>
        <w:t>10.07</w:t>
      </w:r>
      <w:r w:rsidRPr="00976C5D">
        <w:rPr>
          <w:b/>
          <w:snapToGrid w:val="0"/>
          <w:sz w:val="24"/>
          <w:szCs w:val="24"/>
        </w:rPr>
        <w:t>.</w:t>
      </w:r>
      <w:r w:rsidRPr="00976C5D">
        <w:rPr>
          <w:sz w:val="24"/>
          <w:szCs w:val="24"/>
        </w:rPr>
        <w:tab/>
        <w:t xml:space="preserve">A documentação relativa à </w:t>
      </w:r>
      <w:r w:rsidRPr="00976C5D">
        <w:rPr>
          <w:b/>
          <w:sz w:val="24"/>
          <w:szCs w:val="24"/>
        </w:rPr>
        <w:t>QUALIFICAÇÃO TÉCNICA e OPERACIONAL</w:t>
      </w:r>
      <w:r w:rsidRPr="00976C5D">
        <w:rPr>
          <w:sz w:val="24"/>
          <w:szCs w:val="24"/>
        </w:rPr>
        <w:t xml:space="preserve"> limitar-se-á à apresentação de atestado(s) de capacidade técnica, fornecido(s) em papel timbrado por pessoa jurídica de direito público ou privado que comprove(m) a aptidão para desempenho da atividade pertinente e compatibilidade com o objeto licitado.</w:t>
      </w:r>
    </w:p>
    <w:p w:rsidR="00E55903" w:rsidRPr="00CC170A" w:rsidRDefault="00E55903" w:rsidP="00132AB9">
      <w:pPr>
        <w:pStyle w:val="Recuodecorpodetexto2"/>
        <w:spacing w:line="240" w:lineRule="auto"/>
        <w:ind w:left="0"/>
        <w:jc w:val="both"/>
        <w:rPr>
          <w:rFonts w:ascii="Times New Roman" w:hAnsi="Times New Roman"/>
          <w:sz w:val="24"/>
          <w:szCs w:val="24"/>
        </w:rPr>
      </w:pPr>
      <w:r w:rsidRPr="00CC170A">
        <w:rPr>
          <w:rFonts w:ascii="Times New Roman" w:hAnsi="Times New Roman"/>
          <w:b/>
          <w:sz w:val="24"/>
          <w:szCs w:val="24"/>
        </w:rPr>
        <w:t>10.08</w:t>
      </w:r>
      <w:r w:rsidRPr="00CC170A">
        <w:rPr>
          <w:rFonts w:ascii="Times New Roman" w:hAnsi="Times New Roman"/>
          <w:b/>
          <w:snapToGrid w:val="0"/>
          <w:sz w:val="24"/>
          <w:szCs w:val="24"/>
        </w:rPr>
        <w:t>.</w:t>
      </w:r>
      <w:r w:rsidRPr="00CC170A">
        <w:rPr>
          <w:rFonts w:ascii="Times New Roman" w:hAnsi="Times New Roman"/>
          <w:sz w:val="24"/>
          <w:szCs w:val="24"/>
        </w:rPr>
        <w:t xml:space="preserve"> A prova de cumprimento do art. 27, inciso V da Lei Federal nº 8.666/1993 se dará mediante apresentação de </w:t>
      </w:r>
      <w:r w:rsidRPr="00CC170A">
        <w:rPr>
          <w:rFonts w:ascii="Times New Roman" w:hAnsi="Times New Roman"/>
          <w:b/>
          <w:sz w:val="24"/>
          <w:szCs w:val="24"/>
          <w:u w:val="single"/>
        </w:rPr>
        <w:t>declaração</w:t>
      </w:r>
      <w:r w:rsidRPr="00CC170A">
        <w:rPr>
          <w:rFonts w:ascii="Times New Roman" w:hAnsi="Times New Roman"/>
          <w:b/>
          <w:sz w:val="24"/>
          <w:szCs w:val="24"/>
        </w:rPr>
        <w:t xml:space="preserve"> do licitante de que não possui em seu quadro de pessoal empregado</w:t>
      </w:r>
      <w:r w:rsidR="00884406" w:rsidRPr="00CC170A">
        <w:rPr>
          <w:rFonts w:ascii="Times New Roman" w:hAnsi="Times New Roman"/>
          <w:b/>
          <w:sz w:val="24"/>
          <w:szCs w:val="24"/>
        </w:rPr>
        <w:t xml:space="preserve"> </w:t>
      </w:r>
      <w:r w:rsidRPr="00CC170A">
        <w:rPr>
          <w:rFonts w:ascii="Times New Roman" w:hAnsi="Times New Roman"/>
          <w:b/>
          <w:sz w:val="24"/>
          <w:szCs w:val="24"/>
        </w:rPr>
        <w:t>(s) menor</w:t>
      </w:r>
      <w:r w:rsidR="004B5FFE" w:rsidRPr="00CC170A">
        <w:rPr>
          <w:rFonts w:ascii="Times New Roman" w:hAnsi="Times New Roman"/>
          <w:b/>
          <w:sz w:val="24"/>
          <w:szCs w:val="24"/>
        </w:rPr>
        <w:t xml:space="preserve"> </w:t>
      </w:r>
      <w:r w:rsidRPr="00CC170A">
        <w:rPr>
          <w:rFonts w:ascii="Times New Roman" w:hAnsi="Times New Roman"/>
          <w:b/>
          <w:sz w:val="24"/>
          <w:szCs w:val="24"/>
        </w:rPr>
        <w:t>(es)</w:t>
      </w:r>
      <w:r w:rsidRPr="00CC170A">
        <w:rPr>
          <w:rFonts w:ascii="Times New Roman" w:hAnsi="Times New Roman"/>
          <w:sz w:val="24"/>
          <w:szCs w:val="24"/>
        </w:rPr>
        <w:t xml:space="preserve"> de 18 (dezoito) anos em trabalho noturno, perigoso ou insalubre e empregado menor de 16 (dezesseis) anos, salvo na condição de aprendiz, a partir de 14 (quatorze) anos, nos termos do art. 7º, inciso XXXIII, da Constituição Federal.</w:t>
      </w:r>
    </w:p>
    <w:p w:rsidR="00BF094F" w:rsidRDefault="00BF094F" w:rsidP="00DA2C62">
      <w:pPr>
        <w:pStyle w:val="Recuodecorpodetexto2"/>
        <w:spacing w:after="0" w:line="240" w:lineRule="auto"/>
        <w:ind w:left="0"/>
        <w:jc w:val="both"/>
        <w:rPr>
          <w:rFonts w:ascii="Times New Roman" w:hAnsi="Times New Roman"/>
          <w:sz w:val="24"/>
          <w:szCs w:val="24"/>
        </w:rPr>
      </w:pPr>
      <w:r w:rsidRPr="009E7E7D">
        <w:rPr>
          <w:rFonts w:ascii="Times New Roman" w:hAnsi="Times New Roman"/>
          <w:b/>
          <w:sz w:val="24"/>
          <w:szCs w:val="24"/>
        </w:rPr>
        <w:t>10.09.</w:t>
      </w:r>
      <w:r w:rsidRPr="009E7E7D">
        <w:rPr>
          <w:rFonts w:ascii="Times New Roman" w:hAnsi="Times New Roman"/>
          <w:sz w:val="24"/>
          <w:szCs w:val="24"/>
        </w:rPr>
        <w:t xml:space="preserve"> </w:t>
      </w:r>
      <w:r w:rsidRPr="00B54754">
        <w:rPr>
          <w:rFonts w:ascii="Times New Roman" w:hAnsi="Times New Roman"/>
          <w:sz w:val="24"/>
          <w:szCs w:val="24"/>
        </w:rPr>
        <w:t>Também deverão ser entregues pelo vencedor, no prazo máximo de 0</w:t>
      </w:r>
      <w:r w:rsidR="007A3C58" w:rsidRPr="00B54754">
        <w:rPr>
          <w:rFonts w:ascii="Times New Roman" w:hAnsi="Times New Roman"/>
          <w:sz w:val="24"/>
          <w:szCs w:val="24"/>
        </w:rPr>
        <w:t>3</w:t>
      </w:r>
      <w:r w:rsidRPr="00B54754">
        <w:rPr>
          <w:rFonts w:ascii="Times New Roman" w:hAnsi="Times New Roman"/>
          <w:sz w:val="24"/>
          <w:szCs w:val="24"/>
        </w:rPr>
        <w:t xml:space="preserve"> (</w:t>
      </w:r>
      <w:r w:rsidR="007A3C58" w:rsidRPr="00B54754">
        <w:rPr>
          <w:rFonts w:ascii="Times New Roman" w:hAnsi="Times New Roman"/>
          <w:sz w:val="24"/>
          <w:szCs w:val="24"/>
        </w:rPr>
        <w:t>três</w:t>
      </w:r>
      <w:r w:rsidRPr="00B54754">
        <w:rPr>
          <w:rFonts w:ascii="Times New Roman" w:hAnsi="Times New Roman"/>
          <w:sz w:val="24"/>
          <w:szCs w:val="24"/>
        </w:rPr>
        <w:t>) dias úteis da data de abertura do certame, n</w:t>
      </w:r>
      <w:r w:rsidR="007A3C58" w:rsidRPr="00B54754">
        <w:rPr>
          <w:rFonts w:ascii="Times New Roman" w:hAnsi="Times New Roman"/>
          <w:sz w:val="24"/>
          <w:szCs w:val="24"/>
        </w:rPr>
        <w:t>o Almoxarifado Central</w:t>
      </w:r>
      <w:r w:rsidRPr="00B54754">
        <w:rPr>
          <w:rFonts w:ascii="Times New Roman" w:hAnsi="Times New Roman"/>
          <w:sz w:val="24"/>
          <w:szCs w:val="24"/>
        </w:rPr>
        <w:t xml:space="preserve"> da Prefeitura do Município de Araraquara, situada à Rua </w:t>
      </w:r>
      <w:r w:rsidR="007A3C58" w:rsidRPr="00B54754">
        <w:rPr>
          <w:rFonts w:ascii="Times New Roman" w:hAnsi="Times New Roman"/>
          <w:noProof/>
          <w:sz w:val="24"/>
          <w:szCs w:val="24"/>
        </w:rPr>
        <w:t>Rua Renato Ópice, nº 154 – Santa Angelina – CEP 14.802-289 – Fone: (16) 3331-1903 e (16) 3331-1775, das</w:t>
      </w:r>
      <w:r w:rsidR="007A3C58" w:rsidRPr="009E7E7D">
        <w:rPr>
          <w:rFonts w:ascii="Times New Roman" w:hAnsi="Times New Roman"/>
          <w:noProof/>
          <w:sz w:val="24"/>
          <w:szCs w:val="24"/>
        </w:rPr>
        <w:t xml:space="preserve"> 07:00 às 12:00 horas, de segunda a sexta-feira, somente em dias úteis</w:t>
      </w:r>
      <w:r w:rsidRPr="009E7E7D">
        <w:rPr>
          <w:rFonts w:ascii="Times New Roman" w:hAnsi="Times New Roman"/>
          <w:sz w:val="24"/>
          <w:szCs w:val="24"/>
        </w:rPr>
        <w:t xml:space="preserve"> – 01 (uma) amostra de cada item</w:t>
      </w:r>
      <w:r w:rsidR="00E51A15">
        <w:rPr>
          <w:rFonts w:ascii="Times New Roman" w:hAnsi="Times New Roman"/>
          <w:sz w:val="24"/>
          <w:szCs w:val="24"/>
        </w:rPr>
        <w:t xml:space="preserve"> vencido</w:t>
      </w:r>
      <w:r w:rsidRPr="009E7E7D">
        <w:rPr>
          <w:rFonts w:ascii="Times New Roman" w:hAnsi="Times New Roman"/>
          <w:sz w:val="24"/>
          <w:szCs w:val="24"/>
        </w:rPr>
        <w:t>, aos cuidados do Pregoeiro</w:t>
      </w:r>
      <w:r w:rsidR="009E7E7D" w:rsidRPr="009E7E7D">
        <w:rPr>
          <w:rFonts w:ascii="Times New Roman" w:hAnsi="Times New Roman"/>
          <w:sz w:val="24"/>
          <w:szCs w:val="24"/>
        </w:rPr>
        <w:t>, para que seja analisado pela equipe técnica da Prefeitura a fim de verificar sua compatibilidade com o exigido no edital</w:t>
      </w:r>
      <w:r w:rsidRPr="009E7E7D">
        <w:rPr>
          <w:rFonts w:ascii="Times New Roman" w:hAnsi="Times New Roman"/>
          <w:sz w:val="24"/>
          <w:szCs w:val="24"/>
        </w:rPr>
        <w:t>. Tais amostras deverão conter a identificação deste Pregão, o número do Item/Lote e a identificação do fornecedor.</w:t>
      </w:r>
    </w:p>
    <w:p w:rsidR="009041ED" w:rsidRPr="00BF094F" w:rsidRDefault="009041ED" w:rsidP="009041ED">
      <w:pPr>
        <w:pStyle w:val="Recuodecorpodetexto2"/>
        <w:spacing w:line="240" w:lineRule="auto"/>
        <w:ind w:left="426"/>
        <w:jc w:val="both"/>
        <w:rPr>
          <w:rFonts w:ascii="Times New Roman" w:hAnsi="Times New Roman"/>
          <w:sz w:val="24"/>
          <w:szCs w:val="24"/>
        </w:rPr>
      </w:pPr>
      <w:r w:rsidRPr="00BF094F">
        <w:rPr>
          <w:rFonts w:ascii="Times New Roman" w:hAnsi="Times New Roman"/>
          <w:b/>
          <w:sz w:val="24"/>
          <w:szCs w:val="24"/>
        </w:rPr>
        <w:t>10.</w:t>
      </w:r>
      <w:r>
        <w:rPr>
          <w:rFonts w:ascii="Times New Roman" w:hAnsi="Times New Roman"/>
          <w:b/>
          <w:sz w:val="24"/>
          <w:szCs w:val="24"/>
        </w:rPr>
        <w:t>09</w:t>
      </w:r>
      <w:r w:rsidRPr="00BF094F">
        <w:rPr>
          <w:rFonts w:ascii="Times New Roman" w:hAnsi="Times New Roman"/>
          <w:b/>
          <w:sz w:val="24"/>
          <w:szCs w:val="24"/>
        </w:rPr>
        <w:t>.01.</w:t>
      </w:r>
      <w:r w:rsidRPr="00BF094F">
        <w:rPr>
          <w:rFonts w:ascii="Times New Roman" w:hAnsi="Times New Roman"/>
          <w:sz w:val="24"/>
          <w:szCs w:val="24"/>
        </w:rPr>
        <w:t xml:space="preserve"> Caso haja a necessidade de alteração de marca durante a vigência do processo, a empresa deverá encaminhar, antecipadamente, oficio da solicitação, juntamente com 01 (uma) amostra do item que será alterado para aprovação do setor responsável.</w:t>
      </w:r>
    </w:p>
    <w:p w:rsidR="00E55903" w:rsidRDefault="00E55903" w:rsidP="00DA2C62">
      <w:pPr>
        <w:pStyle w:val="Recuodecorpodetexto2"/>
        <w:spacing w:line="240" w:lineRule="auto"/>
        <w:ind w:left="0"/>
        <w:jc w:val="both"/>
        <w:rPr>
          <w:rFonts w:ascii="Times New Roman" w:hAnsi="Times New Roman"/>
          <w:sz w:val="24"/>
          <w:szCs w:val="24"/>
        </w:rPr>
      </w:pPr>
      <w:r w:rsidRPr="00976C5D">
        <w:rPr>
          <w:rFonts w:ascii="Times New Roman" w:hAnsi="Times New Roman"/>
          <w:b/>
          <w:sz w:val="24"/>
          <w:szCs w:val="24"/>
        </w:rPr>
        <w:t>10.</w:t>
      </w:r>
      <w:r w:rsidR="00BE15DB">
        <w:rPr>
          <w:rFonts w:ascii="Times New Roman" w:hAnsi="Times New Roman"/>
          <w:b/>
          <w:sz w:val="24"/>
          <w:szCs w:val="24"/>
        </w:rPr>
        <w:t>10</w:t>
      </w:r>
      <w:r w:rsidRPr="00976C5D">
        <w:rPr>
          <w:rFonts w:ascii="Times New Roman" w:hAnsi="Times New Roman"/>
          <w:b/>
          <w:snapToGrid w:val="0"/>
          <w:sz w:val="24"/>
          <w:szCs w:val="24"/>
        </w:rPr>
        <w:t>.</w:t>
      </w:r>
      <w:r w:rsidRPr="00976C5D">
        <w:rPr>
          <w:rFonts w:ascii="Times New Roman" w:hAnsi="Times New Roman"/>
          <w:sz w:val="24"/>
          <w:szCs w:val="24"/>
        </w:rPr>
        <w:tab/>
        <w:t xml:space="preserve">Os documentos citados nos itens </w:t>
      </w:r>
      <w:r w:rsidRPr="00976C5D">
        <w:rPr>
          <w:rFonts w:ascii="Times New Roman" w:hAnsi="Times New Roman"/>
          <w:b/>
          <w:sz w:val="24"/>
          <w:szCs w:val="24"/>
        </w:rPr>
        <w:t>10.02</w:t>
      </w:r>
      <w:r w:rsidRPr="00976C5D">
        <w:rPr>
          <w:rFonts w:ascii="Times New Roman" w:hAnsi="Times New Roman"/>
          <w:sz w:val="24"/>
          <w:szCs w:val="24"/>
        </w:rPr>
        <w:t xml:space="preserve">, </w:t>
      </w:r>
      <w:r w:rsidRPr="00976C5D">
        <w:rPr>
          <w:rFonts w:ascii="Times New Roman" w:hAnsi="Times New Roman"/>
          <w:b/>
          <w:bCs/>
          <w:sz w:val="24"/>
          <w:szCs w:val="24"/>
        </w:rPr>
        <w:t xml:space="preserve">10.03 e 10.05, </w:t>
      </w:r>
      <w:r w:rsidRPr="00976C5D">
        <w:rPr>
          <w:rFonts w:ascii="Times New Roman" w:hAnsi="Times New Roman"/>
          <w:sz w:val="24"/>
          <w:szCs w:val="24"/>
        </w:rPr>
        <w:t>poderão ser substituídos pelo Certificado de Registro Cadastral (CRC) emitido pela Prefeitura do Município de Araraquara.</w:t>
      </w:r>
    </w:p>
    <w:p w:rsidR="00E55903" w:rsidRPr="00976C5D" w:rsidRDefault="00E55903" w:rsidP="00CB728B">
      <w:pPr>
        <w:pStyle w:val="Textopadro"/>
        <w:widowControl/>
        <w:spacing w:after="120"/>
        <w:ind w:left="567"/>
        <w:jc w:val="both"/>
        <w:rPr>
          <w:szCs w:val="24"/>
          <w:lang w:val="pt-BR"/>
        </w:rPr>
      </w:pPr>
      <w:r w:rsidRPr="00976C5D">
        <w:rPr>
          <w:b/>
          <w:szCs w:val="24"/>
          <w:lang w:val="pt-BR"/>
        </w:rPr>
        <w:t>10.</w:t>
      </w:r>
      <w:r w:rsidR="00BE15DB">
        <w:rPr>
          <w:b/>
          <w:szCs w:val="24"/>
          <w:lang w:val="pt-BR"/>
        </w:rPr>
        <w:t>10</w:t>
      </w:r>
      <w:r w:rsidRPr="00976C5D">
        <w:rPr>
          <w:b/>
          <w:szCs w:val="24"/>
          <w:lang w:val="pt-BR"/>
        </w:rPr>
        <w:t>.01</w:t>
      </w:r>
      <w:r w:rsidRPr="003D5C2F">
        <w:rPr>
          <w:b/>
          <w:snapToGrid w:val="0"/>
          <w:szCs w:val="24"/>
          <w:lang w:val="pt-BR"/>
        </w:rPr>
        <w:t>.</w:t>
      </w:r>
      <w:r w:rsidRPr="00976C5D">
        <w:rPr>
          <w:szCs w:val="24"/>
          <w:lang w:val="pt-BR"/>
        </w:rPr>
        <w:t xml:space="preserve"> Os concorrentes já inscritos, cujas certidões negativas estiverem vencidas, deverão fazer a atualização do Certificado de Registro Cadastral (CRC) até à data marcada para abertura dos envelopes.</w:t>
      </w:r>
    </w:p>
    <w:p w:rsidR="00E55903" w:rsidRPr="00976C5D" w:rsidRDefault="00E55903" w:rsidP="00CB728B">
      <w:pPr>
        <w:pStyle w:val="Textopadro"/>
        <w:widowControl/>
        <w:spacing w:after="120"/>
        <w:ind w:left="1134"/>
        <w:jc w:val="both"/>
        <w:rPr>
          <w:szCs w:val="24"/>
          <w:lang w:val="pt-BR"/>
        </w:rPr>
      </w:pPr>
      <w:r w:rsidRPr="00976C5D">
        <w:rPr>
          <w:b/>
          <w:szCs w:val="24"/>
          <w:lang w:val="pt-BR"/>
        </w:rPr>
        <w:t>10.</w:t>
      </w:r>
      <w:r w:rsidR="00BE15DB">
        <w:rPr>
          <w:b/>
          <w:szCs w:val="24"/>
          <w:lang w:val="pt-BR"/>
        </w:rPr>
        <w:t>10</w:t>
      </w:r>
      <w:r w:rsidRPr="00976C5D">
        <w:rPr>
          <w:b/>
          <w:szCs w:val="24"/>
          <w:lang w:val="pt-BR"/>
        </w:rPr>
        <w:t>.01.01</w:t>
      </w:r>
      <w:r w:rsidRPr="003D5C2F">
        <w:rPr>
          <w:b/>
          <w:snapToGrid w:val="0"/>
          <w:szCs w:val="24"/>
          <w:lang w:val="pt-BR"/>
        </w:rPr>
        <w:t>.</w:t>
      </w:r>
      <w:r w:rsidRPr="00976C5D">
        <w:rPr>
          <w:szCs w:val="24"/>
          <w:lang w:val="pt-BR"/>
        </w:rPr>
        <w:t xml:space="preserve"> Não será aceito Certificado de Registro Cadastral (CRC) vencido, desatualizado ou expedido por órgãos públicos que não aqueles componentes do Município de Araraquara/SP.</w:t>
      </w:r>
    </w:p>
    <w:p w:rsidR="00E55903" w:rsidRPr="00976C5D" w:rsidRDefault="00E55903" w:rsidP="001F6641">
      <w:pPr>
        <w:pStyle w:val="Textopadro"/>
        <w:widowControl/>
        <w:spacing w:after="120"/>
        <w:ind w:left="567"/>
        <w:jc w:val="both"/>
        <w:rPr>
          <w:szCs w:val="24"/>
          <w:lang w:val="pt-BR"/>
        </w:rPr>
      </w:pPr>
      <w:r w:rsidRPr="00976C5D">
        <w:rPr>
          <w:b/>
          <w:szCs w:val="24"/>
          <w:lang w:val="pt-BR"/>
        </w:rPr>
        <w:t>10.</w:t>
      </w:r>
      <w:r w:rsidR="00BE15DB">
        <w:rPr>
          <w:b/>
          <w:szCs w:val="24"/>
          <w:lang w:val="pt-BR"/>
        </w:rPr>
        <w:t>10</w:t>
      </w:r>
      <w:r w:rsidRPr="00976C5D">
        <w:rPr>
          <w:b/>
          <w:szCs w:val="24"/>
          <w:lang w:val="pt-BR"/>
        </w:rPr>
        <w:t>.02</w:t>
      </w:r>
      <w:r w:rsidRPr="003D5C2F">
        <w:rPr>
          <w:b/>
          <w:snapToGrid w:val="0"/>
          <w:szCs w:val="24"/>
          <w:lang w:val="pt-BR"/>
        </w:rPr>
        <w:t>.</w:t>
      </w:r>
      <w:r w:rsidRPr="00976C5D">
        <w:rPr>
          <w:szCs w:val="24"/>
          <w:lang w:val="pt-BR"/>
        </w:rPr>
        <w:t xml:space="preserve"> Aqueles que se mostrem interessados em obter o Certificado de Registro Cadastral (CRC) deverão comparecer à Prefeitura do Município de Araraquara, no Setor de Cadastro de Fornecedores, munidos dos documentos necessários até o 1º (um) dia anterior à data da abertura do pregão. </w:t>
      </w:r>
    </w:p>
    <w:p w:rsidR="00E55903" w:rsidRPr="00976C5D" w:rsidRDefault="00E55903" w:rsidP="00682CD9">
      <w:pPr>
        <w:pStyle w:val="Textopadro"/>
        <w:widowControl/>
        <w:spacing w:after="120"/>
        <w:ind w:left="1134"/>
        <w:jc w:val="both"/>
        <w:rPr>
          <w:szCs w:val="24"/>
          <w:lang w:val="pt-BR"/>
        </w:rPr>
      </w:pPr>
      <w:r w:rsidRPr="00976C5D">
        <w:rPr>
          <w:b/>
          <w:szCs w:val="24"/>
          <w:lang w:val="pt-BR"/>
        </w:rPr>
        <w:t>10.</w:t>
      </w:r>
      <w:r w:rsidR="00BE15DB">
        <w:rPr>
          <w:b/>
          <w:szCs w:val="24"/>
          <w:lang w:val="pt-BR"/>
        </w:rPr>
        <w:t>10</w:t>
      </w:r>
      <w:r w:rsidRPr="00976C5D">
        <w:rPr>
          <w:b/>
          <w:szCs w:val="24"/>
          <w:lang w:val="pt-BR"/>
        </w:rPr>
        <w:t>.02.01</w:t>
      </w:r>
      <w:r w:rsidRPr="003D5C2F">
        <w:rPr>
          <w:b/>
          <w:snapToGrid w:val="0"/>
          <w:szCs w:val="24"/>
          <w:lang w:val="pt-BR"/>
        </w:rPr>
        <w:t>.</w:t>
      </w:r>
      <w:r w:rsidRPr="00976C5D">
        <w:rPr>
          <w:b/>
          <w:szCs w:val="24"/>
          <w:lang w:val="pt-BR"/>
        </w:rPr>
        <w:t xml:space="preserve"> </w:t>
      </w:r>
      <w:r w:rsidRPr="00976C5D">
        <w:rPr>
          <w:szCs w:val="24"/>
          <w:lang w:val="pt-BR"/>
        </w:rPr>
        <w:t>A relação da documentação que deve ser apresentada para obtenção do Certificado de Registro Cadastral (CRC) poderá ser obtida no Setor de Cadastro de Fornecedores, através do telefone (016) 3301-5116 ou ainda pela INTERNET no seguinte endereço eletrônico:</w:t>
      </w:r>
    </w:p>
    <w:p w:rsidR="00E55903" w:rsidRPr="00976C5D" w:rsidRDefault="00160E87" w:rsidP="00B44A4F">
      <w:pPr>
        <w:pStyle w:val="Textopadro"/>
        <w:widowControl/>
        <w:spacing w:after="120"/>
        <w:ind w:left="1134"/>
        <w:jc w:val="both"/>
        <w:rPr>
          <w:szCs w:val="24"/>
          <w:lang w:val="pt-BR"/>
        </w:rPr>
      </w:pPr>
      <w:hyperlink r:id="rId10" w:tgtFrame="_blank" w:history="1">
        <w:r w:rsidR="00E55903" w:rsidRPr="00976C5D">
          <w:rPr>
            <w:szCs w:val="24"/>
            <w:u w:val="single"/>
            <w:lang w:val="pt-BR"/>
          </w:rPr>
          <w:t>http://www3.araraquara.sp.gov.br/Pagina/Default.aspx?IDPagina=3003</w:t>
        </w:r>
      </w:hyperlink>
      <w:r w:rsidR="00E55903" w:rsidRPr="00976C5D">
        <w:rPr>
          <w:szCs w:val="24"/>
          <w:lang w:val="pt-BR"/>
        </w:rPr>
        <w:t>.</w:t>
      </w:r>
    </w:p>
    <w:p w:rsidR="00E55903" w:rsidRPr="00976C5D" w:rsidRDefault="00E55903" w:rsidP="00E55903">
      <w:pPr>
        <w:spacing w:after="120"/>
        <w:jc w:val="both"/>
        <w:rPr>
          <w:snapToGrid w:val="0"/>
          <w:sz w:val="24"/>
          <w:szCs w:val="24"/>
        </w:rPr>
      </w:pPr>
      <w:r w:rsidRPr="00976C5D">
        <w:rPr>
          <w:b/>
          <w:snapToGrid w:val="0"/>
          <w:sz w:val="24"/>
          <w:szCs w:val="24"/>
        </w:rPr>
        <w:t>10.1</w:t>
      </w:r>
      <w:r w:rsidR="00BE15DB">
        <w:rPr>
          <w:b/>
          <w:snapToGrid w:val="0"/>
          <w:sz w:val="24"/>
          <w:szCs w:val="24"/>
        </w:rPr>
        <w:t>1</w:t>
      </w:r>
      <w:r w:rsidRPr="00976C5D">
        <w:rPr>
          <w:b/>
          <w:snapToGrid w:val="0"/>
          <w:sz w:val="24"/>
          <w:szCs w:val="24"/>
        </w:rPr>
        <w:t>.</w:t>
      </w:r>
      <w:r w:rsidRPr="00976C5D">
        <w:rPr>
          <w:snapToGrid w:val="0"/>
          <w:sz w:val="24"/>
          <w:szCs w:val="24"/>
        </w:rPr>
        <w:t xml:space="preserve"> Caso o licitante que apresentou a melhor proposta desatenda às exigências de habilitação do item X deste Edital, o pregoeiro o excluirá do certame mediante decisão motivada e examinará a proposta do licitante subsequente, conforme a rígida ordem de classificação, e assim procederá, sucessivamente, até a apuração de uma proposta que atenda integralmente ao presente Edital.</w:t>
      </w:r>
    </w:p>
    <w:p w:rsidR="00E55903" w:rsidRPr="00976C5D" w:rsidRDefault="00E55903" w:rsidP="00E55903">
      <w:pPr>
        <w:pStyle w:val="Recuodecorpodetexto"/>
        <w:ind w:left="0"/>
        <w:jc w:val="both"/>
        <w:rPr>
          <w:sz w:val="24"/>
          <w:szCs w:val="24"/>
        </w:rPr>
      </w:pPr>
      <w:r w:rsidRPr="00976C5D">
        <w:rPr>
          <w:b/>
          <w:sz w:val="24"/>
          <w:szCs w:val="24"/>
        </w:rPr>
        <w:t>10.1</w:t>
      </w:r>
      <w:r w:rsidR="00BE15DB">
        <w:rPr>
          <w:b/>
          <w:sz w:val="24"/>
          <w:szCs w:val="24"/>
        </w:rPr>
        <w:t>2</w:t>
      </w:r>
      <w:r w:rsidRPr="00976C5D">
        <w:rPr>
          <w:b/>
          <w:sz w:val="24"/>
          <w:szCs w:val="24"/>
        </w:rPr>
        <w:t>.</w:t>
      </w:r>
      <w:r w:rsidRPr="00976C5D">
        <w:rPr>
          <w:sz w:val="24"/>
          <w:szCs w:val="24"/>
        </w:rPr>
        <w:t xml:space="preserve"> Após a fase de habilitação, o licitante que se tornar habilitado somente poderá </w:t>
      </w:r>
      <w:r w:rsidRPr="00B54754">
        <w:rPr>
          <w:sz w:val="24"/>
          <w:szCs w:val="24"/>
        </w:rPr>
        <w:t>alijado do certame por motivo relacionado com a capacidade jurídica, regularidade fiscal, qualificação</w:t>
      </w:r>
      <w:r w:rsidRPr="00976C5D">
        <w:rPr>
          <w:sz w:val="24"/>
          <w:szCs w:val="24"/>
        </w:rPr>
        <w:t xml:space="preserve"> econômico-financeira, qualificação técnica e/ou inidoneidade, em razão de fatos supervenientes ou somente conhecidos após o julgamento.</w:t>
      </w:r>
    </w:p>
    <w:p w:rsidR="00E55903" w:rsidRPr="00976C5D" w:rsidRDefault="00E55903" w:rsidP="00E55903">
      <w:pPr>
        <w:tabs>
          <w:tab w:val="num" w:pos="1500"/>
        </w:tabs>
        <w:spacing w:after="120"/>
        <w:jc w:val="both"/>
        <w:rPr>
          <w:sz w:val="24"/>
          <w:szCs w:val="24"/>
        </w:rPr>
      </w:pPr>
      <w:r w:rsidRPr="00976C5D">
        <w:rPr>
          <w:b/>
          <w:sz w:val="24"/>
          <w:szCs w:val="24"/>
        </w:rPr>
        <w:t>10.1</w:t>
      </w:r>
      <w:r w:rsidR="00BE15DB">
        <w:rPr>
          <w:b/>
          <w:sz w:val="24"/>
          <w:szCs w:val="24"/>
        </w:rPr>
        <w:t>3</w:t>
      </w:r>
      <w:r w:rsidRPr="00976C5D">
        <w:rPr>
          <w:sz w:val="24"/>
          <w:szCs w:val="24"/>
        </w:rPr>
        <w:t>. Constatando o atendimento das exigências de habilitação previstas neste Edital, o licitante será declarado vencedor.</w:t>
      </w:r>
    </w:p>
    <w:p w:rsidR="00E55903" w:rsidRPr="00976C5D" w:rsidRDefault="00E55903" w:rsidP="007D4DCF">
      <w:pPr>
        <w:pStyle w:val="Textopadro"/>
        <w:widowControl/>
        <w:spacing w:after="120"/>
        <w:ind w:left="567"/>
        <w:jc w:val="both"/>
        <w:rPr>
          <w:szCs w:val="24"/>
          <w:lang w:val="pt-BR"/>
        </w:rPr>
      </w:pPr>
      <w:r w:rsidRPr="00976C5D">
        <w:rPr>
          <w:b/>
          <w:szCs w:val="24"/>
          <w:lang w:val="pt-BR"/>
        </w:rPr>
        <w:t>10.1</w:t>
      </w:r>
      <w:r w:rsidR="00BE15DB">
        <w:rPr>
          <w:b/>
          <w:szCs w:val="24"/>
          <w:lang w:val="pt-BR"/>
        </w:rPr>
        <w:t>3</w:t>
      </w:r>
      <w:r w:rsidRPr="00976C5D">
        <w:rPr>
          <w:b/>
          <w:szCs w:val="24"/>
          <w:lang w:val="pt-BR"/>
        </w:rPr>
        <w:t xml:space="preserve">.01. </w:t>
      </w:r>
      <w:r w:rsidRPr="00976C5D">
        <w:rPr>
          <w:szCs w:val="24"/>
          <w:lang w:val="pt-BR"/>
        </w:rPr>
        <w:t>Declarado o vencedor, qualquer licitante poderá manifestar seu intento de interpor recurso administrativo, nos moldes do art. 4º, inciso XVIII da Lei Federal nº 10.520/2002 e do item XIII deste Edital.</w:t>
      </w:r>
    </w:p>
    <w:p w:rsidR="00F400E3" w:rsidRDefault="00F400E3" w:rsidP="00E55903">
      <w:pPr>
        <w:pStyle w:val="Recuodecorpodetexto"/>
        <w:ind w:left="0"/>
        <w:jc w:val="both"/>
        <w:rPr>
          <w:b/>
          <w:bCs/>
          <w:sz w:val="24"/>
          <w:szCs w:val="24"/>
        </w:rPr>
      </w:pPr>
    </w:p>
    <w:p w:rsidR="00E55903" w:rsidRPr="00976C5D" w:rsidRDefault="00E55903" w:rsidP="00E55903">
      <w:pPr>
        <w:pStyle w:val="Recuodecorpodetexto"/>
        <w:ind w:left="0"/>
        <w:jc w:val="both"/>
        <w:rPr>
          <w:b/>
          <w:bCs/>
          <w:sz w:val="24"/>
          <w:szCs w:val="24"/>
        </w:rPr>
      </w:pPr>
      <w:r w:rsidRPr="00976C5D">
        <w:rPr>
          <w:b/>
          <w:bCs/>
          <w:sz w:val="24"/>
          <w:szCs w:val="24"/>
        </w:rPr>
        <w:t>XI. PARTICIPAÇÃO DE MICROEMPRESAS E EMPRESAS DE PEQUENO PORTE</w:t>
      </w:r>
    </w:p>
    <w:p w:rsidR="00E55903" w:rsidRDefault="00E55903" w:rsidP="00E55903">
      <w:pPr>
        <w:spacing w:after="120"/>
        <w:jc w:val="both"/>
        <w:rPr>
          <w:sz w:val="24"/>
          <w:szCs w:val="24"/>
        </w:rPr>
      </w:pPr>
      <w:r w:rsidRPr="00976C5D">
        <w:rPr>
          <w:b/>
          <w:sz w:val="24"/>
          <w:szCs w:val="24"/>
        </w:rPr>
        <w:t>11.01</w:t>
      </w:r>
      <w:r w:rsidRPr="00976C5D">
        <w:rPr>
          <w:sz w:val="24"/>
          <w:szCs w:val="24"/>
        </w:rPr>
        <w:t>. A comprovação de regularidade fiscal das microempresas e empresas de pequeno porte somente será exigida para efeito de assinatura do contrato, no entanto, por ocasião da participação no certame, deverão apresentar toda a documentação exigida para efeito de comprovação de regularidade fiscal, mesmo que esta apresente alguma restrição.</w:t>
      </w:r>
    </w:p>
    <w:p w:rsidR="00E55903" w:rsidRPr="003D5C2F" w:rsidRDefault="00E55903" w:rsidP="001F048A">
      <w:pPr>
        <w:pStyle w:val="Textopadro"/>
        <w:widowControl/>
        <w:spacing w:after="120"/>
        <w:ind w:left="567"/>
        <w:jc w:val="both"/>
        <w:rPr>
          <w:szCs w:val="24"/>
          <w:lang w:val="pt-BR"/>
        </w:rPr>
      </w:pPr>
      <w:r w:rsidRPr="003D5C2F">
        <w:rPr>
          <w:b/>
          <w:szCs w:val="24"/>
          <w:lang w:val="pt-BR"/>
        </w:rPr>
        <w:t>11.01.01</w:t>
      </w:r>
      <w:r w:rsidRPr="003D5C2F">
        <w:rPr>
          <w:szCs w:val="24"/>
          <w:lang w:val="pt-BR"/>
        </w:rPr>
        <w:t xml:space="preserve">. Havendo alguma restrição na comprovação da regularidade fiscal, será assegurado, às mesmas, o prazo de 05 (cinco) dias úteis, cujo termo inicial corresponderá ao momento em que o proponente for declarado o vencedor do certame, prorrogáveis por igual período, a critério do </w:t>
      </w:r>
      <w:r w:rsidRPr="003D5C2F">
        <w:rPr>
          <w:b/>
          <w:szCs w:val="24"/>
          <w:lang w:val="pt-BR"/>
        </w:rPr>
        <w:t>MUNICÍPIO</w:t>
      </w:r>
      <w:r w:rsidRPr="003D5C2F">
        <w:rPr>
          <w:szCs w:val="24"/>
          <w:lang w:val="pt-BR"/>
        </w:rPr>
        <w:t>, para regularização da documentação, pagamento ou parcelamento do débito, e emissão de eventuais certidões negativas ou positivas, com efeito, de certidão negativa. (Lei Complementar nº 147 de 2014).</w:t>
      </w:r>
    </w:p>
    <w:p w:rsidR="00E55903" w:rsidRPr="00976C5D" w:rsidRDefault="00E55903" w:rsidP="001F048A">
      <w:pPr>
        <w:pStyle w:val="Textopadro"/>
        <w:widowControl/>
        <w:spacing w:after="120"/>
        <w:ind w:left="567"/>
        <w:jc w:val="both"/>
        <w:rPr>
          <w:szCs w:val="24"/>
          <w:lang w:val="pt-BR"/>
        </w:rPr>
      </w:pPr>
      <w:r w:rsidRPr="002E7512">
        <w:rPr>
          <w:b/>
          <w:szCs w:val="24"/>
          <w:lang w:val="pt-BR"/>
        </w:rPr>
        <w:t>11.01.02</w:t>
      </w:r>
      <w:r w:rsidRPr="002E7512">
        <w:rPr>
          <w:szCs w:val="24"/>
          <w:lang w:val="pt-BR"/>
        </w:rPr>
        <w:t xml:space="preserve">. </w:t>
      </w:r>
      <w:r w:rsidRPr="00976C5D">
        <w:rPr>
          <w:szCs w:val="24"/>
          <w:lang w:val="pt-BR"/>
        </w:rPr>
        <w:t xml:space="preserve">A ausência de regularização da documentação no prazo previsto no item 11.01.01 implicará a decadência do direito à contratação, sem prejuízo das sanções previstas no </w:t>
      </w:r>
      <w:hyperlink r:id="rId11" w:anchor="art81" w:history="1">
        <w:r w:rsidRPr="002E7512">
          <w:rPr>
            <w:rStyle w:val="Hyperlink"/>
            <w:szCs w:val="24"/>
            <w:lang w:val="pt-BR"/>
          </w:rPr>
          <w:t>art. 81 da Lei n</w:t>
        </w:r>
      </w:hyperlink>
      <w:hyperlink r:id="rId12" w:anchor="art81" w:history="1">
        <w:r w:rsidRPr="002E7512">
          <w:rPr>
            <w:rStyle w:val="Hyperlink"/>
            <w:szCs w:val="24"/>
            <w:vertAlign w:val="superscript"/>
            <w:lang w:val="pt-BR"/>
          </w:rPr>
          <w:t>o</w:t>
        </w:r>
        <w:r w:rsidRPr="002E7512">
          <w:rPr>
            <w:rStyle w:val="Hyperlink"/>
            <w:szCs w:val="24"/>
            <w:lang w:val="pt-BR"/>
          </w:rPr>
          <w:t xml:space="preserve"> 8.666/1993</w:t>
        </w:r>
      </w:hyperlink>
      <w:r w:rsidRPr="00976C5D">
        <w:rPr>
          <w:szCs w:val="24"/>
          <w:lang w:val="pt-BR"/>
        </w:rPr>
        <w:t>, sendo facultado ao MUNICÍPIO convocar os licitantes remanescentes, na ordem de classificação, para assinatura do contrato, ou revogar a licitação.</w:t>
      </w:r>
    </w:p>
    <w:p w:rsidR="00E55903" w:rsidRDefault="00E55903" w:rsidP="00E55903">
      <w:pPr>
        <w:pStyle w:val="NormalWeb"/>
        <w:spacing w:before="0" w:beforeAutospacing="0" w:after="120" w:afterAutospacing="0"/>
        <w:jc w:val="both"/>
      </w:pPr>
      <w:r w:rsidRPr="00976C5D">
        <w:rPr>
          <w:b/>
        </w:rPr>
        <w:t>11.02</w:t>
      </w:r>
      <w:r w:rsidRPr="00976C5D">
        <w:t>. Fica assegurada, como critério legal de desempate, a preferência de contratação de microempresas e empresas de pequeno porte, observados os critérios e as condições previstas no art. 45 e seguintes da Lei Complementar Federal n.º 123/2006.</w:t>
      </w:r>
    </w:p>
    <w:p w:rsidR="002E2C72" w:rsidRPr="00976C5D" w:rsidRDefault="002E2C72" w:rsidP="002E2C72">
      <w:pPr>
        <w:pStyle w:val="NormalWeb"/>
        <w:spacing w:before="0" w:beforeAutospacing="0" w:after="120" w:afterAutospacing="0"/>
        <w:jc w:val="both"/>
      </w:pPr>
      <w:r w:rsidRPr="00976C5D">
        <w:rPr>
          <w:b/>
        </w:rPr>
        <w:t>11.03</w:t>
      </w:r>
      <w:r w:rsidRPr="00976C5D">
        <w:t>. Na presente licitação será assegurado o tratamento diferenciado e simplificado exigido pelo art. 47 e 48 da Lei Complementar Federal n.º 123/2006, através da reserva de cota de até 25% (vinte e cinco por cento) do objeto para competição exclusiva entre microempresas e empresas de pequeno porte.</w:t>
      </w:r>
    </w:p>
    <w:p w:rsidR="002E2C72" w:rsidRPr="00976C5D" w:rsidRDefault="002E2C72" w:rsidP="00E55903">
      <w:pPr>
        <w:pStyle w:val="NormalWeb"/>
        <w:spacing w:before="0" w:beforeAutospacing="0" w:after="120" w:afterAutospacing="0"/>
        <w:jc w:val="both"/>
      </w:pPr>
    </w:p>
    <w:p w:rsidR="00E55903" w:rsidRPr="00976C5D" w:rsidRDefault="00E55903" w:rsidP="00E55903">
      <w:pPr>
        <w:pStyle w:val="Ttulo6"/>
        <w:spacing w:before="0" w:after="120"/>
        <w:jc w:val="both"/>
        <w:rPr>
          <w:rFonts w:ascii="Times New Roman" w:hAnsi="Times New Roman" w:cs="Times New Roman"/>
          <w:b/>
          <w:color w:val="auto"/>
          <w:sz w:val="24"/>
          <w:szCs w:val="24"/>
        </w:rPr>
      </w:pPr>
      <w:r w:rsidRPr="00976C5D">
        <w:rPr>
          <w:rFonts w:ascii="Times New Roman" w:hAnsi="Times New Roman" w:cs="Times New Roman"/>
          <w:b/>
          <w:color w:val="auto"/>
          <w:sz w:val="24"/>
          <w:szCs w:val="24"/>
        </w:rPr>
        <w:t>XII.  DO VA</w:t>
      </w:r>
      <w:r w:rsidR="00CC170A">
        <w:rPr>
          <w:rFonts w:ascii="Times New Roman" w:hAnsi="Times New Roman" w:cs="Times New Roman"/>
          <w:b/>
          <w:color w:val="auto"/>
          <w:sz w:val="24"/>
          <w:szCs w:val="24"/>
        </w:rPr>
        <w:t>LOR ESTIMADO PARA A CONTRATAÇÃO</w:t>
      </w:r>
    </w:p>
    <w:p w:rsidR="00E55903" w:rsidRDefault="00E55903" w:rsidP="00E55903">
      <w:pPr>
        <w:spacing w:after="120"/>
        <w:jc w:val="both"/>
        <w:rPr>
          <w:bCs/>
          <w:snapToGrid w:val="0"/>
          <w:sz w:val="24"/>
          <w:szCs w:val="24"/>
        </w:rPr>
      </w:pPr>
      <w:r w:rsidRPr="00976C5D">
        <w:rPr>
          <w:b/>
          <w:sz w:val="24"/>
          <w:szCs w:val="24"/>
        </w:rPr>
        <w:t>12.01</w:t>
      </w:r>
      <w:r w:rsidRPr="00976C5D">
        <w:rPr>
          <w:sz w:val="24"/>
          <w:szCs w:val="24"/>
        </w:rPr>
        <w:t xml:space="preserve">. </w:t>
      </w:r>
      <w:r w:rsidRPr="00976C5D">
        <w:rPr>
          <w:bCs/>
          <w:sz w:val="24"/>
          <w:szCs w:val="24"/>
        </w:rPr>
        <w:t>O</w:t>
      </w:r>
      <w:r w:rsidR="00175674">
        <w:rPr>
          <w:bCs/>
          <w:sz w:val="24"/>
          <w:szCs w:val="24"/>
        </w:rPr>
        <w:t>s</w:t>
      </w:r>
      <w:r w:rsidRPr="00976C5D">
        <w:rPr>
          <w:bCs/>
          <w:sz w:val="24"/>
          <w:szCs w:val="24"/>
        </w:rPr>
        <w:t xml:space="preserve"> valor</w:t>
      </w:r>
      <w:r w:rsidR="00175674">
        <w:rPr>
          <w:bCs/>
          <w:sz w:val="24"/>
          <w:szCs w:val="24"/>
        </w:rPr>
        <w:t>es</w:t>
      </w:r>
      <w:r w:rsidRPr="00976C5D">
        <w:rPr>
          <w:bCs/>
          <w:sz w:val="24"/>
          <w:szCs w:val="24"/>
        </w:rPr>
        <w:t xml:space="preserve"> </w:t>
      </w:r>
      <w:r w:rsidRPr="00976C5D">
        <w:rPr>
          <w:bCs/>
          <w:snapToGrid w:val="0"/>
          <w:sz w:val="24"/>
          <w:szCs w:val="24"/>
        </w:rPr>
        <w:t>estimado</w:t>
      </w:r>
      <w:r w:rsidR="00175674">
        <w:rPr>
          <w:bCs/>
          <w:snapToGrid w:val="0"/>
          <w:sz w:val="24"/>
          <w:szCs w:val="24"/>
        </w:rPr>
        <w:t>s totais</w:t>
      </w:r>
      <w:r w:rsidRPr="00976C5D">
        <w:rPr>
          <w:bCs/>
          <w:snapToGrid w:val="0"/>
          <w:sz w:val="24"/>
          <w:szCs w:val="24"/>
        </w:rPr>
        <w:t xml:space="preserve"> máximo</w:t>
      </w:r>
      <w:r w:rsidR="00175674">
        <w:rPr>
          <w:bCs/>
          <w:snapToGrid w:val="0"/>
          <w:sz w:val="24"/>
          <w:szCs w:val="24"/>
        </w:rPr>
        <w:t>s</w:t>
      </w:r>
      <w:r w:rsidRPr="00976C5D">
        <w:rPr>
          <w:bCs/>
          <w:snapToGrid w:val="0"/>
          <w:sz w:val="24"/>
          <w:szCs w:val="24"/>
        </w:rPr>
        <w:t xml:space="preserve"> para cada lote licitado e para fins de aceitação de proposta</w:t>
      </w:r>
      <w:r w:rsidR="00175674">
        <w:rPr>
          <w:bCs/>
          <w:snapToGrid w:val="0"/>
          <w:sz w:val="24"/>
          <w:szCs w:val="24"/>
        </w:rPr>
        <w:t xml:space="preserve"> são:.</w:t>
      </w:r>
    </w:p>
    <w:p w:rsidR="008B2685" w:rsidRDefault="008B2685" w:rsidP="008B2685">
      <w:pPr>
        <w:spacing w:after="120"/>
        <w:jc w:val="both"/>
        <w:rPr>
          <w:bCs/>
          <w:snapToGrid w:val="0"/>
          <w:sz w:val="24"/>
          <w:szCs w:val="24"/>
        </w:rPr>
      </w:pPr>
      <w:r w:rsidRPr="008B2685">
        <w:rPr>
          <w:bCs/>
          <w:snapToGrid w:val="0"/>
          <w:sz w:val="24"/>
          <w:szCs w:val="24"/>
        </w:rPr>
        <w:t>•</w:t>
      </w:r>
      <w:r w:rsidRPr="008B2685">
        <w:rPr>
          <w:bCs/>
          <w:snapToGrid w:val="0"/>
          <w:sz w:val="24"/>
          <w:szCs w:val="24"/>
        </w:rPr>
        <w:tab/>
        <w:t>R$</w:t>
      </w:r>
      <w:r w:rsidR="00E05967">
        <w:rPr>
          <w:bCs/>
          <w:snapToGrid w:val="0"/>
          <w:sz w:val="24"/>
          <w:szCs w:val="24"/>
        </w:rPr>
        <w:t xml:space="preserve"> </w:t>
      </w:r>
      <w:r w:rsidR="00BD06A1">
        <w:rPr>
          <w:bCs/>
          <w:snapToGrid w:val="0"/>
          <w:sz w:val="24"/>
          <w:szCs w:val="24"/>
        </w:rPr>
        <w:t>3.172,50</w:t>
      </w:r>
      <w:r w:rsidRPr="008B2685">
        <w:rPr>
          <w:bCs/>
          <w:snapToGrid w:val="0"/>
          <w:sz w:val="24"/>
          <w:szCs w:val="24"/>
        </w:rPr>
        <w:t xml:space="preserve"> (</w:t>
      </w:r>
      <w:r w:rsidR="00BD06A1">
        <w:rPr>
          <w:bCs/>
          <w:snapToGrid w:val="0"/>
          <w:sz w:val="24"/>
          <w:szCs w:val="24"/>
        </w:rPr>
        <w:t>Três mil cento e setenta e dois reais e cinquenta centavos</w:t>
      </w:r>
      <w:r w:rsidRPr="008B2685">
        <w:rPr>
          <w:bCs/>
          <w:snapToGrid w:val="0"/>
          <w:sz w:val="24"/>
          <w:szCs w:val="24"/>
        </w:rPr>
        <w:t>) para o LOTE 01</w:t>
      </w:r>
      <w:r w:rsidR="00E05967">
        <w:rPr>
          <w:bCs/>
          <w:snapToGrid w:val="0"/>
          <w:sz w:val="24"/>
          <w:szCs w:val="24"/>
        </w:rPr>
        <w:t xml:space="preserve"> – COTA </w:t>
      </w:r>
      <w:r w:rsidR="00B4462F">
        <w:rPr>
          <w:bCs/>
          <w:snapToGrid w:val="0"/>
          <w:sz w:val="24"/>
          <w:szCs w:val="24"/>
        </w:rPr>
        <w:t>PRINCIPAL</w:t>
      </w:r>
      <w:r w:rsidRPr="008B2685">
        <w:rPr>
          <w:bCs/>
          <w:snapToGrid w:val="0"/>
          <w:sz w:val="24"/>
          <w:szCs w:val="24"/>
        </w:rPr>
        <w:t xml:space="preserve">, referente a </w:t>
      </w:r>
      <w:r w:rsidR="00BD06A1">
        <w:rPr>
          <w:bCs/>
          <w:snapToGrid w:val="0"/>
          <w:sz w:val="24"/>
          <w:szCs w:val="24"/>
        </w:rPr>
        <w:t>Alimento umido para gatos,</w:t>
      </w:r>
      <w:r w:rsidRPr="008B2685">
        <w:rPr>
          <w:bCs/>
          <w:snapToGrid w:val="0"/>
          <w:sz w:val="24"/>
          <w:szCs w:val="24"/>
        </w:rPr>
        <w:t xml:space="preserve"> encontrando-se em conformidade com estimativa de preços, mediante cotação, devidamente juntada no processo administrativo, do qual se originou o presente certame.</w:t>
      </w:r>
    </w:p>
    <w:p w:rsidR="00B4462F" w:rsidRPr="008B2685" w:rsidRDefault="00B4462F" w:rsidP="008B2685">
      <w:pPr>
        <w:spacing w:after="120"/>
        <w:jc w:val="both"/>
        <w:rPr>
          <w:bCs/>
          <w:snapToGrid w:val="0"/>
          <w:sz w:val="24"/>
          <w:szCs w:val="24"/>
        </w:rPr>
      </w:pPr>
      <w:r w:rsidRPr="008B2685">
        <w:rPr>
          <w:bCs/>
          <w:snapToGrid w:val="0"/>
          <w:sz w:val="24"/>
          <w:szCs w:val="24"/>
        </w:rPr>
        <w:t>•</w:t>
      </w:r>
      <w:r w:rsidRPr="008B2685">
        <w:rPr>
          <w:bCs/>
          <w:snapToGrid w:val="0"/>
          <w:sz w:val="24"/>
          <w:szCs w:val="24"/>
        </w:rPr>
        <w:tab/>
        <w:t>R$</w:t>
      </w:r>
      <w:r>
        <w:rPr>
          <w:bCs/>
          <w:snapToGrid w:val="0"/>
          <w:sz w:val="24"/>
          <w:szCs w:val="24"/>
        </w:rPr>
        <w:t xml:space="preserve"> </w:t>
      </w:r>
      <w:r w:rsidR="00BD06A1">
        <w:rPr>
          <w:bCs/>
          <w:snapToGrid w:val="0"/>
          <w:sz w:val="24"/>
          <w:szCs w:val="24"/>
        </w:rPr>
        <w:t>1.237,50</w:t>
      </w:r>
      <w:r w:rsidR="00013265">
        <w:rPr>
          <w:bCs/>
          <w:snapToGrid w:val="0"/>
          <w:sz w:val="24"/>
          <w:szCs w:val="24"/>
        </w:rPr>
        <w:t xml:space="preserve"> </w:t>
      </w:r>
      <w:r w:rsidRPr="008B2685">
        <w:rPr>
          <w:bCs/>
          <w:snapToGrid w:val="0"/>
          <w:sz w:val="24"/>
          <w:szCs w:val="24"/>
        </w:rPr>
        <w:t>(</w:t>
      </w:r>
      <w:r w:rsidR="00BD06A1">
        <w:rPr>
          <w:bCs/>
          <w:snapToGrid w:val="0"/>
          <w:sz w:val="24"/>
          <w:szCs w:val="24"/>
        </w:rPr>
        <w:t>Um mil duzentos e trinta e sete reais e cinquenta centavos</w:t>
      </w:r>
      <w:r w:rsidRPr="008B2685">
        <w:rPr>
          <w:bCs/>
          <w:snapToGrid w:val="0"/>
          <w:sz w:val="24"/>
          <w:szCs w:val="24"/>
        </w:rPr>
        <w:t>) para o LOTE 0</w:t>
      </w:r>
      <w:r>
        <w:rPr>
          <w:bCs/>
          <w:snapToGrid w:val="0"/>
          <w:sz w:val="24"/>
          <w:szCs w:val="24"/>
        </w:rPr>
        <w:t>2 – COTA RESERVADA</w:t>
      </w:r>
      <w:r w:rsidRPr="008B2685">
        <w:rPr>
          <w:bCs/>
          <w:snapToGrid w:val="0"/>
          <w:sz w:val="24"/>
          <w:szCs w:val="24"/>
        </w:rPr>
        <w:t xml:space="preserve">, referente a </w:t>
      </w:r>
      <w:r w:rsidR="00BD06A1">
        <w:rPr>
          <w:bCs/>
          <w:snapToGrid w:val="0"/>
          <w:sz w:val="24"/>
          <w:szCs w:val="24"/>
        </w:rPr>
        <w:t>Alimento umido para gatos</w:t>
      </w:r>
      <w:r w:rsidRPr="008B2685">
        <w:rPr>
          <w:bCs/>
          <w:snapToGrid w:val="0"/>
          <w:sz w:val="24"/>
          <w:szCs w:val="24"/>
        </w:rPr>
        <w:t xml:space="preserve"> encontrando-se em conformidade com estimativa de preços, mediante cotação, devidamente juntada no processo administrativo, do qual se originou o presente certame.</w:t>
      </w:r>
    </w:p>
    <w:p w:rsidR="00D13224" w:rsidRDefault="008B2685" w:rsidP="008B2685">
      <w:pPr>
        <w:spacing w:after="120"/>
        <w:jc w:val="both"/>
        <w:rPr>
          <w:bCs/>
          <w:snapToGrid w:val="0"/>
          <w:sz w:val="24"/>
          <w:szCs w:val="24"/>
        </w:rPr>
      </w:pPr>
      <w:r w:rsidRPr="008B2685">
        <w:rPr>
          <w:bCs/>
          <w:snapToGrid w:val="0"/>
          <w:sz w:val="24"/>
          <w:szCs w:val="24"/>
        </w:rPr>
        <w:t>•</w:t>
      </w:r>
      <w:r w:rsidR="00B4462F">
        <w:rPr>
          <w:bCs/>
          <w:snapToGrid w:val="0"/>
          <w:sz w:val="24"/>
          <w:szCs w:val="24"/>
        </w:rPr>
        <w:tab/>
        <w:t xml:space="preserve">R$ </w:t>
      </w:r>
      <w:r w:rsidR="00BD06A1">
        <w:rPr>
          <w:bCs/>
          <w:snapToGrid w:val="0"/>
          <w:sz w:val="24"/>
          <w:szCs w:val="24"/>
        </w:rPr>
        <w:t>134.353,13</w:t>
      </w:r>
      <w:r w:rsidRPr="008B2685">
        <w:rPr>
          <w:bCs/>
          <w:snapToGrid w:val="0"/>
          <w:sz w:val="24"/>
          <w:szCs w:val="24"/>
        </w:rPr>
        <w:t xml:space="preserve"> (</w:t>
      </w:r>
      <w:r w:rsidR="00BD06A1">
        <w:rPr>
          <w:bCs/>
          <w:snapToGrid w:val="0"/>
          <w:sz w:val="24"/>
          <w:szCs w:val="24"/>
        </w:rPr>
        <w:t>Cento e trinta e quatro mil trezentos e cinquenta e três reais e treze</w:t>
      </w:r>
      <w:r w:rsidR="00013265">
        <w:rPr>
          <w:bCs/>
          <w:snapToGrid w:val="0"/>
          <w:sz w:val="24"/>
          <w:szCs w:val="24"/>
        </w:rPr>
        <w:t xml:space="preserve"> </w:t>
      </w:r>
      <w:r w:rsidR="00B4462F" w:rsidRPr="00B4462F">
        <w:rPr>
          <w:bCs/>
          <w:snapToGrid w:val="0"/>
          <w:sz w:val="24"/>
          <w:szCs w:val="24"/>
        </w:rPr>
        <w:t>centavos</w:t>
      </w:r>
      <w:r w:rsidRPr="008B2685">
        <w:rPr>
          <w:bCs/>
          <w:snapToGrid w:val="0"/>
          <w:sz w:val="24"/>
          <w:szCs w:val="24"/>
        </w:rPr>
        <w:t>) para o LOTE 0</w:t>
      </w:r>
      <w:r w:rsidR="00B4462F">
        <w:rPr>
          <w:bCs/>
          <w:snapToGrid w:val="0"/>
          <w:sz w:val="24"/>
          <w:szCs w:val="24"/>
        </w:rPr>
        <w:t>3 – COTA PRINCIPAL</w:t>
      </w:r>
      <w:r w:rsidRPr="008B2685">
        <w:rPr>
          <w:bCs/>
          <w:snapToGrid w:val="0"/>
          <w:sz w:val="24"/>
          <w:szCs w:val="24"/>
        </w:rPr>
        <w:t xml:space="preserve">, referente a </w:t>
      </w:r>
      <w:r w:rsidR="00BD06A1">
        <w:rPr>
          <w:bCs/>
          <w:snapToGrid w:val="0"/>
          <w:sz w:val="24"/>
          <w:szCs w:val="24"/>
        </w:rPr>
        <w:t>Ração para cão alimento completo tipo seco super premium,</w:t>
      </w:r>
      <w:r w:rsidRPr="008B2685">
        <w:rPr>
          <w:bCs/>
          <w:snapToGrid w:val="0"/>
          <w:sz w:val="24"/>
          <w:szCs w:val="24"/>
        </w:rPr>
        <w:t xml:space="preserve"> encontrando-se em conformidade com estimativa de preços, mediante cotação, devidamente juntada no processo administrativo, do qual se originou o presente certame.</w:t>
      </w:r>
    </w:p>
    <w:p w:rsidR="00B4462F" w:rsidRDefault="00B4462F" w:rsidP="00B4462F">
      <w:pPr>
        <w:spacing w:after="120"/>
        <w:jc w:val="both"/>
        <w:rPr>
          <w:bCs/>
          <w:snapToGrid w:val="0"/>
          <w:sz w:val="24"/>
          <w:szCs w:val="24"/>
        </w:rPr>
      </w:pPr>
      <w:r w:rsidRPr="008B2685">
        <w:rPr>
          <w:bCs/>
          <w:snapToGrid w:val="0"/>
          <w:sz w:val="24"/>
          <w:szCs w:val="24"/>
        </w:rPr>
        <w:t>•</w:t>
      </w:r>
      <w:r>
        <w:rPr>
          <w:bCs/>
          <w:snapToGrid w:val="0"/>
          <w:sz w:val="24"/>
          <w:szCs w:val="24"/>
        </w:rPr>
        <w:tab/>
        <w:t xml:space="preserve">R$ </w:t>
      </w:r>
      <w:r w:rsidR="00F9175E">
        <w:rPr>
          <w:bCs/>
          <w:snapToGrid w:val="0"/>
          <w:sz w:val="24"/>
          <w:szCs w:val="24"/>
        </w:rPr>
        <w:t>44.784,37</w:t>
      </w:r>
      <w:r w:rsidRPr="008B2685">
        <w:rPr>
          <w:bCs/>
          <w:snapToGrid w:val="0"/>
          <w:sz w:val="24"/>
          <w:szCs w:val="24"/>
        </w:rPr>
        <w:t xml:space="preserve"> (</w:t>
      </w:r>
      <w:r w:rsidR="00F9175E">
        <w:rPr>
          <w:bCs/>
          <w:snapToGrid w:val="0"/>
          <w:sz w:val="24"/>
          <w:szCs w:val="24"/>
        </w:rPr>
        <w:t>Quarenta e quatro mil setecentos e oitenta e quatro reais e trinta e sete</w:t>
      </w:r>
      <w:r w:rsidRPr="00B4462F">
        <w:rPr>
          <w:bCs/>
          <w:snapToGrid w:val="0"/>
          <w:sz w:val="24"/>
          <w:szCs w:val="24"/>
        </w:rPr>
        <w:t xml:space="preserve"> centavos</w:t>
      </w:r>
      <w:r w:rsidRPr="008B2685">
        <w:rPr>
          <w:bCs/>
          <w:snapToGrid w:val="0"/>
          <w:sz w:val="24"/>
          <w:szCs w:val="24"/>
        </w:rPr>
        <w:t>) para o LOTE 0</w:t>
      </w:r>
      <w:r>
        <w:rPr>
          <w:bCs/>
          <w:snapToGrid w:val="0"/>
          <w:sz w:val="24"/>
          <w:szCs w:val="24"/>
        </w:rPr>
        <w:t>4 – COTA RESERVADA</w:t>
      </w:r>
      <w:r w:rsidRPr="008B2685">
        <w:rPr>
          <w:bCs/>
          <w:snapToGrid w:val="0"/>
          <w:sz w:val="24"/>
          <w:szCs w:val="24"/>
        </w:rPr>
        <w:t xml:space="preserve">, referente a </w:t>
      </w:r>
      <w:r w:rsidR="00F402BD">
        <w:rPr>
          <w:bCs/>
          <w:snapToGrid w:val="0"/>
          <w:sz w:val="24"/>
          <w:szCs w:val="24"/>
        </w:rPr>
        <w:t>Ração para cão alimento completo tipo seco super premium</w:t>
      </w:r>
      <w:r w:rsidRPr="008B2685">
        <w:rPr>
          <w:bCs/>
          <w:snapToGrid w:val="0"/>
          <w:sz w:val="24"/>
          <w:szCs w:val="24"/>
        </w:rPr>
        <w:t xml:space="preserve"> encontrando-se em conformidade com estimativa de preços, mediante cotação, devidamente juntada no processo administrativo, do qual se originou o presente certame.</w:t>
      </w:r>
    </w:p>
    <w:p w:rsidR="00D84A9E" w:rsidRDefault="00D84A9E" w:rsidP="00D84A9E">
      <w:pPr>
        <w:spacing w:after="120"/>
        <w:jc w:val="both"/>
        <w:rPr>
          <w:bCs/>
          <w:snapToGrid w:val="0"/>
          <w:sz w:val="24"/>
          <w:szCs w:val="24"/>
        </w:rPr>
      </w:pPr>
      <w:r w:rsidRPr="008B2685">
        <w:rPr>
          <w:bCs/>
          <w:snapToGrid w:val="0"/>
          <w:sz w:val="24"/>
          <w:szCs w:val="24"/>
        </w:rPr>
        <w:t>•</w:t>
      </w:r>
      <w:r>
        <w:rPr>
          <w:bCs/>
          <w:snapToGrid w:val="0"/>
          <w:sz w:val="24"/>
          <w:szCs w:val="24"/>
        </w:rPr>
        <w:tab/>
        <w:t>R$ 12.605,63</w:t>
      </w:r>
      <w:r w:rsidRPr="008B2685">
        <w:rPr>
          <w:bCs/>
          <w:snapToGrid w:val="0"/>
          <w:sz w:val="24"/>
          <w:szCs w:val="24"/>
        </w:rPr>
        <w:t xml:space="preserve"> (</w:t>
      </w:r>
      <w:r>
        <w:rPr>
          <w:bCs/>
          <w:snapToGrid w:val="0"/>
          <w:sz w:val="24"/>
          <w:szCs w:val="24"/>
        </w:rPr>
        <w:t>Doze mil seiscentos e cinco reais e sessenta e três</w:t>
      </w:r>
      <w:r w:rsidRPr="00B4462F">
        <w:rPr>
          <w:bCs/>
          <w:snapToGrid w:val="0"/>
          <w:sz w:val="24"/>
          <w:szCs w:val="24"/>
        </w:rPr>
        <w:t xml:space="preserve"> centavos</w:t>
      </w:r>
      <w:r w:rsidRPr="008B2685">
        <w:rPr>
          <w:bCs/>
          <w:snapToGrid w:val="0"/>
          <w:sz w:val="24"/>
          <w:szCs w:val="24"/>
        </w:rPr>
        <w:t>) para o LOTE 0</w:t>
      </w:r>
      <w:r>
        <w:rPr>
          <w:bCs/>
          <w:snapToGrid w:val="0"/>
          <w:sz w:val="24"/>
          <w:szCs w:val="24"/>
        </w:rPr>
        <w:t>5 – COTA PRINCIPAL</w:t>
      </w:r>
      <w:r w:rsidRPr="008B2685">
        <w:rPr>
          <w:bCs/>
          <w:snapToGrid w:val="0"/>
          <w:sz w:val="24"/>
          <w:szCs w:val="24"/>
        </w:rPr>
        <w:t xml:space="preserve">, referente a </w:t>
      </w:r>
      <w:r>
        <w:rPr>
          <w:bCs/>
          <w:snapToGrid w:val="0"/>
          <w:sz w:val="24"/>
          <w:szCs w:val="24"/>
        </w:rPr>
        <w:t>Ração para equinos elaborado com aveia farelo de trigo e soja,</w:t>
      </w:r>
      <w:r w:rsidRPr="008B2685">
        <w:rPr>
          <w:bCs/>
          <w:snapToGrid w:val="0"/>
          <w:sz w:val="24"/>
          <w:szCs w:val="24"/>
        </w:rPr>
        <w:t xml:space="preserve"> encontrando-se em conformidade com estimativa de preços, mediante cotação, devidamente juntada no processo administrativo, do qual se originou o presente certame.</w:t>
      </w:r>
    </w:p>
    <w:p w:rsidR="00AB29C2" w:rsidRDefault="00AB29C2" w:rsidP="00AB29C2">
      <w:pPr>
        <w:spacing w:after="120"/>
        <w:jc w:val="both"/>
        <w:rPr>
          <w:bCs/>
          <w:snapToGrid w:val="0"/>
          <w:sz w:val="24"/>
          <w:szCs w:val="24"/>
        </w:rPr>
      </w:pPr>
      <w:r w:rsidRPr="008B2685">
        <w:rPr>
          <w:bCs/>
          <w:snapToGrid w:val="0"/>
          <w:sz w:val="24"/>
          <w:szCs w:val="24"/>
        </w:rPr>
        <w:t>•</w:t>
      </w:r>
      <w:r>
        <w:rPr>
          <w:bCs/>
          <w:snapToGrid w:val="0"/>
          <w:sz w:val="24"/>
          <w:szCs w:val="24"/>
        </w:rPr>
        <w:tab/>
        <w:t>R$ 4.201,87</w:t>
      </w:r>
      <w:r w:rsidRPr="008B2685">
        <w:rPr>
          <w:bCs/>
          <w:snapToGrid w:val="0"/>
          <w:sz w:val="24"/>
          <w:szCs w:val="24"/>
        </w:rPr>
        <w:t xml:space="preserve"> (</w:t>
      </w:r>
      <w:r>
        <w:rPr>
          <w:bCs/>
          <w:snapToGrid w:val="0"/>
          <w:sz w:val="24"/>
          <w:szCs w:val="24"/>
        </w:rPr>
        <w:t>Quatro mil duzentos e um reais e oitenta e sete</w:t>
      </w:r>
      <w:r w:rsidRPr="00B4462F">
        <w:rPr>
          <w:bCs/>
          <w:snapToGrid w:val="0"/>
          <w:sz w:val="24"/>
          <w:szCs w:val="24"/>
        </w:rPr>
        <w:t xml:space="preserve"> centavos</w:t>
      </w:r>
      <w:r w:rsidRPr="008B2685">
        <w:rPr>
          <w:bCs/>
          <w:snapToGrid w:val="0"/>
          <w:sz w:val="24"/>
          <w:szCs w:val="24"/>
        </w:rPr>
        <w:t>) para o LOTE 0</w:t>
      </w:r>
      <w:r>
        <w:rPr>
          <w:bCs/>
          <w:snapToGrid w:val="0"/>
          <w:sz w:val="24"/>
          <w:szCs w:val="24"/>
        </w:rPr>
        <w:t>6 – COTA RESERVADA</w:t>
      </w:r>
      <w:r w:rsidRPr="008B2685">
        <w:rPr>
          <w:bCs/>
          <w:snapToGrid w:val="0"/>
          <w:sz w:val="24"/>
          <w:szCs w:val="24"/>
        </w:rPr>
        <w:t xml:space="preserve">, referente a </w:t>
      </w:r>
      <w:r>
        <w:rPr>
          <w:bCs/>
          <w:snapToGrid w:val="0"/>
          <w:sz w:val="24"/>
          <w:szCs w:val="24"/>
        </w:rPr>
        <w:t>Ração para equinos elaborado com aveia farelo de trigo e soja,</w:t>
      </w:r>
      <w:r w:rsidRPr="008B2685">
        <w:rPr>
          <w:bCs/>
          <w:snapToGrid w:val="0"/>
          <w:sz w:val="24"/>
          <w:szCs w:val="24"/>
        </w:rPr>
        <w:t xml:space="preserve"> encontrando-se em conformidade com estimativa de preços, mediante cotação, devidamente juntada no processo administrativo, do qual se originou o presente certame.</w:t>
      </w:r>
    </w:p>
    <w:p w:rsidR="00F501AA" w:rsidRDefault="00F501AA" w:rsidP="00F501AA">
      <w:pPr>
        <w:spacing w:after="120"/>
        <w:jc w:val="both"/>
        <w:rPr>
          <w:bCs/>
          <w:snapToGrid w:val="0"/>
          <w:sz w:val="24"/>
          <w:szCs w:val="24"/>
        </w:rPr>
      </w:pPr>
      <w:r w:rsidRPr="008B2685">
        <w:rPr>
          <w:bCs/>
          <w:snapToGrid w:val="0"/>
          <w:sz w:val="24"/>
          <w:szCs w:val="24"/>
        </w:rPr>
        <w:t>•</w:t>
      </w:r>
      <w:r>
        <w:rPr>
          <w:bCs/>
          <w:snapToGrid w:val="0"/>
          <w:sz w:val="24"/>
          <w:szCs w:val="24"/>
        </w:rPr>
        <w:tab/>
        <w:t>R$ 80.100,00</w:t>
      </w:r>
      <w:r w:rsidRPr="008B2685">
        <w:rPr>
          <w:bCs/>
          <w:snapToGrid w:val="0"/>
          <w:sz w:val="24"/>
          <w:szCs w:val="24"/>
        </w:rPr>
        <w:t xml:space="preserve"> (</w:t>
      </w:r>
      <w:r>
        <w:rPr>
          <w:bCs/>
          <w:snapToGrid w:val="0"/>
          <w:sz w:val="24"/>
          <w:szCs w:val="24"/>
        </w:rPr>
        <w:t>Oitenta mil e cem reais</w:t>
      </w:r>
      <w:r w:rsidRPr="008B2685">
        <w:rPr>
          <w:bCs/>
          <w:snapToGrid w:val="0"/>
          <w:sz w:val="24"/>
          <w:szCs w:val="24"/>
        </w:rPr>
        <w:t>) para o LOTE 0</w:t>
      </w:r>
      <w:r>
        <w:rPr>
          <w:bCs/>
          <w:snapToGrid w:val="0"/>
          <w:sz w:val="24"/>
          <w:szCs w:val="24"/>
        </w:rPr>
        <w:t>7 – COTA PRINCIPAL</w:t>
      </w:r>
      <w:r w:rsidRPr="008B2685">
        <w:rPr>
          <w:bCs/>
          <w:snapToGrid w:val="0"/>
          <w:sz w:val="24"/>
          <w:szCs w:val="24"/>
        </w:rPr>
        <w:t xml:space="preserve">, referente a </w:t>
      </w:r>
      <w:r>
        <w:rPr>
          <w:bCs/>
          <w:snapToGrid w:val="0"/>
          <w:sz w:val="24"/>
          <w:szCs w:val="24"/>
        </w:rPr>
        <w:t>Ração premium para gatos,</w:t>
      </w:r>
      <w:r w:rsidRPr="008B2685">
        <w:rPr>
          <w:bCs/>
          <w:snapToGrid w:val="0"/>
          <w:sz w:val="24"/>
          <w:szCs w:val="24"/>
        </w:rPr>
        <w:t xml:space="preserve"> encontrando-se em conformidade com estimativa de preços, mediante cotação, devidamente juntada no processo administrativo, do qual se originou o presente certame.</w:t>
      </w:r>
    </w:p>
    <w:p w:rsidR="003E573E" w:rsidRDefault="003E573E" w:rsidP="003E573E">
      <w:pPr>
        <w:spacing w:after="120"/>
        <w:jc w:val="both"/>
        <w:rPr>
          <w:bCs/>
          <w:snapToGrid w:val="0"/>
          <w:sz w:val="24"/>
          <w:szCs w:val="24"/>
        </w:rPr>
      </w:pPr>
      <w:r w:rsidRPr="008B2685">
        <w:rPr>
          <w:bCs/>
          <w:snapToGrid w:val="0"/>
          <w:sz w:val="24"/>
          <w:szCs w:val="24"/>
        </w:rPr>
        <w:t>•</w:t>
      </w:r>
      <w:r>
        <w:rPr>
          <w:bCs/>
          <w:snapToGrid w:val="0"/>
          <w:sz w:val="24"/>
          <w:szCs w:val="24"/>
        </w:rPr>
        <w:tab/>
        <w:t>R$ 26.700,00</w:t>
      </w:r>
      <w:r w:rsidRPr="008B2685">
        <w:rPr>
          <w:bCs/>
          <w:snapToGrid w:val="0"/>
          <w:sz w:val="24"/>
          <w:szCs w:val="24"/>
        </w:rPr>
        <w:t xml:space="preserve"> (</w:t>
      </w:r>
      <w:r>
        <w:rPr>
          <w:bCs/>
          <w:snapToGrid w:val="0"/>
          <w:sz w:val="24"/>
          <w:szCs w:val="24"/>
        </w:rPr>
        <w:t>Vinte e seis mil e setecentos reais</w:t>
      </w:r>
      <w:r w:rsidRPr="008B2685">
        <w:rPr>
          <w:bCs/>
          <w:snapToGrid w:val="0"/>
          <w:sz w:val="24"/>
          <w:szCs w:val="24"/>
        </w:rPr>
        <w:t>) para o LOTE 0</w:t>
      </w:r>
      <w:r>
        <w:rPr>
          <w:bCs/>
          <w:snapToGrid w:val="0"/>
          <w:sz w:val="24"/>
          <w:szCs w:val="24"/>
        </w:rPr>
        <w:t>8 – COTA RESERVADA</w:t>
      </w:r>
      <w:r w:rsidRPr="008B2685">
        <w:rPr>
          <w:bCs/>
          <w:snapToGrid w:val="0"/>
          <w:sz w:val="24"/>
          <w:szCs w:val="24"/>
        </w:rPr>
        <w:t xml:space="preserve">, referente a </w:t>
      </w:r>
      <w:r>
        <w:rPr>
          <w:bCs/>
          <w:snapToGrid w:val="0"/>
          <w:sz w:val="24"/>
          <w:szCs w:val="24"/>
        </w:rPr>
        <w:t>Ração premium para gatos,</w:t>
      </w:r>
      <w:r w:rsidRPr="008B2685">
        <w:rPr>
          <w:bCs/>
          <w:snapToGrid w:val="0"/>
          <w:sz w:val="24"/>
          <w:szCs w:val="24"/>
        </w:rPr>
        <w:t xml:space="preserve"> encontrando-se em conformidade com estimativa de preços, mediante cotação, devidamente juntada no processo administrativo, do qual se originou o presente certame.</w:t>
      </w:r>
    </w:p>
    <w:p w:rsidR="00F37270" w:rsidRDefault="00F37270" w:rsidP="00F37270">
      <w:pPr>
        <w:spacing w:after="120"/>
        <w:jc w:val="both"/>
        <w:rPr>
          <w:bCs/>
          <w:snapToGrid w:val="0"/>
          <w:sz w:val="24"/>
          <w:szCs w:val="24"/>
        </w:rPr>
      </w:pPr>
      <w:r w:rsidRPr="008B2685">
        <w:rPr>
          <w:bCs/>
          <w:snapToGrid w:val="0"/>
          <w:sz w:val="24"/>
          <w:szCs w:val="24"/>
        </w:rPr>
        <w:t>•</w:t>
      </w:r>
      <w:r>
        <w:rPr>
          <w:bCs/>
          <w:snapToGrid w:val="0"/>
          <w:sz w:val="24"/>
          <w:szCs w:val="24"/>
        </w:rPr>
        <w:tab/>
        <w:t>R$ 3.712,50</w:t>
      </w:r>
      <w:r w:rsidRPr="008B2685">
        <w:rPr>
          <w:bCs/>
          <w:snapToGrid w:val="0"/>
          <w:sz w:val="24"/>
          <w:szCs w:val="24"/>
        </w:rPr>
        <w:t xml:space="preserve"> (</w:t>
      </w:r>
      <w:r>
        <w:rPr>
          <w:bCs/>
          <w:snapToGrid w:val="0"/>
          <w:sz w:val="24"/>
          <w:szCs w:val="24"/>
        </w:rPr>
        <w:t>Três mil setecentos e doze reais e cinquenta centavos</w:t>
      </w:r>
      <w:r w:rsidRPr="008B2685">
        <w:rPr>
          <w:bCs/>
          <w:snapToGrid w:val="0"/>
          <w:sz w:val="24"/>
          <w:szCs w:val="24"/>
        </w:rPr>
        <w:t>) para o LOTE 0</w:t>
      </w:r>
      <w:r>
        <w:rPr>
          <w:bCs/>
          <w:snapToGrid w:val="0"/>
          <w:sz w:val="24"/>
          <w:szCs w:val="24"/>
        </w:rPr>
        <w:t>9 – COTA PRINCIPAL</w:t>
      </w:r>
      <w:r w:rsidRPr="008B2685">
        <w:rPr>
          <w:bCs/>
          <w:snapToGrid w:val="0"/>
          <w:sz w:val="24"/>
          <w:szCs w:val="24"/>
        </w:rPr>
        <w:t xml:space="preserve">, referente a </w:t>
      </w:r>
      <w:r>
        <w:rPr>
          <w:bCs/>
          <w:snapToGrid w:val="0"/>
          <w:sz w:val="24"/>
          <w:szCs w:val="24"/>
        </w:rPr>
        <w:t>Ração para cão umida composta de pate em pedaços carne bovina/suína,</w:t>
      </w:r>
      <w:r w:rsidRPr="008B2685">
        <w:rPr>
          <w:bCs/>
          <w:snapToGrid w:val="0"/>
          <w:sz w:val="24"/>
          <w:szCs w:val="24"/>
        </w:rPr>
        <w:t xml:space="preserve"> encontrando-se em conformidade com estimativa de preços, mediante cotação, devidamente juntada no processo administrativo, do qual se originou o presente certame.</w:t>
      </w:r>
    </w:p>
    <w:p w:rsidR="00AE7E41" w:rsidRDefault="00AE7E41" w:rsidP="00AE7E41">
      <w:pPr>
        <w:spacing w:after="120"/>
        <w:jc w:val="both"/>
        <w:rPr>
          <w:bCs/>
          <w:snapToGrid w:val="0"/>
          <w:sz w:val="24"/>
          <w:szCs w:val="24"/>
        </w:rPr>
      </w:pPr>
      <w:r w:rsidRPr="008B2685">
        <w:rPr>
          <w:bCs/>
          <w:snapToGrid w:val="0"/>
          <w:sz w:val="24"/>
          <w:szCs w:val="24"/>
        </w:rPr>
        <w:t>•</w:t>
      </w:r>
      <w:r>
        <w:rPr>
          <w:bCs/>
          <w:snapToGrid w:val="0"/>
          <w:sz w:val="24"/>
          <w:szCs w:val="24"/>
        </w:rPr>
        <w:tab/>
        <w:t xml:space="preserve">R$ </w:t>
      </w:r>
      <w:r w:rsidR="00CB5FFB">
        <w:rPr>
          <w:bCs/>
          <w:snapToGrid w:val="0"/>
          <w:sz w:val="24"/>
          <w:szCs w:val="24"/>
        </w:rPr>
        <w:t>1.237,50</w:t>
      </w:r>
      <w:r w:rsidRPr="008B2685">
        <w:rPr>
          <w:bCs/>
          <w:snapToGrid w:val="0"/>
          <w:sz w:val="24"/>
          <w:szCs w:val="24"/>
        </w:rPr>
        <w:t xml:space="preserve"> (</w:t>
      </w:r>
      <w:r w:rsidR="00CB5FFB">
        <w:rPr>
          <w:bCs/>
          <w:snapToGrid w:val="0"/>
          <w:sz w:val="24"/>
          <w:szCs w:val="24"/>
        </w:rPr>
        <w:t>Um</w:t>
      </w:r>
      <w:r>
        <w:rPr>
          <w:bCs/>
          <w:snapToGrid w:val="0"/>
          <w:sz w:val="24"/>
          <w:szCs w:val="24"/>
        </w:rPr>
        <w:t xml:space="preserve"> mil </w:t>
      </w:r>
      <w:r w:rsidR="00CB5FFB">
        <w:rPr>
          <w:bCs/>
          <w:snapToGrid w:val="0"/>
          <w:sz w:val="24"/>
          <w:szCs w:val="24"/>
        </w:rPr>
        <w:t xml:space="preserve">duzentos e trinta e sete </w:t>
      </w:r>
      <w:r>
        <w:rPr>
          <w:bCs/>
          <w:snapToGrid w:val="0"/>
          <w:sz w:val="24"/>
          <w:szCs w:val="24"/>
        </w:rPr>
        <w:t>reais e cinquenta centavos</w:t>
      </w:r>
      <w:r w:rsidRPr="008B2685">
        <w:rPr>
          <w:bCs/>
          <w:snapToGrid w:val="0"/>
          <w:sz w:val="24"/>
          <w:szCs w:val="24"/>
        </w:rPr>
        <w:t xml:space="preserve">) para o LOTE </w:t>
      </w:r>
      <w:r>
        <w:rPr>
          <w:bCs/>
          <w:snapToGrid w:val="0"/>
          <w:sz w:val="24"/>
          <w:szCs w:val="24"/>
        </w:rPr>
        <w:t>10 – COTA RESERVADA</w:t>
      </w:r>
      <w:r w:rsidRPr="008B2685">
        <w:rPr>
          <w:bCs/>
          <w:snapToGrid w:val="0"/>
          <w:sz w:val="24"/>
          <w:szCs w:val="24"/>
        </w:rPr>
        <w:t xml:space="preserve">, referente a </w:t>
      </w:r>
      <w:r>
        <w:rPr>
          <w:bCs/>
          <w:snapToGrid w:val="0"/>
          <w:sz w:val="24"/>
          <w:szCs w:val="24"/>
        </w:rPr>
        <w:t>Ração para cão umida composta de pate em pedaços carne bovina/suína,</w:t>
      </w:r>
      <w:r w:rsidRPr="008B2685">
        <w:rPr>
          <w:bCs/>
          <w:snapToGrid w:val="0"/>
          <w:sz w:val="24"/>
          <w:szCs w:val="24"/>
        </w:rPr>
        <w:t xml:space="preserve"> encontrando-se em conformidade com estimativa de preços, mediante cotação, devidamente juntada no processo administrativo, do qual se originou o presente certame.</w:t>
      </w:r>
    </w:p>
    <w:p w:rsidR="00195ADF" w:rsidRDefault="00195ADF" w:rsidP="00195ADF">
      <w:pPr>
        <w:spacing w:after="120"/>
        <w:jc w:val="both"/>
        <w:rPr>
          <w:bCs/>
          <w:snapToGrid w:val="0"/>
          <w:sz w:val="24"/>
          <w:szCs w:val="24"/>
        </w:rPr>
      </w:pPr>
      <w:r w:rsidRPr="008B2685">
        <w:rPr>
          <w:bCs/>
          <w:snapToGrid w:val="0"/>
          <w:sz w:val="24"/>
          <w:szCs w:val="24"/>
        </w:rPr>
        <w:t>•</w:t>
      </w:r>
      <w:r>
        <w:rPr>
          <w:bCs/>
          <w:snapToGrid w:val="0"/>
          <w:sz w:val="24"/>
          <w:szCs w:val="24"/>
        </w:rPr>
        <w:tab/>
        <w:t>R$ 21.600</w:t>
      </w:r>
      <w:r w:rsidRPr="008B2685">
        <w:rPr>
          <w:bCs/>
          <w:snapToGrid w:val="0"/>
          <w:sz w:val="24"/>
          <w:szCs w:val="24"/>
        </w:rPr>
        <w:t xml:space="preserve"> (</w:t>
      </w:r>
      <w:r>
        <w:rPr>
          <w:bCs/>
          <w:snapToGrid w:val="0"/>
          <w:sz w:val="24"/>
          <w:szCs w:val="24"/>
        </w:rPr>
        <w:t>Vinte e um mil e seiscentos reais) para o LOTE 11 – COTA PRINCIPAL</w:t>
      </w:r>
      <w:r w:rsidRPr="008B2685">
        <w:rPr>
          <w:bCs/>
          <w:snapToGrid w:val="0"/>
          <w:sz w:val="24"/>
          <w:szCs w:val="24"/>
        </w:rPr>
        <w:t xml:space="preserve">, referente a </w:t>
      </w:r>
      <w:r>
        <w:rPr>
          <w:bCs/>
          <w:snapToGrid w:val="0"/>
          <w:sz w:val="24"/>
          <w:szCs w:val="24"/>
        </w:rPr>
        <w:t>Ração seca premium para gatos filhotes desde o desmamamento até um ano de idade, elaborada copm as fontes mais nobres de proteínas, fibras e gorduras,</w:t>
      </w:r>
      <w:r w:rsidRPr="008B2685">
        <w:rPr>
          <w:bCs/>
          <w:snapToGrid w:val="0"/>
          <w:sz w:val="24"/>
          <w:szCs w:val="24"/>
        </w:rPr>
        <w:t xml:space="preserve"> encontrando-se em conformidade com estimativa de preços, mediante cotação, devidamente juntada no processo administrativo, do qual se originou o presente certame.</w:t>
      </w:r>
    </w:p>
    <w:p w:rsidR="005D078F" w:rsidRDefault="005D078F" w:rsidP="005D078F">
      <w:pPr>
        <w:spacing w:after="120"/>
        <w:jc w:val="both"/>
        <w:rPr>
          <w:bCs/>
          <w:snapToGrid w:val="0"/>
          <w:sz w:val="24"/>
          <w:szCs w:val="24"/>
        </w:rPr>
      </w:pPr>
      <w:r w:rsidRPr="008B2685">
        <w:rPr>
          <w:bCs/>
          <w:snapToGrid w:val="0"/>
          <w:sz w:val="24"/>
          <w:szCs w:val="24"/>
        </w:rPr>
        <w:t>•</w:t>
      </w:r>
      <w:r>
        <w:rPr>
          <w:bCs/>
          <w:snapToGrid w:val="0"/>
          <w:sz w:val="24"/>
          <w:szCs w:val="24"/>
        </w:rPr>
        <w:tab/>
        <w:t>R$ 7.200</w:t>
      </w:r>
      <w:r w:rsidRPr="008B2685">
        <w:rPr>
          <w:bCs/>
          <w:snapToGrid w:val="0"/>
          <w:sz w:val="24"/>
          <w:szCs w:val="24"/>
        </w:rPr>
        <w:t xml:space="preserve"> (</w:t>
      </w:r>
      <w:r>
        <w:rPr>
          <w:bCs/>
          <w:snapToGrid w:val="0"/>
          <w:sz w:val="24"/>
          <w:szCs w:val="24"/>
        </w:rPr>
        <w:t>Sete mil e duzentos reais) para o LOTE 12 – COTA RESERVADA</w:t>
      </w:r>
      <w:r w:rsidRPr="008B2685">
        <w:rPr>
          <w:bCs/>
          <w:snapToGrid w:val="0"/>
          <w:sz w:val="24"/>
          <w:szCs w:val="24"/>
        </w:rPr>
        <w:t xml:space="preserve">, referente a </w:t>
      </w:r>
      <w:r>
        <w:rPr>
          <w:bCs/>
          <w:snapToGrid w:val="0"/>
          <w:sz w:val="24"/>
          <w:szCs w:val="24"/>
        </w:rPr>
        <w:t>Ração seca premium para gatos filhotes desde o desmamamento até um ano de idade, elaborada copm as fontes mais nobres de proteínas, fibras e gorduras,</w:t>
      </w:r>
      <w:r w:rsidRPr="008B2685">
        <w:rPr>
          <w:bCs/>
          <w:snapToGrid w:val="0"/>
          <w:sz w:val="24"/>
          <w:szCs w:val="24"/>
        </w:rPr>
        <w:t xml:space="preserve"> encontrando-se em conformidade com estimativa de preços, mediante cotação, devidamente juntada no processo administrativo, do qual se originou o presente certame.</w:t>
      </w:r>
    </w:p>
    <w:p w:rsidR="00175674" w:rsidRDefault="00175674" w:rsidP="008B2685">
      <w:pPr>
        <w:spacing w:after="120"/>
        <w:jc w:val="both"/>
        <w:rPr>
          <w:bCs/>
          <w:snapToGrid w:val="0"/>
          <w:sz w:val="24"/>
          <w:szCs w:val="24"/>
        </w:rPr>
      </w:pPr>
      <w:r w:rsidRPr="008B2685">
        <w:rPr>
          <w:bCs/>
          <w:snapToGrid w:val="0"/>
          <w:sz w:val="24"/>
          <w:szCs w:val="24"/>
        </w:rPr>
        <w:t xml:space="preserve">Totalizando o valor de </w:t>
      </w:r>
      <w:r w:rsidR="00D13224" w:rsidRPr="00D13224">
        <w:rPr>
          <w:bCs/>
          <w:snapToGrid w:val="0"/>
          <w:sz w:val="24"/>
          <w:szCs w:val="24"/>
        </w:rPr>
        <w:t>R$</w:t>
      </w:r>
      <w:r w:rsidR="00D13224">
        <w:rPr>
          <w:bCs/>
          <w:snapToGrid w:val="0"/>
          <w:sz w:val="24"/>
          <w:szCs w:val="24"/>
        </w:rPr>
        <w:t xml:space="preserve"> </w:t>
      </w:r>
      <w:r w:rsidR="0081095F">
        <w:rPr>
          <w:bCs/>
          <w:snapToGrid w:val="0"/>
          <w:sz w:val="24"/>
          <w:szCs w:val="24"/>
        </w:rPr>
        <w:t>341.445,00</w:t>
      </w:r>
      <w:r w:rsidR="00D13224" w:rsidRPr="00D13224">
        <w:rPr>
          <w:bCs/>
          <w:snapToGrid w:val="0"/>
          <w:sz w:val="24"/>
          <w:szCs w:val="24"/>
        </w:rPr>
        <w:t xml:space="preserve"> (</w:t>
      </w:r>
      <w:r w:rsidR="0081095F">
        <w:rPr>
          <w:bCs/>
          <w:snapToGrid w:val="0"/>
          <w:sz w:val="24"/>
          <w:szCs w:val="24"/>
        </w:rPr>
        <w:t>Trezentos e quarenta e um</w:t>
      </w:r>
      <w:r w:rsidR="00D13224" w:rsidRPr="00D13224">
        <w:rPr>
          <w:bCs/>
          <w:snapToGrid w:val="0"/>
          <w:sz w:val="24"/>
          <w:szCs w:val="24"/>
        </w:rPr>
        <w:t xml:space="preserve"> mil quatrocentos e </w:t>
      </w:r>
      <w:r w:rsidR="0081095F">
        <w:rPr>
          <w:bCs/>
          <w:snapToGrid w:val="0"/>
          <w:sz w:val="24"/>
          <w:szCs w:val="24"/>
        </w:rPr>
        <w:t>quarenta e cinco reais</w:t>
      </w:r>
      <w:r w:rsidR="00D13224" w:rsidRPr="00D13224">
        <w:rPr>
          <w:bCs/>
          <w:snapToGrid w:val="0"/>
          <w:sz w:val="24"/>
          <w:szCs w:val="24"/>
        </w:rPr>
        <w:t>)</w:t>
      </w:r>
      <w:r w:rsidRPr="00175674">
        <w:rPr>
          <w:bCs/>
          <w:snapToGrid w:val="0"/>
          <w:sz w:val="24"/>
          <w:szCs w:val="24"/>
        </w:rPr>
        <w:t xml:space="preserve">, encontrando-se em conformidade com estimativa de preços, mediante cotação, devidamente juntada no processo administrativo, do qual se originou o presente certame.  </w:t>
      </w:r>
    </w:p>
    <w:p w:rsidR="00F629AA" w:rsidRPr="00976C5D" w:rsidRDefault="00F629AA" w:rsidP="008B2685">
      <w:pPr>
        <w:spacing w:after="120"/>
        <w:jc w:val="both"/>
        <w:rPr>
          <w:bCs/>
          <w:snapToGrid w:val="0"/>
          <w:sz w:val="24"/>
          <w:szCs w:val="24"/>
        </w:rPr>
      </w:pPr>
    </w:p>
    <w:p w:rsidR="00E55903" w:rsidRPr="00976C5D" w:rsidRDefault="00E55903" w:rsidP="00E55903">
      <w:pPr>
        <w:pStyle w:val="Ttulo2"/>
        <w:spacing w:before="0" w:after="120"/>
        <w:jc w:val="both"/>
        <w:rPr>
          <w:rFonts w:ascii="Times New Roman" w:hAnsi="Times New Roman" w:cs="Times New Roman"/>
          <w:color w:val="auto"/>
          <w:sz w:val="24"/>
          <w:szCs w:val="24"/>
        </w:rPr>
      </w:pPr>
      <w:r w:rsidRPr="00976C5D">
        <w:rPr>
          <w:rFonts w:ascii="Times New Roman" w:hAnsi="Times New Roman" w:cs="Times New Roman"/>
          <w:color w:val="auto"/>
          <w:sz w:val="24"/>
          <w:szCs w:val="24"/>
        </w:rPr>
        <w:t>XIII. DA IMPUGNAÇÃO AO EDI</w:t>
      </w:r>
      <w:r w:rsidR="00CC170A">
        <w:rPr>
          <w:rFonts w:ascii="Times New Roman" w:hAnsi="Times New Roman" w:cs="Times New Roman"/>
          <w:color w:val="auto"/>
          <w:sz w:val="24"/>
          <w:szCs w:val="24"/>
        </w:rPr>
        <w:t>TAL, ESCLARECIMENTOS E RECURSOS</w:t>
      </w:r>
    </w:p>
    <w:p w:rsidR="00E55903" w:rsidRPr="00976C5D" w:rsidRDefault="00E55903" w:rsidP="00E55903">
      <w:pPr>
        <w:spacing w:after="120"/>
        <w:jc w:val="both"/>
        <w:rPr>
          <w:sz w:val="24"/>
          <w:szCs w:val="24"/>
        </w:rPr>
      </w:pPr>
      <w:r w:rsidRPr="00976C5D">
        <w:rPr>
          <w:b/>
          <w:sz w:val="24"/>
          <w:szCs w:val="24"/>
        </w:rPr>
        <w:t>13.01</w:t>
      </w:r>
      <w:r w:rsidRPr="00976C5D">
        <w:rPr>
          <w:b/>
          <w:bCs/>
          <w:sz w:val="24"/>
          <w:szCs w:val="24"/>
        </w:rPr>
        <w:t>.</w:t>
      </w:r>
      <w:r w:rsidRPr="00976C5D">
        <w:rPr>
          <w:sz w:val="24"/>
          <w:szCs w:val="24"/>
        </w:rPr>
        <w:t xml:space="preserve"> As impugnações ao ato convocatório do pregão serão recebidas até 02 (dois) dias úteis antes da data fixada para abertura do mesmo, nos conformes do disposto no art. 10 do Decreto Municipal nº 8.257/2005. </w:t>
      </w:r>
    </w:p>
    <w:p w:rsidR="00E55903" w:rsidRPr="00976C5D" w:rsidRDefault="00E55903" w:rsidP="00E4049D">
      <w:pPr>
        <w:pStyle w:val="Textopadro"/>
        <w:widowControl/>
        <w:spacing w:after="120"/>
        <w:ind w:left="567"/>
        <w:jc w:val="both"/>
        <w:rPr>
          <w:szCs w:val="24"/>
          <w:lang w:val="pt-BR"/>
        </w:rPr>
      </w:pPr>
      <w:r w:rsidRPr="00976C5D">
        <w:rPr>
          <w:b/>
          <w:szCs w:val="24"/>
          <w:lang w:val="pt-BR"/>
        </w:rPr>
        <w:t>13.01.01</w:t>
      </w:r>
      <w:r w:rsidR="00573A0E">
        <w:rPr>
          <w:szCs w:val="24"/>
          <w:lang w:val="pt-BR"/>
        </w:rPr>
        <w:t xml:space="preserve">. </w:t>
      </w:r>
      <w:r w:rsidRPr="00976C5D">
        <w:rPr>
          <w:szCs w:val="24"/>
          <w:lang w:val="pt-BR"/>
        </w:rPr>
        <w:t>As impugnações serão aceitas na forma digital, através do endereço eletrônico</w:t>
      </w:r>
      <w:r w:rsidR="001F51BB">
        <w:rPr>
          <w:szCs w:val="24"/>
          <w:lang w:val="pt-BR"/>
        </w:rPr>
        <w:t xml:space="preserve"> - email: </w:t>
      </w:r>
      <w:r w:rsidR="00255556">
        <w:rPr>
          <w:szCs w:val="24"/>
          <w:lang w:val="pt-BR"/>
        </w:rPr>
        <w:t>edital</w:t>
      </w:r>
      <w:r w:rsidR="001F51BB">
        <w:rPr>
          <w:szCs w:val="24"/>
          <w:lang w:val="pt-BR"/>
        </w:rPr>
        <w:t>@araraquara.sp.gov.br</w:t>
      </w:r>
      <w:r w:rsidRPr="00976C5D">
        <w:rPr>
          <w:szCs w:val="24"/>
          <w:lang w:val="pt-BR"/>
        </w:rPr>
        <w:t xml:space="preserve"> ou mediante protocolo diretamente na </w:t>
      </w:r>
      <w:r w:rsidRPr="001F51BB">
        <w:rPr>
          <w:szCs w:val="24"/>
          <w:lang w:val="pt-BR"/>
        </w:rPr>
        <w:t xml:space="preserve">SECRETARIA MUNICIPAL </w:t>
      </w:r>
      <w:r w:rsidR="001F51BB">
        <w:rPr>
          <w:szCs w:val="24"/>
          <w:lang w:val="pt-BR"/>
        </w:rPr>
        <w:t xml:space="preserve">DE </w:t>
      </w:r>
      <w:r w:rsidR="00F676CC">
        <w:rPr>
          <w:szCs w:val="24"/>
          <w:lang w:val="pt-BR"/>
        </w:rPr>
        <w:t>A</w:t>
      </w:r>
      <w:r w:rsidR="00255556">
        <w:rPr>
          <w:szCs w:val="24"/>
          <w:lang w:val="pt-BR"/>
        </w:rPr>
        <w:t>DMINISTRAÇÃO</w:t>
      </w:r>
      <w:r w:rsidR="002063CC">
        <w:rPr>
          <w:szCs w:val="24"/>
          <w:lang w:val="pt-BR"/>
        </w:rPr>
        <w:t>, Gerê</w:t>
      </w:r>
      <w:r w:rsidRPr="001F51BB">
        <w:rPr>
          <w:szCs w:val="24"/>
          <w:lang w:val="pt-BR"/>
        </w:rPr>
        <w:t xml:space="preserve">ncia de Licitações, na </w:t>
      </w:r>
      <w:r w:rsidR="00573A0E" w:rsidRPr="00573A0E">
        <w:rPr>
          <w:szCs w:val="24"/>
          <w:lang w:val="pt-BR"/>
        </w:rPr>
        <w:t>Rua São Bento, 840 – 3º andar – Centro</w:t>
      </w:r>
      <w:r w:rsidR="00F676CC">
        <w:rPr>
          <w:szCs w:val="24"/>
          <w:lang w:val="pt-BR"/>
        </w:rPr>
        <w:t>,</w:t>
      </w:r>
      <w:r w:rsidRPr="00976C5D">
        <w:rPr>
          <w:szCs w:val="24"/>
          <w:lang w:val="pt-BR"/>
        </w:rPr>
        <w:t xml:space="preserve"> aos cuidados do Pregoeiro responsável pelo certame no prazo estabelecido.</w:t>
      </w:r>
    </w:p>
    <w:p w:rsidR="00E55903" w:rsidRPr="00976C5D" w:rsidRDefault="00E55903" w:rsidP="00E4049D">
      <w:pPr>
        <w:pStyle w:val="Textopadro"/>
        <w:widowControl/>
        <w:spacing w:after="120"/>
        <w:ind w:left="567"/>
        <w:jc w:val="both"/>
        <w:rPr>
          <w:szCs w:val="24"/>
          <w:lang w:val="pt-BR"/>
        </w:rPr>
      </w:pPr>
      <w:r w:rsidRPr="00976C5D">
        <w:rPr>
          <w:b/>
          <w:szCs w:val="24"/>
          <w:lang w:val="pt-BR"/>
        </w:rPr>
        <w:t xml:space="preserve">13.01.02. </w:t>
      </w:r>
      <w:r w:rsidRPr="00976C5D">
        <w:rPr>
          <w:szCs w:val="24"/>
          <w:lang w:val="pt-BR"/>
        </w:rPr>
        <w:t>Caberá ao pregoeiro decidir sobre a impugnação, de maneira motivada, no prazo de 24 (vinte e quatro) horas.</w:t>
      </w:r>
    </w:p>
    <w:p w:rsidR="00E55903" w:rsidRPr="00976C5D" w:rsidRDefault="00E55903" w:rsidP="00E4049D">
      <w:pPr>
        <w:pStyle w:val="Textopadro"/>
        <w:widowControl/>
        <w:spacing w:after="120"/>
        <w:ind w:left="567"/>
        <w:jc w:val="both"/>
        <w:rPr>
          <w:szCs w:val="24"/>
          <w:lang w:val="pt-BR"/>
        </w:rPr>
      </w:pPr>
      <w:r w:rsidRPr="00976C5D">
        <w:rPr>
          <w:b/>
          <w:szCs w:val="24"/>
          <w:lang w:val="pt-BR"/>
        </w:rPr>
        <w:t xml:space="preserve">13.01.03. </w:t>
      </w:r>
      <w:r w:rsidRPr="00976C5D">
        <w:rPr>
          <w:szCs w:val="24"/>
          <w:lang w:val="pt-BR"/>
        </w:rPr>
        <w:t>Deferida a impugnação do ato convocatório, será designada nova data para realização do certame.</w:t>
      </w:r>
    </w:p>
    <w:p w:rsidR="00E55903" w:rsidRPr="00976C5D" w:rsidRDefault="00E55903" w:rsidP="00E55903">
      <w:pPr>
        <w:pStyle w:val="Textopadro"/>
        <w:widowControl/>
        <w:tabs>
          <w:tab w:val="left" w:pos="0"/>
        </w:tabs>
        <w:spacing w:after="120"/>
        <w:jc w:val="both"/>
        <w:rPr>
          <w:szCs w:val="24"/>
          <w:lang w:val="pt-BR"/>
        </w:rPr>
      </w:pPr>
      <w:r w:rsidRPr="00976C5D">
        <w:rPr>
          <w:b/>
          <w:szCs w:val="24"/>
          <w:lang w:val="pt-BR"/>
        </w:rPr>
        <w:t>13.02</w:t>
      </w:r>
      <w:r w:rsidRPr="00976C5D">
        <w:rPr>
          <w:b/>
          <w:bCs/>
          <w:szCs w:val="24"/>
          <w:lang w:val="pt-BR"/>
        </w:rPr>
        <w:t>.</w:t>
      </w:r>
      <w:r w:rsidRPr="00976C5D">
        <w:rPr>
          <w:szCs w:val="24"/>
          <w:lang w:val="pt-BR"/>
        </w:rPr>
        <w:t xml:space="preserve"> Ao final da sessão pública de julgamento de proposta e habilitação, o proponente que desejar interpor recurso contra qualquer decisão proferida pelo Pregoeiro poderá fazê-lo, manifestando sua intenção com registro da síntese das suas razões até o final da sessão, sendo-lhe facultado juntar memoriais no prazo de 03 (três) dias úteis.</w:t>
      </w:r>
    </w:p>
    <w:p w:rsidR="00E55903" w:rsidRPr="00976C5D" w:rsidRDefault="00E55903" w:rsidP="004858B8">
      <w:pPr>
        <w:pStyle w:val="Textopadro"/>
        <w:widowControl/>
        <w:spacing w:after="120"/>
        <w:ind w:left="567"/>
        <w:jc w:val="both"/>
        <w:rPr>
          <w:szCs w:val="24"/>
          <w:lang w:val="pt-BR"/>
        </w:rPr>
      </w:pPr>
      <w:r w:rsidRPr="00976C5D">
        <w:rPr>
          <w:b/>
          <w:szCs w:val="24"/>
          <w:lang w:val="pt-BR"/>
        </w:rPr>
        <w:t xml:space="preserve">13.02.01. </w:t>
      </w:r>
      <w:r w:rsidRPr="00976C5D">
        <w:rPr>
          <w:szCs w:val="24"/>
          <w:lang w:val="pt-BR"/>
        </w:rPr>
        <w:t>Os interessados ficam, desde logo, intimados a apresentar contrarrazões em igual prazo, que começará a correr do término do prazo do recorrente.</w:t>
      </w:r>
    </w:p>
    <w:p w:rsidR="00E55903" w:rsidRPr="00976C5D" w:rsidRDefault="00E55903" w:rsidP="00E55903">
      <w:pPr>
        <w:pStyle w:val="Textopadro"/>
        <w:widowControl/>
        <w:tabs>
          <w:tab w:val="left" w:pos="-284"/>
        </w:tabs>
        <w:spacing w:after="120"/>
        <w:jc w:val="both"/>
        <w:rPr>
          <w:szCs w:val="24"/>
          <w:lang w:val="pt-BR"/>
        </w:rPr>
      </w:pPr>
      <w:r w:rsidRPr="00976C5D">
        <w:rPr>
          <w:b/>
          <w:szCs w:val="24"/>
          <w:lang w:val="pt-BR"/>
        </w:rPr>
        <w:t>13.03</w:t>
      </w:r>
      <w:r w:rsidRPr="00976C5D">
        <w:rPr>
          <w:szCs w:val="24"/>
          <w:lang w:val="pt-BR"/>
        </w:rPr>
        <w:t>.</w:t>
      </w:r>
      <w:r w:rsidRPr="00976C5D">
        <w:rPr>
          <w:b/>
          <w:bCs/>
          <w:szCs w:val="24"/>
          <w:lang w:val="pt-BR"/>
        </w:rPr>
        <w:t xml:space="preserve"> </w:t>
      </w:r>
      <w:r w:rsidRPr="00976C5D">
        <w:rPr>
          <w:szCs w:val="24"/>
          <w:lang w:val="pt-BR"/>
        </w:rPr>
        <w:t>A falta de manifestação imediata e motivada do licitante importará a decadência do direito de recurso e a adjudicação ao vencedor do certame.</w:t>
      </w:r>
    </w:p>
    <w:p w:rsidR="00E55903" w:rsidRPr="00976C5D" w:rsidRDefault="00E55903" w:rsidP="00E55903">
      <w:pPr>
        <w:pStyle w:val="Textopadro"/>
        <w:widowControl/>
        <w:tabs>
          <w:tab w:val="left" w:pos="-284"/>
        </w:tabs>
        <w:spacing w:after="120"/>
        <w:jc w:val="both"/>
        <w:rPr>
          <w:szCs w:val="24"/>
          <w:lang w:val="pt-BR"/>
        </w:rPr>
      </w:pPr>
      <w:r w:rsidRPr="00976C5D">
        <w:rPr>
          <w:b/>
          <w:szCs w:val="24"/>
          <w:lang w:val="pt-BR"/>
        </w:rPr>
        <w:t>13.04</w:t>
      </w:r>
      <w:r w:rsidRPr="00976C5D">
        <w:rPr>
          <w:szCs w:val="24"/>
          <w:lang w:val="pt-BR"/>
        </w:rPr>
        <w:t>.</w:t>
      </w:r>
      <w:r w:rsidRPr="00976C5D">
        <w:rPr>
          <w:b/>
          <w:bCs/>
          <w:szCs w:val="24"/>
          <w:lang w:val="pt-BR"/>
        </w:rPr>
        <w:t xml:space="preserve"> </w:t>
      </w:r>
      <w:r w:rsidRPr="00976C5D">
        <w:rPr>
          <w:szCs w:val="24"/>
          <w:lang w:val="pt-BR"/>
        </w:rPr>
        <w:t>Os recursos contra decisões do pregoeiro terão efeito suspensivo.</w:t>
      </w:r>
    </w:p>
    <w:p w:rsidR="00E55903" w:rsidRPr="00976C5D" w:rsidRDefault="00E55903" w:rsidP="00E55903">
      <w:pPr>
        <w:pStyle w:val="Textopadro"/>
        <w:widowControl/>
        <w:tabs>
          <w:tab w:val="left" w:pos="-284"/>
        </w:tabs>
        <w:spacing w:after="120"/>
        <w:jc w:val="both"/>
        <w:rPr>
          <w:szCs w:val="24"/>
          <w:lang w:val="pt-BR"/>
        </w:rPr>
      </w:pPr>
      <w:r w:rsidRPr="00976C5D">
        <w:rPr>
          <w:b/>
          <w:szCs w:val="24"/>
          <w:lang w:val="pt-BR"/>
        </w:rPr>
        <w:t>13.05</w:t>
      </w:r>
      <w:r w:rsidRPr="00976C5D">
        <w:rPr>
          <w:b/>
          <w:bCs/>
          <w:szCs w:val="24"/>
          <w:lang w:val="pt-BR"/>
        </w:rPr>
        <w:t>.</w:t>
      </w:r>
      <w:r w:rsidRPr="00976C5D">
        <w:rPr>
          <w:szCs w:val="24"/>
          <w:lang w:val="pt-BR"/>
        </w:rPr>
        <w:t xml:space="preserve"> O acolhimento de recurso importará a invalidação apenas dos atos insuscetíveis de aproveitamento.</w:t>
      </w:r>
    </w:p>
    <w:p w:rsidR="00E55903" w:rsidRPr="00976C5D" w:rsidRDefault="00E55903" w:rsidP="00E55903">
      <w:pPr>
        <w:pStyle w:val="Textopadro"/>
        <w:widowControl/>
        <w:tabs>
          <w:tab w:val="left" w:pos="0"/>
        </w:tabs>
        <w:spacing w:after="120"/>
        <w:jc w:val="both"/>
        <w:rPr>
          <w:szCs w:val="24"/>
          <w:lang w:val="pt-BR"/>
        </w:rPr>
      </w:pPr>
      <w:r w:rsidRPr="00976C5D">
        <w:rPr>
          <w:b/>
          <w:szCs w:val="24"/>
          <w:lang w:val="pt-BR"/>
        </w:rPr>
        <w:t>13.06.</w:t>
      </w:r>
      <w:r w:rsidRPr="00976C5D">
        <w:rPr>
          <w:szCs w:val="24"/>
          <w:lang w:val="pt-BR"/>
        </w:rPr>
        <w:t xml:space="preserve"> Não serão aceitas as impugnações e recursos apresentados fora do prazo legal, subscrito por representante não habilitado legalmente, ou não identificado no processo para responder pelo proponente.</w:t>
      </w:r>
    </w:p>
    <w:p w:rsidR="00E55903" w:rsidRPr="00976C5D" w:rsidRDefault="00E55903" w:rsidP="00E55903">
      <w:pPr>
        <w:pStyle w:val="Textopadro"/>
        <w:widowControl/>
        <w:tabs>
          <w:tab w:val="left" w:pos="0"/>
        </w:tabs>
        <w:spacing w:after="120"/>
        <w:jc w:val="both"/>
        <w:rPr>
          <w:szCs w:val="24"/>
          <w:lang w:val="pt-BR"/>
        </w:rPr>
      </w:pPr>
      <w:r w:rsidRPr="00976C5D">
        <w:rPr>
          <w:b/>
          <w:szCs w:val="24"/>
          <w:lang w:val="pt-BR"/>
        </w:rPr>
        <w:t xml:space="preserve">13.07. </w:t>
      </w:r>
      <w:r w:rsidRPr="00976C5D">
        <w:rPr>
          <w:szCs w:val="24"/>
          <w:lang w:val="pt-BR"/>
        </w:rPr>
        <w:t>O recurso será dirigido à autoridade superior e recebido pelo pregoeiro que, ao tomar conhecimento de sua interposição, poderá reconsiderar a decisão recorrida.</w:t>
      </w:r>
    </w:p>
    <w:p w:rsidR="00E55903" w:rsidRPr="00976C5D" w:rsidRDefault="00E55903" w:rsidP="004900D2">
      <w:pPr>
        <w:pStyle w:val="Textopadro"/>
        <w:widowControl/>
        <w:spacing w:after="120"/>
        <w:ind w:left="567"/>
        <w:jc w:val="both"/>
        <w:rPr>
          <w:szCs w:val="24"/>
          <w:lang w:val="pt-BR"/>
        </w:rPr>
      </w:pPr>
      <w:r w:rsidRPr="00976C5D">
        <w:rPr>
          <w:b/>
          <w:szCs w:val="24"/>
          <w:lang w:val="pt-BR"/>
        </w:rPr>
        <w:t>13.07.01</w:t>
      </w:r>
      <w:r w:rsidR="00F207B5">
        <w:rPr>
          <w:b/>
          <w:szCs w:val="24"/>
          <w:lang w:val="pt-BR"/>
        </w:rPr>
        <w:t>.</w:t>
      </w:r>
      <w:r w:rsidRPr="00976C5D">
        <w:rPr>
          <w:szCs w:val="24"/>
          <w:lang w:val="pt-BR"/>
        </w:rPr>
        <w:t xml:space="preserve"> Não havendo retratação, o Pregoeiro prestará informações e o remeterá o recurso ao julgamento da autoridade superior, nos moldes do art. 109, §4º da Lei Federal nº 8.666/1993;</w:t>
      </w:r>
    </w:p>
    <w:p w:rsidR="00E55903" w:rsidRPr="00976C5D" w:rsidRDefault="00E55903" w:rsidP="00E55903">
      <w:pPr>
        <w:spacing w:after="120"/>
        <w:jc w:val="both"/>
        <w:rPr>
          <w:sz w:val="24"/>
          <w:szCs w:val="24"/>
        </w:rPr>
      </w:pPr>
      <w:r w:rsidRPr="00976C5D">
        <w:rPr>
          <w:b/>
          <w:sz w:val="24"/>
          <w:szCs w:val="24"/>
        </w:rPr>
        <w:t>13.07</w:t>
      </w:r>
      <w:r w:rsidRPr="00976C5D">
        <w:rPr>
          <w:sz w:val="24"/>
          <w:szCs w:val="24"/>
        </w:rPr>
        <w:t>.</w:t>
      </w:r>
      <w:r w:rsidRPr="00976C5D">
        <w:rPr>
          <w:b/>
          <w:bCs/>
          <w:sz w:val="24"/>
          <w:szCs w:val="24"/>
        </w:rPr>
        <w:t xml:space="preserve"> </w:t>
      </w:r>
      <w:r w:rsidRPr="00976C5D">
        <w:rPr>
          <w:sz w:val="24"/>
          <w:szCs w:val="24"/>
        </w:rPr>
        <w:t>A decisão em grau de recurso será definitiva e dela dar-se-á conhecimento aos interessados mediante intimação a ser realizada na forma do art. 109, §1º da Lei Federal nº 8.666/1993.</w:t>
      </w:r>
    </w:p>
    <w:p w:rsidR="00E55903" w:rsidRPr="002164C2" w:rsidRDefault="00E55903" w:rsidP="00E55903">
      <w:pPr>
        <w:pStyle w:val="Textoembloco1"/>
        <w:tabs>
          <w:tab w:val="left" w:pos="709"/>
        </w:tabs>
        <w:autoSpaceDE w:val="0"/>
        <w:spacing w:before="0" w:after="120" w:line="240" w:lineRule="auto"/>
        <w:ind w:left="0" w:right="0"/>
        <w:rPr>
          <w:rFonts w:ascii="Times New Roman" w:hAnsi="Times New Roman"/>
          <w:b w:val="0"/>
          <w:szCs w:val="24"/>
        </w:rPr>
      </w:pPr>
      <w:r w:rsidRPr="00C6580D">
        <w:rPr>
          <w:rFonts w:ascii="Times New Roman" w:hAnsi="Times New Roman"/>
          <w:szCs w:val="24"/>
        </w:rPr>
        <w:t>13.08.</w:t>
      </w:r>
      <w:r w:rsidRPr="002164C2">
        <w:rPr>
          <w:rFonts w:ascii="Times New Roman" w:hAnsi="Times New Roman"/>
          <w:b w:val="0"/>
          <w:szCs w:val="24"/>
        </w:rPr>
        <w:t xml:space="preserve"> Qualquer pedido de esclarecimento em relação a qualquer elemento do Edital ou dúvidas na interpretação do presente instrumento convocatório e seus anexos deverá ser encaminhado por escrito ao Preg</w:t>
      </w:r>
      <w:r w:rsidR="0064740C">
        <w:rPr>
          <w:rFonts w:ascii="Times New Roman" w:hAnsi="Times New Roman"/>
          <w:b w:val="0"/>
          <w:szCs w:val="24"/>
        </w:rPr>
        <w:t>oeiro responsável, endereçado a</w:t>
      </w:r>
      <w:r w:rsidR="0064740C" w:rsidRPr="0064740C">
        <w:rPr>
          <w:rFonts w:ascii="Times New Roman" w:hAnsi="Times New Roman"/>
          <w:b w:val="0"/>
          <w:szCs w:val="24"/>
        </w:rPr>
        <w:t xml:space="preserve"> SECRETARIA MUNICIPAL DE </w:t>
      </w:r>
      <w:r w:rsidR="00121977">
        <w:rPr>
          <w:rFonts w:ascii="Times New Roman" w:hAnsi="Times New Roman"/>
          <w:b w:val="0"/>
          <w:szCs w:val="24"/>
        </w:rPr>
        <w:t>ADMINISTRAÇÃO</w:t>
      </w:r>
      <w:r w:rsidR="0064740C" w:rsidRPr="0064740C">
        <w:rPr>
          <w:rFonts w:ascii="Times New Roman" w:hAnsi="Times New Roman"/>
          <w:b w:val="0"/>
          <w:szCs w:val="24"/>
        </w:rPr>
        <w:t>, Ger</w:t>
      </w:r>
      <w:r w:rsidR="002A5133">
        <w:rPr>
          <w:rFonts w:ascii="Times New Roman" w:hAnsi="Times New Roman"/>
          <w:b w:val="0"/>
          <w:szCs w:val="24"/>
        </w:rPr>
        <w:t>ê</w:t>
      </w:r>
      <w:r w:rsidR="0064740C" w:rsidRPr="0064740C">
        <w:rPr>
          <w:rFonts w:ascii="Times New Roman" w:hAnsi="Times New Roman"/>
          <w:b w:val="0"/>
          <w:szCs w:val="24"/>
        </w:rPr>
        <w:t xml:space="preserve">ncia de Licitações, na </w:t>
      </w:r>
      <w:r w:rsidR="002A5133" w:rsidRPr="002A5133">
        <w:rPr>
          <w:rFonts w:ascii="Times New Roman" w:hAnsi="Times New Roman"/>
          <w:b w:val="0"/>
          <w:szCs w:val="24"/>
        </w:rPr>
        <w:t>Rua São Bento, 840 – 3º andar – Centro</w:t>
      </w:r>
      <w:r w:rsidR="0064740C" w:rsidRPr="0064740C">
        <w:rPr>
          <w:rFonts w:ascii="Times New Roman" w:hAnsi="Times New Roman"/>
          <w:b w:val="0"/>
          <w:szCs w:val="24"/>
        </w:rPr>
        <w:t xml:space="preserve">, </w:t>
      </w:r>
      <w:r w:rsidRPr="002164C2">
        <w:rPr>
          <w:rFonts w:ascii="Times New Roman" w:hAnsi="Times New Roman"/>
          <w:b w:val="0"/>
          <w:szCs w:val="24"/>
        </w:rPr>
        <w:t>aos cuidados da autoridade competente.</w:t>
      </w:r>
    </w:p>
    <w:p w:rsidR="00E55903" w:rsidRPr="00976C5D" w:rsidRDefault="00E55903" w:rsidP="00007E50">
      <w:pPr>
        <w:pStyle w:val="Textopadro"/>
        <w:widowControl/>
        <w:spacing w:after="120"/>
        <w:ind w:left="567"/>
        <w:jc w:val="both"/>
        <w:rPr>
          <w:szCs w:val="24"/>
          <w:lang w:val="pt-BR"/>
        </w:rPr>
      </w:pPr>
      <w:r w:rsidRPr="00976C5D">
        <w:rPr>
          <w:b/>
          <w:szCs w:val="24"/>
          <w:lang w:val="pt-BR"/>
        </w:rPr>
        <w:t>13.08.01</w:t>
      </w:r>
      <w:r w:rsidRPr="00976C5D">
        <w:rPr>
          <w:szCs w:val="24"/>
          <w:lang w:val="pt-BR"/>
        </w:rPr>
        <w:t xml:space="preserve">. Igualmente poderão ser solicitados esclarecimentos através do seguinte e-mail: </w:t>
      </w:r>
      <w:r w:rsidR="00845918" w:rsidRPr="00B54754">
        <w:rPr>
          <w:szCs w:val="24"/>
          <w:lang w:val="pt-BR"/>
        </w:rPr>
        <w:t>edital</w:t>
      </w:r>
      <w:r w:rsidR="001F51BB" w:rsidRPr="00B54754">
        <w:rPr>
          <w:rStyle w:val="Hyperlink"/>
          <w:color w:val="auto"/>
          <w:szCs w:val="24"/>
          <w:lang w:val="pt-BR"/>
        </w:rPr>
        <w:t>@araraquara.sp.gov.br</w:t>
      </w:r>
    </w:p>
    <w:p w:rsidR="00E55903" w:rsidRPr="00976C5D" w:rsidRDefault="00E55903" w:rsidP="00007E50">
      <w:pPr>
        <w:pStyle w:val="Textopadro"/>
        <w:widowControl/>
        <w:spacing w:after="120"/>
        <w:ind w:left="567"/>
        <w:jc w:val="both"/>
        <w:rPr>
          <w:szCs w:val="24"/>
          <w:lang w:val="pt-BR"/>
        </w:rPr>
      </w:pPr>
      <w:r w:rsidRPr="00976C5D">
        <w:rPr>
          <w:b/>
          <w:szCs w:val="24"/>
          <w:lang w:val="pt-BR"/>
        </w:rPr>
        <w:t>13.08.02</w:t>
      </w:r>
      <w:r w:rsidRPr="00976C5D">
        <w:rPr>
          <w:szCs w:val="24"/>
          <w:lang w:val="pt-BR"/>
        </w:rPr>
        <w:t xml:space="preserve"> Os esclarecimentos serão encaminhados aos respectivos questionadores e estarão à disposição dos demais interessados. </w:t>
      </w:r>
    </w:p>
    <w:p w:rsidR="00E55903" w:rsidRDefault="00E55903" w:rsidP="00E55903">
      <w:pPr>
        <w:spacing w:after="120"/>
        <w:jc w:val="both"/>
        <w:outlineLvl w:val="0"/>
        <w:rPr>
          <w:sz w:val="24"/>
          <w:szCs w:val="24"/>
          <w:lang w:eastAsia="ar-SA"/>
        </w:rPr>
      </w:pPr>
      <w:r w:rsidRPr="00976C5D">
        <w:rPr>
          <w:b/>
          <w:sz w:val="24"/>
          <w:szCs w:val="24"/>
          <w:lang w:eastAsia="ar-SA"/>
        </w:rPr>
        <w:t xml:space="preserve">13.09. </w:t>
      </w:r>
      <w:r w:rsidRPr="00976C5D">
        <w:rPr>
          <w:sz w:val="24"/>
          <w:szCs w:val="24"/>
          <w:lang w:eastAsia="ar-SA"/>
        </w:rPr>
        <w:t>Na ausência de regulamentação neste Edital acerca da fase de recursal, o art. 109 da Lei Federal nº 8.666/1993 deve ser manejado para suprir omissões.</w:t>
      </w:r>
    </w:p>
    <w:p w:rsidR="00CC34FA" w:rsidRPr="00976C5D" w:rsidRDefault="00CC34FA" w:rsidP="00E55903">
      <w:pPr>
        <w:spacing w:after="120"/>
        <w:jc w:val="both"/>
        <w:outlineLvl w:val="0"/>
        <w:rPr>
          <w:sz w:val="24"/>
          <w:szCs w:val="24"/>
          <w:lang w:eastAsia="ar-SA"/>
        </w:rPr>
      </w:pPr>
    </w:p>
    <w:p w:rsidR="00E55903" w:rsidRPr="00976C5D" w:rsidRDefault="00E55903" w:rsidP="00E55903">
      <w:pPr>
        <w:spacing w:after="120"/>
        <w:jc w:val="both"/>
        <w:rPr>
          <w:b/>
          <w:sz w:val="24"/>
          <w:szCs w:val="24"/>
        </w:rPr>
      </w:pPr>
      <w:r w:rsidRPr="00976C5D">
        <w:rPr>
          <w:b/>
          <w:sz w:val="24"/>
          <w:szCs w:val="24"/>
        </w:rPr>
        <w:t xml:space="preserve">XIV </w:t>
      </w:r>
      <w:r w:rsidR="00CC170A">
        <w:rPr>
          <w:b/>
          <w:sz w:val="24"/>
          <w:szCs w:val="24"/>
        </w:rPr>
        <w:t xml:space="preserve">- </w:t>
      </w:r>
      <w:r w:rsidRPr="00976C5D">
        <w:rPr>
          <w:b/>
          <w:sz w:val="24"/>
          <w:szCs w:val="24"/>
        </w:rPr>
        <w:t>DA HOMOLOGAÇÃO E DA ADJUDICAÇÃO</w:t>
      </w:r>
    </w:p>
    <w:p w:rsidR="00E55903" w:rsidRPr="00976C5D" w:rsidRDefault="00E55903" w:rsidP="00E55903">
      <w:pPr>
        <w:spacing w:after="120"/>
        <w:jc w:val="both"/>
        <w:rPr>
          <w:sz w:val="24"/>
          <w:szCs w:val="24"/>
        </w:rPr>
      </w:pPr>
      <w:r w:rsidRPr="00976C5D">
        <w:rPr>
          <w:b/>
          <w:sz w:val="24"/>
          <w:szCs w:val="24"/>
        </w:rPr>
        <w:t xml:space="preserve">14.01. </w:t>
      </w:r>
      <w:r w:rsidRPr="00976C5D">
        <w:rPr>
          <w:sz w:val="24"/>
          <w:szCs w:val="24"/>
        </w:rPr>
        <w:t>Decididos os recursos eventualmente interpostos e constatada a regularidade do procedimento licitatório, os autos do processo licitatório serão remetidos à deliberação da autoridade competente, que aferirá a legalidade dos atos realizados no decorrer do certame e o homologará, anulará ou revogará, conforme o caso.</w:t>
      </w:r>
    </w:p>
    <w:p w:rsidR="00E55903" w:rsidRPr="00976C5D" w:rsidRDefault="00E55903" w:rsidP="00E55903">
      <w:pPr>
        <w:spacing w:after="120"/>
        <w:jc w:val="both"/>
        <w:rPr>
          <w:sz w:val="24"/>
          <w:szCs w:val="24"/>
        </w:rPr>
      </w:pPr>
      <w:r w:rsidRPr="00976C5D">
        <w:rPr>
          <w:b/>
          <w:sz w:val="24"/>
          <w:szCs w:val="24"/>
        </w:rPr>
        <w:t xml:space="preserve">14.02. </w:t>
      </w:r>
      <w:r w:rsidRPr="00976C5D">
        <w:rPr>
          <w:sz w:val="24"/>
          <w:szCs w:val="24"/>
        </w:rPr>
        <w:t>Homologado o certame, a autoridade competente procederá com a adjudicação do objeto da licitação ao licitante vencedor.</w:t>
      </w:r>
    </w:p>
    <w:p w:rsidR="002164C2" w:rsidRDefault="002164C2" w:rsidP="00E55903">
      <w:pPr>
        <w:spacing w:after="120"/>
        <w:jc w:val="both"/>
        <w:outlineLvl w:val="0"/>
        <w:rPr>
          <w:rStyle w:val="Forte"/>
          <w:sz w:val="24"/>
          <w:szCs w:val="24"/>
        </w:rPr>
      </w:pPr>
    </w:p>
    <w:p w:rsidR="00E55903" w:rsidRPr="00976C5D" w:rsidRDefault="00CC170A" w:rsidP="00E55903">
      <w:pPr>
        <w:spacing w:after="120"/>
        <w:jc w:val="both"/>
        <w:outlineLvl w:val="0"/>
        <w:rPr>
          <w:b/>
          <w:sz w:val="24"/>
          <w:szCs w:val="24"/>
        </w:rPr>
      </w:pPr>
      <w:r>
        <w:rPr>
          <w:rStyle w:val="Forte"/>
          <w:sz w:val="24"/>
          <w:szCs w:val="24"/>
        </w:rPr>
        <w:t>XV.</w:t>
      </w:r>
      <w:r w:rsidR="00E55903" w:rsidRPr="00976C5D">
        <w:rPr>
          <w:rStyle w:val="Forte"/>
          <w:sz w:val="24"/>
          <w:szCs w:val="24"/>
        </w:rPr>
        <w:t xml:space="preserve"> </w:t>
      </w:r>
      <w:r w:rsidR="00E55903" w:rsidRPr="00976C5D">
        <w:rPr>
          <w:b/>
          <w:sz w:val="24"/>
          <w:szCs w:val="24"/>
        </w:rPr>
        <w:t>DO REGISTRO DE PREÇOS</w:t>
      </w:r>
    </w:p>
    <w:p w:rsidR="00E55903" w:rsidRPr="00976C5D" w:rsidRDefault="00E55903" w:rsidP="00E55903">
      <w:pPr>
        <w:spacing w:after="120"/>
        <w:jc w:val="both"/>
        <w:rPr>
          <w:sz w:val="24"/>
          <w:szCs w:val="24"/>
        </w:rPr>
      </w:pPr>
      <w:r w:rsidRPr="00976C5D">
        <w:rPr>
          <w:b/>
          <w:sz w:val="24"/>
          <w:szCs w:val="24"/>
        </w:rPr>
        <w:t>15.01</w:t>
      </w:r>
      <w:r w:rsidRPr="00976C5D">
        <w:rPr>
          <w:sz w:val="24"/>
          <w:szCs w:val="24"/>
        </w:rPr>
        <w:t xml:space="preserve">. O licitante classificado em primeiro lugar terá o prazo de 05 (cinco) dias úteis, a contar da data do recebimento da convocação pelo MUNICÍPIO, para assinar a “Ata de Registro de Preços”. </w:t>
      </w:r>
    </w:p>
    <w:p w:rsidR="00E55903" w:rsidRPr="00976C5D" w:rsidRDefault="00E55903" w:rsidP="00B66722">
      <w:pPr>
        <w:pStyle w:val="Textopadro"/>
        <w:widowControl/>
        <w:spacing w:after="120"/>
        <w:ind w:left="567"/>
        <w:jc w:val="both"/>
        <w:rPr>
          <w:szCs w:val="24"/>
          <w:lang w:val="pt-BR"/>
        </w:rPr>
      </w:pPr>
      <w:r w:rsidRPr="00976C5D">
        <w:rPr>
          <w:b/>
          <w:szCs w:val="24"/>
          <w:lang w:val="pt-BR"/>
        </w:rPr>
        <w:t xml:space="preserve">15.01.01 </w:t>
      </w:r>
      <w:r w:rsidRPr="00976C5D">
        <w:rPr>
          <w:szCs w:val="24"/>
          <w:lang w:val="pt-BR"/>
        </w:rPr>
        <w:t>O prazo de convocação poderá ser prorrogado uma única vez, por igual período, desde que ocorra motivo justificado, aceito pela Secretaria</w:t>
      </w:r>
      <w:r w:rsidR="00B54754">
        <w:rPr>
          <w:szCs w:val="24"/>
          <w:lang w:val="pt-BR"/>
        </w:rPr>
        <w:t xml:space="preserve"> Municipal de Administração</w:t>
      </w:r>
      <w:r w:rsidRPr="00976C5D">
        <w:rPr>
          <w:szCs w:val="24"/>
          <w:lang w:val="pt-BR"/>
        </w:rPr>
        <w:t xml:space="preserve">. </w:t>
      </w:r>
    </w:p>
    <w:p w:rsidR="00E55903" w:rsidRPr="00976C5D" w:rsidRDefault="00E55903" w:rsidP="00B66722">
      <w:pPr>
        <w:pStyle w:val="Textopadro"/>
        <w:widowControl/>
        <w:spacing w:after="120"/>
        <w:ind w:left="567"/>
        <w:jc w:val="both"/>
        <w:rPr>
          <w:szCs w:val="24"/>
          <w:lang w:val="pt-BR"/>
        </w:rPr>
      </w:pPr>
      <w:r w:rsidRPr="00976C5D">
        <w:rPr>
          <w:b/>
          <w:szCs w:val="24"/>
          <w:lang w:val="pt-BR"/>
        </w:rPr>
        <w:t xml:space="preserve">15.01.02 </w:t>
      </w:r>
      <w:r w:rsidRPr="00976C5D">
        <w:rPr>
          <w:szCs w:val="24"/>
          <w:lang w:val="pt-BR"/>
        </w:rPr>
        <w:t xml:space="preserve">Caso a “Ata de Registro de Preços” não seja assinada dentro do prazo estipulado no </w:t>
      </w:r>
      <w:r w:rsidRPr="00976C5D">
        <w:rPr>
          <w:i/>
          <w:szCs w:val="24"/>
          <w:lang w:val="pt-BR"/>
        </w:rPr>
        <w:t>caput</w:t>
      </w:r>
      <w:r w:rsidRPr="00976C5D">
        <w:rPr>
          <w:szCs w:val="24"/>
          <w:lang w:val="pt-BR"/>
        </w:rPr>
        <w:t>, o licitante será penalizado de acordo com o previsto em item XIX deste Edital.</w:t>
      </w:r>
    </w:p>
    <w:p w:rsidR="00E55903" w:rsidRPr="00976C5D" w:rsidRDefault="00E55903" w:rsidP="00E55903">
      <w:pPr>
        <w:spacing w:after="120"/>
        <w:jc w:val="both"/>
        <w:rPr>
          <w:sz w:val="24"/>
          <w:szCs w:val="24"/>
        </w:rPr>
      </w:pPr>
      <w:r w:rsidRPr="00976C5D">
        <w:rPr>
          <w:b/>
          <w:sz w:val="24"/>
          <w:szCs w:val="24"/>
        </w:rPr>
        <w:t xml:space="preserve">15.02 </w:t>
      </w:r>
      <w:r w:rsidRPr="00976C5D">
        <w:rPr>
          <w:sz w:val="24"/>
          <w:szCs w:val="24"/>
        </w:rPr>
        <w:t>Como condição para assinatura da “Ata de Registro de Preços”, o licitante que for convocado para tal deverá manter as mesmas condições de habilitação, conforme o art. 9º, inciso XXII do Decreto Municipal nº 8.257/2005.</w:t>
      </w:r>
    </w:p>
    <w:p w:rsidR="00E55903" w:rsidRPr="00976C5D" w:rsidRDefault="00E55903" w:rsidP="00E55903">
      <w:pPr>
        <w:spacing w:after="120"/>
        <w:jc w:val="both"/>
        <w:rPr>
          <w:sz w:val="24"/>
          <w:szCs w:val="24"/>
        </w:rPr>
      </w:pPr>
      <w:r w:rsidRPr="00976C5D">
        <w:rPr>
          <w:b/>
          <w:sz w:val="24"/>
          <w:szCs w:val="24"/>
        </w:rPr>
        <w:t xml:space="preserve">15.03. </w:t>
      </w:r>
      <w:r w:rsidRPr="00976C5D">
        <w:rPr>
          <w:sz w:val="24"/>
          <w:szCs w:val="24"/>
        </w:rPr>
        <w:t xml:space="preserve">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E55903" w:rsidRPr="00976C5D" w:rsidRDefault="00E55903" w:rsidP="00E55903">
      <w:pPr>
        <w:spacing w:after="120"/>
        <w:jc w:val="both"/>
        <w:rPr>
          <w:sz w:val="24"/>
          <w:szCs w:val="24"/>
        </w:rPr>
      </w:pPr>
      <w:r w:rsidRPr="00976C5D">
        <w:rPr>
          <w:b/>
          <w:sz w:val="24"/>
          <w:szCs w:val="24"/>
        </w:rPr>
        <w:t>15.04.</w:t>
      </w:r>
      <w:r w:rsidRPr="00976C5D">
        <w:rPr>
          <w:sz w:val="24"/>
          <w:szCs w:val="24"/>
        </w:rPr>
        <w:t xml:space="preserve"> A “Ata de Registro de Preços”, durante sua vigência de 12 (doze) meses, não poderá ser utilizada por órgão ou entidade da Administração Pública Federal, Estadual ou Municipal que não tenha participado do certame.</w:t>
      </w:r>
    </w:p>
    <w:p w:rsidR="00E55903" w:rsidRPr="00976C5D" w:rsidRDefault="00E55903" w:rsidP="00E55903">
      <w:pPr>
        <w:spacing w:after="120"/>
        <w:jc w:val="both"/>
        <w:rPr>
          <w:sz w:val="24"/>
          <w:szCs w:val="24"/>
        </w:rPr>
      </w:pPr>
      <w:r w:rsidRPr="00976C5D">
        <w:rPr>
          <w:b/>
          <w:sz w:val="24"/>
          <w:szCs w:val="24"/>
        </w:rPr>
        <w:t>15.05.</w:t>
      </w:r>
      <w:r w:rsidRPr="00976C5D">
        <w:rPr>
          <w:sz w:val="24"/>
          <w:szCs w:val="24"/>
        </w:rPr>
        <w:t xml:space="preserve"> Quando o adjudicatário, convocado para dentro do prazo de validade de sua proposta, </w:t>
      </w:r>
      <w:r w:rsidRPr="00976C5D">
        <w:rPr>
          <w:b/>
          <w:sz w:val="24"/>
          <w:szCs w:val="24"/>
          <w:u w:val="single"/>
        </w:rPr>
        <w:t>não</w:t>
      </w:r>
      <w:r w:rsidRPr="00976C5D">
        <w:rPr>
          <w:sz w:val="24"/>
          <w:szCs w:val="24"/>
        </w:rPr>
        <w:t xml:space="preserve"> apresentar a situação regular de que trata o subitem 15.16 </w:t>
      </w:r>
      <w:r w:rsidRPr="00976C5D">
        <w:rPr>
          <w:b/>
          <w:sz w:val="24"/>
          <w:szCs w:val="24"/>
          <w:u w:val="single"/>
        </w:rPr>
        <w:t>ou</w:t>
      </w:r>
      <w:r w:rsidRPr="00976C5D">
        <w:rPr>
          <w:sz w:val="24"/>
          <w:szCs w:val="24"/>
        </w:rPr>
        <w:t xml:space="preserve"> se recusar a assinar a “Ata de Registro de Preços”, as licitantes remanescentes serão convocadas, na respectiva ordem de classificação, para firmar o compromisso de fornecimento no lugar do vencedor declinado.</w:t>
      </w:r>
    </w:p>
    <w:p w:rsidR="00E55903" w:rsidRPr="00976C5D" w:rsidRDefault="00E55903" w:rsidP="00A645C0">
      <w:pPr>
        <w:pStyle w:val="Textopadro"/>
        <w:widowControl/>
        <w:spacing w:after="120"/>
        <w:ind w:left="567"/>
        <w:jc w:val="both"/>
        <w:rPr>
          <w:szCs w:val="24"/>
          <w:lang w:val="pt-BR"/>
        </w:rPr>
      </w:pPr>
      <w:r w:rsidRPr="00976C5D">
        <w:rPr>
          <w:b/>
          <w:szCs w:val="24"/>
          <w:lang w:val="pt-BR"/>
        </w:rPr>
        <w:t xml:space="preserve">15.05.01 </w:t>
      </w:r>
      <w:r w:rsidRPr="00976C5D">
        <w:rPr>
          <w:szCs w:val="24"/>
          <w:lang w:val="pt-BR"/>
        </w:rPr>
        <w:t>Os licitantes convocados nas circunstâncias deste item terão o prazo de 05 (cinco) dias úteis para assinar a “Ata de Registro de Preços” nas mesmas condições propostas pelo primeiro classificado</w:t>
      </w:r>
      <w:r w:rsidRPr="00976C5D">
        <w:rPr>
          <w:b/>
          <w:szCs w:val="24"/>
          <w:lang w:val="pt-BR"/>
        </w:rPr>
        <w:t>.</w:t>
      </w:r>
    </w:p>
    <w:p w:rsidR="00E55903" w:rsidRPr="00976C5D" w:rsidRDefault="00E55903" w:rsidP="00E55903">
      <w:pPr>
        <w:spacing w:after="120"/>
        <w:jc w:val="both"/>
        <w:rPr>
          <w:sz w:val="24"/>
          <w:szCs w:val="24"/>
        </w:rPr>
      </w:pPr>
      <w:r w:rsidRPr="00976C5D">
        <w:rPr>
          <w:b/>
          <w:sz w:val="24"/>
          <w:szCs w:val="24"/>
        </w:rPr>
        <w:t>15.06.</w:t>
      </w:r>
      <w:r w:rsidRPr="00976C5D">
        <w:rPr>
          <w:sz w:val="24"/>
          <w:szCs w:val="24"/>
        </w:rPr>
        <w:t xml:space="preserve"> O preço registrado e os respectivos fornecedores serão divulgados no Diário Oficial do Município e ficarão disponibilizados durante a vigência da Ata de Registro de Preços.</w:t>
      </w:r>
    </w:p>
    <w:p w:rsidR="00E55903" w:rsidRPr="00976C5D" w:rsidRDefault="00E55903" w:rsidP="00E55903">
      <w:pPr>
        <w:spacing w:after="120"/>
        <w:jc w:val="both"/>
        <w:rPr>
          <w:sz w:val="24"/>
          <w:szCs w:val="24"/>
        </w:rPr>
      </w:pPr>
      <w:r w:rsidRPr="00976C5D">
        <w:rPr>
          <w:b/>
          <w:sz w:val="24"/>
          <w:szCs w:val="24"/>
        </w:rPr>
        <w:t>15.07</w:t>
      </w:r>
      <w:r w:rsidRPr="00976C5D">
        <w:rPr>
          <w:sz w:val="24"/>
          <w:szCs w:val="24"/>
        </w:rPr>
        <w:t xml:space="preserve">. A SECRETARIA MUNICIPAL </w:t>
      </w:r>
      <w:r w:rsidR="00210118">
        <w:rPr>
          <w:sz w:val="24"/>
          <w:szCs w:val="24"/>
        </w:rPr>
        <w:t>ADMINISTRAÇÃO</w:t>
      </w:r>
      <w:r w:rsidRPr="00976C5D">
        <w:rPr>
          <w:sz w:val="24"/>
          <w:szCs w:val="24"/>
        </w:rPr>
        <w:t xml:space="preserve"> avaliará o mercado constantemente e poderá rever os preços registrados a qualquer tempo, em decorrência da redução dos preços praticados no mercado ou de fato que eleve os custos dos bens registrados.</w:t>
      </w:r>
    </w:p>
    <w:p w:rsidR="00E55903" w:rsidRPr="00976C5D" w:rsidRDefault="00E55903" w:rsidP="00E55903">
      <w:pPr>
        <w:spacing w:after="120"/>
        <w:jc w:val="both"/>
        <w:rPr>
          <w:sz w:val="24"/>
          <w:szCs w:val="24"/>
        </w:rPr>
      </w:pPr>
      <w:r w:rsidRPr="00976C5D">
        <w:rPr>
          <w:b/>
          <w:sz w:val="24"/>
          <w:szCs w:val="24"/>
        </w:rPr>
        <w:t xml:space="preserve">15.08. </w:t>
      </w:r>
      <w:r w:rsidRPr="00976C5D">
        <w:rPr>
          <w:sz w:val="24"/>
          <w:szCs w:val="24"/>
        </w:rPr>
        <w:t>Se for verificado pelo órgão gestor dos preços que o preço registrado está acima do preço de mercado, o detentor do preço registrado será convocado para negociar o preço registrado e adequá-lo ao preço de mercado.</w:t>
      </w:r>
    </w:p>
    <w:p w:rsidR="00E55903" w:rsidRPr="00976C5D" w:rsidRDefault="00E55903" w:rsidP="00E55903">
      <w:pPr>
        <w:spacing w:after="120"/>
        <w:jc w:val="both"/>
        <w:rPr>
          <w:sz w:val="24"/>
          <w:szCs w:val="24"/>
        </w:rPr>
      </w:pPr>
      <w:r w:rsidRPr="00976C5D">
        <w:rPr>
          <w:b/>
          <w:sz w:val="24"/>
          <w:szCs w:val="24"/>
        </w:rPr>
        <w:t>15.09</w:t>
      </w:r>
      <w:r w:rsidRPr="00976C5D">
        <w:rPr>
          <w:sz w:val="24"/>
          <w:szCs w:val="24"/>
        </w:rPr>
        <w:t>. Caso seja frustrada a negociação mencionada no item anterior, o fornecedor será liberado do compromisso assumido.</w:t>
      </w:r>
    </w:p>
    <w:p w:rsidR="00E55903" w:rsidRPr="00976C5D" w:rsidRDefault="00E55903" w:rsidP="00E55903">
      <w:pPr>
        <w:spacing w:after="120"/>
        <w:jc w:val="both"/>
        <w:rPr>
          <w:sz w:val="24"/>
          <w:szCs w:val="24"/>
        </w:rPr>
      </w:pPr>
      <w:r w:rsidRPr="00976C5D">
        <w:rPr>
          <w:b/>
          <w:sz w:val="24"/>
          <w:szCs w:val="24"/>
        </w:rPr>
        <w:t>15.10</w:t>
      </w:r>
      <w:r w:rsidRPr="00976C5D">
        <w:rPr>
          <w:sz w:val="24"/>
          <w:szCs w:val="24"/>
        </w:rPr>
        <w:t>. Antes de receber o pedido de fornecimento e caso seja frustrada a negociação, o detentor do preço registrado poderá ser liberado do compromisso assumido através da “Ata de Registro de Preços”, caso comprove mediante requerimento fundamentado e apresentação de comprovantes que não pode cumprir as obrigações assumidas, devido ao preço de mercado tornar-se superior ao preço registrado.</w:t>
      </w:r>
    </w:p>
    <w:p w:rsidR="00E55903" w:rsidRPr="00976C5D" w:rsidRDefault="00E55903" w:rsidP="00972CB0">
      <w:pPr>
        <w:pStyle w:val="Textopadro"/>
        <w:widowControl/>
        <w:spacing w:after="120"/>
        <w:ind w:left="567"/>
        <w:jc w:val="both"/>
        <w:rPr>
          <w:szCs w:val="24"/>
          <w:lang w:val="pt-BR"/>
        </w:rPr>
      </w:pPr>
      <w:r w:rsidRPr="00976C5D">
        <w:rPr>
          <w:b/>
          <w:szCs w:val="24"/>
          <w:lang w:val="pt-BR"/>
        </w:rPr>
        <w:t xml:space="preserve">15.10.01 </w:t>
      </w:r>
      <w:r w:rsidRPr="00976C5D">
        <w:rPr>
          <w:szCs w:val="24"/>
          <w:lang w:val="pt-BR"/>
        </w:rPr>
        <w:t>O requerimento a que se refere este item deverá ser instruído com as notas fiscais de aquisição de matérias-primas, lista de preços de fabricantes, dentre outros que comprovem a elevação dos preços de mercado.</w:t>
      </w:r>
    </w:p>
    <w:p w:rsidR="00E55903" w:rsidRPr="00976C5D" w:rsidRDefault="00E55903" w:rsidP="00E55903">
      <w:pPr>
        <w:spacing w:after="120"/>
        <w:jc w:val="both"/>
        <w:rPr>
          <w:sz w:val="24"/>
          <w:szCs w:val="24"/>
        </w:rPr>
      </w:pPr>
      <w:r w:rsidRPr="00976C5D">
        <w:rPr>
          <w:b/>
          <w:sz w:val="24"/>
          <w:szCs w:val="24"/>
        </w:rPr>
        <w:t xml:space="preserve">15.11. </w:t>
      </w:r>
      <w:r w:rsidRPr="00976C5D">
        <w:rPr>
          <w:sz w:val="24"/>
          <w:szCs w:val="24"/>
        </w:rPr>
        <w:t>Em qualquer hipótese os preços decorrentes da revisão não poderão ultrapassar aos praticados no mercado, mantendo-se a diferença percentual apurada entre o valor originalmente constante da proposta do fornecedor e aquele vigente no mercado à época do registro.</w:t>
      </w:r>
    </w:p>
    <w:p w:rsidR="00E55903" w:rsidRDefault="00E55903" w:rsidP="00E55903">
      <w:pPr>
        <w:spacing w:after="120"/>
        <w:jc w:val="both"/>
        <w:rPr>
          <w:sz w:val="24"/>
          <w:szCs w:val="24"/>
        </w:rPr>
      </w:pPr>
      <w:r w:rsidRPr="00976C5D">
        <w:rPr>
          <w:b/>
          <w:sz w:val="24"/>
          <w:szCs w:val="24"/>
        </w:rPr>
        <w:t>15.12.</w:t>
      </w:r>
      <w:r w:rsidRPr="00976C5D">
        <w:rPr>
          <w:sz w:val="24"/>
          <w:szCs w:val="24"/>
        </w:rPr>
        <w:t xml:space="preserve"> A revisão de preços registrados decorrente do procedimento a que se refere o item 15.08 deste Edital e aquela decorrente de reequilíbrio da equação econômico-financeira da “Ata de Registro de Preços” serão publicadas na Imprensa Oficial.</w:t>
      </w:r>
    </w:p>
    <w:p w:rsidR="00E55903" w:rsidRPr="00976C5D" w:rsidRDefault="00E55903" w:rsidP="00E55903">
      <w:pPr>
        <w:spacing w:after="120"/>
        <w:jc w:val="both"/>
        <w:rPr>
          <w:sz w:val="24"/>
          <w:szCs w:val="24"/>
        </w:rPr>
      </w:pPr>
      <w:r w:rsidRPr="00976C5D">
        <w:rPr>
          <w:b/>
          <w:sz w:val="24"/>
          <w:szCs w:val="24"/>
        </w:rPr>
        <w:t xml:space="preserve">15.13. </w:t>
      </w:r>
      <w:r w:rsidRPr="00976C5D">
        <w:rPr>
          <w:sz w:val="24"/>
          <w:szCs w:val="24"/>
        </w:rPr>
        <w:t>Os preços registrados serão mantidos inalterados por todo o período de vigência do registro, admitida a sua revisão somente em casos excepcionais, dentro das hipóteses legalmente admitidas, nos moldes do art. 9º do Decreto Municipal nº 7.919/2002 e do art. 65, inciso II, “d” da Lei Federal nº 8.666/1993, sempre considerando os preços de mercado praticados na data da revisão.</w:t>
      </w:r>
    </w:p>
    <w:p w:rsidR="00E55903" w:rsidRPr="00976C5D" w:rsidRDefault="00E55903" w:rsidP="00E55903">
      <w:pPr>
        <w:spacing w:after="120"/>
        <w:jc w:val="both"/>
        <w:rPr>
          <w:sz w:val="24"/>
          <w:szCs w:val="24"/>
        </w:rPr>
      </w:pPr>
      <w:r w:rsidRPr="00976C5D">
        <w:rPr>
          <w:b/>
          <w:sz w:val="24"/>
          <w:szCs w:val="24"/>
        </w:rPr>
        <w:t>15.14</w:t>
      </w:r>
      <w:r w:rsidR="00D14A75">
        <w:rPr>
          <w:b/>
          <w:sz w:val="24"/>
          <w:szCs w:val="24"/>
        </w:rPr>
        <w:t>.</w:t>
      </w:r>
      <w:r w:rsidRPr="00976C5D">
        <w:rPr>
          <w:sz w:val="24"/>
          <w:szCs w:val="24"/>
        </w:rPr>
        <w:t xml:space="preserve"> O fornecedor detentor do registro de preços terá seu registro cancelado quando:</w:t>
      </w:r>
    </w:p>
    <w:p w:rsidR="00E55903" w:rsidRPr="00976C5D" w:rsidRDefault="00E55903" w:rsidP="00DE21CA">
      <w:pPr>
        <w:pStyle w:val="Textopadro"/>
        <w:widowControl/>
        <w:spacing w:after="120"/>
        <w:ind w:left="567"/>
        <w:jc w:val="both"/>
        <w:rPr>
          <w:szCs w:val="24"/>
          <w:lang w:val="pt-BR"/>
        </w:rPr>
      </w:pPr>
      <w:r w:rsidRPr="00976C5D">
        <w:rPr>
          <w:b/>
          <w:szCs w:val="24"/>
          <w:lang w:val="pt-BR"/>
        </w:rPr>
        <w:t>15.14.01</w:t>
      </w:r>
      <w:r w:rsidR="00D14A75">
        <w:rPr>
          <w:b/>
          <w:szCs w:val="24"/>
          <w:lang w:val="pt-BR"/>
        </w:rPr>
        <w:t>.</w:t>
      </w:r>
      <w:r w:rsidRPr="00976C5D">
        <w:rPr>
          <w:szCs w:val="24"/>
          <w:lang w:val="pt-BR"/>
        </w:rPr>
        <w:t xml:space="preserve"> Descumprir as condições e disposições da “Ata de Registro de Preços” ou do Edital;</w:t>
      </w:r>
    </w:p>
    <w:p w:rsidR="00E55903" w:rsidRPr="00976C5D" w:rsidRDefault="00E55903" w:rsidP="00DE21CA">
      <w:pPr>
        <w:pStyle w:val="Textopadro"/>
        <w:widowControl/>
        <w:spacing w:after="120"/>
        <w:ind w:left="567"/>
        <w:jc w:val="both"/>
        <w:rPr>
          <w:szCs w:val="24"/>
          <w:lang w:val="pt-BR"/>
        </w:rPr>
      </w:pPr>
      <w:r w:rsidRPr="00976C5D">
        <w:rPr>
          <w:b/>
          <w:szCs w:val="24"/>
          <w:lang w:val="pt-BR"/>
        </w:rPr>
        <w:t>15.14.02</w:t>
      </w:r>
      <w:r w:rsidR="00D14A75">
        <w:rPr>
          <w:b/>
          <w:szCs w:val="24"/>
          <w:lang w:val="pt-BR"/>
        </w:rPr>
        <w:t>.</w:t>
      </w:r>
      <w:r w:rsidRPr="00976C5D">
        <w:rPr>
          <w:szCs w:val="24"/>
          <w:lang w:val="pt-BR"/>
        </w:rPr>
        <w:t xml:space="preserve"> Não retirar a respectiva nota de empenho ou instrumento equivalente, no prazo estabelecido pelo MUNICÍPIO, sem justificativa aceitável;</w:t>
      </w:r>
    </w:p>
    <w:p w:rsidR="00E55903" w:rsidRPr="00976C5D" w:rsidRDefault="00E55903" w:rsidP="00DE21CA">
      <w:pPr>
        <w:pStyle w:val="Textopadro"/>
        <w:widowControl/>
        <w:spacing w:after="120"/>
        <w:ind w:left="567"/>
        <w:jc w:val="both"/>
        <w:rPr>
          <w:szCs w:val="24"/>
          <w:lang w:val="pt-BR"/>
        </w:rPr>
      </w:pPr>
      <w:r w:rsidRPr="00976C5D">
        <w:rPr>
          <w:b/>
          <w:szCs w:val="24"/>
          <w:lang w:val="pt-BR"/>
        </w:rPr>
        <w:t>15.14.03</w:t>
      </w:r>
      <w:r w:rsidR="00D14A75">
        <w:rPr>
          <w:b/>
          <w:szCs w:val="24"/>
          <w:lang w:val="pt-BR"/>
        </w:rPr>
        <w:t>.</w:t>
      </w:r>
      <w:r w:rsidRPr="00976C5D">
        <w:rPr>
          <w:szCs w:val="24"/>
          <w:lang w:val="pt-BR"/>
        </w:rPr>
        <w:t xml:space="preserve"> Não aceitar reduzir o seu preço registrado, na hipótese de este se tornar superior àqueles praticados no mercado; </w:t>
      </w:r>
    </w:p>
    <w:p w:rsidR="00E55903" w:rsidRPr="00976C5D" w:rsidRDefault="00E55903" w:rsidP="00DE21CA">
      <w:pPr>
        <w:pStyle w:val="Textopadro"/>
        <w:widowControl/>
        <w:spacing w:after="120"/>
        <w:ind w:left="567"/>
        <w:jc w:val="both"/>
        <w:rPr>
          <w:szCs w:val="24"/>
          <w:lang w:val="pt-BR"/>
        </w:rPr>
      </w:pPr>
      <w:r w:rsidRPr="00976C5D">
        <w:rPr>
          <w:b/>
          <w:szCs w:val="24"/>
          <w:lang w:val="pt-BR"/>
        </w:rPr>
        <w:t>15.14.04</w:t>
      </w:r>
      <w:r w:rsidR="00D14A75">
        <w:rPr>
          <w:b/>
          <w:szCs w:val="24"/>
          <w:lang w:val="pt-BR"/>
        </w:rPr>
        <w:t>.</w:t>
      </w:r>
      <w:r w:rsidRPr="00976C5D">
        <w:rPr>
          <w:b/>
          <w:szCs w:val="24"/>
          <w:lang w:val="pt-BR"/>
        </w:rPr>
        <w:t xml:space="preserve"> </w:t>
      </w:r>
      <w:r w:rsidRPr="00976C5D">
        <w:rPr>
          <w:szCs w:val="24"/>
          <w:lang w:val="pt-BR"/>
        </w:rPr>
        <w:t>Tiver presentes razões de interesse público;</w:t>
      </w:r>
    </w:p>
    <w:p w:rsidR="00E55903" w:rsidRDefault="00E55903" w:rsidP="00DE21CA">
      <w:pPr>
        <w:pStyle w:val="Textopadro"/>
        <w:widowControl/>
        <w:spacing w:after="120"/>
        <w:ind w:left="567"/>
        <w:jc w:val="both"/>
        <w:rPr>
          <w:szCs w:val="24"/>
          <w:lang w:val="pt-BR"/>
        </w:rPr>
      </w:pPr>
      <w:r w:rsidRPr="00976C5D">
        <w:rPr>
          <w:b/>
          <w:szCs w:val="24"/>
          <w:lang w:val="pt-BR"/>
        </w:rPr>
        <w:t>15.14.05</w:t>
      </w:r>
      <w:r w:rsidR="00D14A75">
        <w:rPr>
          <w:b/>
          <w:szCs w:val="24"/>
          <w:lang w:val="pt-BR"/>
        </w:rPr>
        <w:t>.</w:t>
      </w:r>
      <w:r w:rsidRPr="00976C5D">
        <w:rPr>
          <w:szCs w:val="24"/>
          <w:lang w:val="pt-BR"/>
        </w:rPr>
        <w:t xml:space="preserve"> For constatada a ocorrência de qualquer das hipóteses do art. 77 e 78 da Lei Federal nº 8.666/1993; </w:t>
      </w:r>
    </w:p>
    <w:p w:rsidR="00E55903" w:rsidRPr="00976C5D" w:rsidRDefault="00E55903" w:rsidP="00E55903">
      <w:pPr>
        <w:spacing w:after="120"/>
        <w:jc w:val="both"/>
        <w:rPr>
          <w:sz w:val="24"/>
          <w:szCs w:val="24"/>
        </w:rPr>
      </w:pPr>
      <w:r w:rsidRPr="00976C5D">
        <w:rPr>
          <w:b/>
          <w:sz w:val="24"/>
          <w:szCs w:val="24"/>
        </w:rPr>
        <w:t>15.15.</w:t>
      </w:r>
      <w:r w:rsidRPr="00976C5D">
        <w:rPr>
          <w:sz w:val="24"/>
          <w:szCs w:val="24"/>
        </w:rPr>
        <w:t xml:space="preserve"> Com as informações do Órgão Gerenciador dos preços a autoridade competente convocará o fornecedor indicado, celebrando o contrato ou instrumento equivalente. </w:t>
      </w:r>
    </w:p>
    <w:p w:rsidR="00E55903" w:rsidRPr="00976C5D" w:rsidRDefault="00E55903" w:rsidP="00E55903">
      <w:pPr>
        <w:spacing w:after="120"/>
        <w:jc w:val="both"/>
        <w:rPr>
          <w:sz w:val="24"/>
          <w:szCs w:val="24"/>
        </w:rPr>
      </w:pPr>
      <w:r w:rsidRPr="00976C5D">
        <w:rPr>
          <w:b/>
          <w:sz w:val="24"/>
          <w:szCs w:val="24"/>
        </w:rPr>
        <w:t xml:space="preserve">15.16. </w:t>
      </w:r>
      <w:r w:rsidRPr="00976C5D">
        <w:rPr>
          <w:sz w:val="24"/>
          <w:szCs w:val="24"/>
        </w:rPr>
        <w:t>Se, por ocasião da efetiva contratação, os documentos e certidões relacionados à regularidade fiscal e trabalhista (art. 29 da Lei Federal nº 8.666/1993) estiverem com os prazos de validade vencidos, o MUNICÍPIO verificará a situação por meio eletrônico hábil de informações, certificando nos autos do processo a regularidade e anexando os documentos passíveis de obtenção por tais meios, salvo impossibilidade devidamente justificada.</w:t>
      </w:r>
    </w:p>
    <w:p w:rsidR="00E55903" w:rsidRPr="00976C5D" w:rsidRDefault="00F400E3" w:rsidP="00D933BE">
      <w:pPr>
        <w:pStyle w:val="Textopadro"/>
        <w:widowControl/>
        <w:spacing w:after="120"/>
        <w:ind w:left="567"/>
        <w:jc w:val="both"/>
        <w:rPr>
          <w:szCs w:val="24"/>
          <w:lang w:val="pt-BR"/>
        </w:rPr>
      </w:pPr>
      <w:r w:rsidRPr="00976C5D">
        <w:rPr>
          <w:b/>
          <w:szCs w:val="24"/>
          <w:lang w:val="pt-BR"/>
        </w:rPr>
        <w:t>15.16.01</w:t>
      </w:r>
      <w:r w:rsidRPr="00976C5D">
        <w:rPr>
          <w:szCs w:val="24"/>
          <w:lang w:val="pt-BR"/>
        </w:rPr>
        <w:t>. Será</w:t>
      </w:r>
      <w:r w:rsidR="00E55903" w:rsidRPr="00976C5D">
        <w:rPr>
          <w:szCs w:val="24"/>
          <w:lang w:val="pt-BR"/>
        </w:rPr>
        <w:t xml:space="preserve"> necessária ainda a comprovação de regularidade das demais certidões e requisitos de habilitação previsto no art. 27 da Lei Federal nº 8.666/1993, quando da efetiva contratação.</w:t>
      </w:r>
    </w:p>
    <w:p w:rsidR="00E55903" w:rsidRPr="00976C5D" w:rsidRDefault="00E55903" w:rsidP="00FF5336">
      <w:pPr>
        <w:pStyle w:val="Textopadro"/>
        <w:widowControl/>
        <w:spacing w:after="120"/>
        <w:ind w:left="567"/>
        <w:jc w:val="both"/>
        <w:rPr>
          <w:szCs w:val="24"/>
          <w:lang w:val="pt-BR"/>
        </w:rPr>
      </w:pPr>
      <w:r w:rsidRPr="00976C5D">
        <w:rPr>
          <w:b/>
          <w:szCs w:val="24"/>
          <w:lang w:val="pt-BR"/>
        </w:rPr>
        <w:t xml:space="preserve">15.16.02. </w:t>
      </w:r>
      <w:r w:rsidRPr="00976C5D">
        <w:rPr>
          <w:szCs w:val="24"/>
          <w:lang w:val="pt-BR"/>
        </w:rPr>
        <w:t xml:space="preserve">Se não for possível atualizar os documentos por meio eletrônico hábil de informações, a detentora do preço será notificada para, no prazo máximo de 3 (três) dias úteis, comprovar a sua situação de regularidade de que trata este item, mediante a apresentação das certidões respectivas, com prazos de validade em vigência, sob pena de a aquisição não se realizar. </w:t>
      </w:r>
    </w:p>
    <w:p w:rsidR="00E55903" w:rsidRPr="00976C5D" w:rsidRDefault="00E55903" w:rsidP="00E55903">
      <w:pPr>
        <w:spacing w:after="120"/>
        <w:jc w:val="both"/>
        <w:outlineLvl w:val="0"/>
        <w:rPr>
          <w:rStyle w:val="Forte"/>
          <w:sz w:val="24"/>
          <w:szCs w:val="24"/>
        </w:rPr>
      </w:pPr>
    </w:p>
    <w:p w:rsidR="00E55903" w:rsidRPr="00976C5D" w:rsidRDefault="00CC170A" w:rsidP="00E55903">
      <w:pPr>
        <w:spacing w:after="120"/>
        <w:jc w:val="both"/>
        <w:outlineLvl w:val="0"/>
        <w:rPr>
          <w:rStyle w:val="Forte"/>
          <w:sz w:val="24"/>
          <w:szCs w:val="24"/>
        </w:rPr>
      </w:pPr>
      <w:r>
        <w:rPr>
          <w:rStyle w:val="Forte"/>
          <w:sz w:val="24"/>
          <w:szCs w:val="24"/>
        </w:rPr>
        <w:t xml:space="preserve">XVI. </w:t>
      </w:r>
      <w:r w:rsidR="00E55903" w:rsidRPr="00976C5D">
        <w:rPr>
          <w:rStyle w:val="Forte"/>
          <w:sz w:val="24"/>
          <w:szCs w:val="24"/>
        </w:rPr>
        <w:t>DOS PRAZOS, DAS CONDIÇÕES E DO LOCAL DE ENTREGA DO OBJETO DA LICITAÇÃO.</w:t>
      </w:r>
    </w:p>
    <w:p w:rsidR="00E55903" w:rsidRDefault="00E55903" w:rsidP="00E55903">
      <w:pPr>
        <w:pStyle w:val="Corpodetexto"/>
        <w:spacing w:after="120"/>
        <w:jc w:val="both"/>
        <w:rPr>
          <w:sz w:val="24"/>
          <w:szCs w:val="24"/>
        </w:rPr>
      </w:pPr>
      <w:r w:rsidRPr="00976C5D">
        <w:rPr>
          <w:b/>
          <w:sz w:val="24"/>
          <w:szCs w:val="24"/>
        </w:rPr>
        <w:t>16.01</w:t>
      </w:r>
      <w:r w:rsidRPr="00976C5D">
        <w:rPr>
          <w:sz w:val="24"/>
          <w:szCs w:val="24"/>
        </w:rPr>
        <w:t>. O prazo de vigência da “Ata de Registro de Preços” será de 12 (doze) meses contados da data de sua assinatura, prazo este em que a detentora do preço registrado se obriga a entregar os bens, produtos e mercadorias objeto do presente certame de forma parcelada, conforme quantidades necessárias, mediante solicitação do MUNICÍPIO.</w:t>
      </w:r>
    </w:p>
    <w:p w:rsidR="00E55903" w:rsidRPr="00976C5D" w:rsidRDefault="00E55903" w:rsidP="00E55903">
      <w:pPr>
        <w:pStyle w:val="Corpodetexto"/>
        <w:spacing w:after="120"/>
        <w:jc w:val="both"/>
        <w:rPr>
          <w:sz w:val="24"/>
          <w:szCs w:val="24"/>
        </w:rPr>
      </w:pPr>
      <w:r w:rsidRPr="00976C5D">
        <w:rPr>
          <w:b/>
          <w:sz w:val="24"/>
          <w:szCs w:val="24"/>
        </w:rPr>
        <w:t>16.02</w:t>
      </w:r>
      <w:r w:rsidRPr="00976C5D">
        <w:rPr>
          <w:sz w:val="24"/>
          <w:szCs w:val="24"/>
        </w:rPr>
        <w:t xml:space="preserve">. </w:t>
      </w:r>
      <w:r w:rsidRPr="001F51BB">
        <w:rPr>
          <w:sz w:val="24"/>
          <w:szCs w:val="24"/>
        </w:rPr>
        <w:t>O contrato administrativo referente ao efetivo fornecimento das mercadorias será firmado através de nota de empenho, de autorização de fornecimento ou de outros instrumentos hábeis, na forma do permissivo do art. 62 da Lei Federal nº 8.666/1993.</w:t>
      </w:r>
    </w:p>
    <w:p w:rsidR="00E55903" w:rsidRDefault="00E55903" w:rsidP="00E55903">
      <w:pPr>
        <w:pStyle w:val="Corpodetexto"/>
        <w:spacing w:after="120"/>
        <w:jc w:val="both"/>
        <w:rPr>
          <w:sz w:val="24"/>
          <w:szCs w:val="24"/>
        </w:rPr>
      </w:pPr>
      <w:r w:rsidRPr="00976C5D">
        <w:rPr>
          <w:b/>
          <w:sz w:val="24"/>
          <w:szCs w:val="24"/>
        </w:rPr>
        <w:t>16.03</w:t>
      </w:r>
      <w:r w:rsidRPr="00976C5D">
        <w:rPr>
          <w:sz w:val="24"/>
          <w:szCs w:val="24"/>
        </w:rPr>
        <w:t xml:space="preserve">. A gestão da “Ata de Registro de Preço” e dos contratos administrativos firmados via nota de empenho ou outro instrumento hábil será feita pela </w:t>
      </w:r>
      <w:r w:rsidR="0088783A">
        <w:rPr>
          <w:sz w:val="24"/>
          <w:szCs w:val="24"/>
        </w:rPr>
        <w:t>Coordenadoria Executiva de Bem-Estar Animal.</w:t>
      </w:r>
    </w:p>
    <w:p w:rsidR="00E55903" w:rsidRPr="00976C5D" w:rsidRDefault="00E55903" w:rsidP="00E55903">
      <w:pPr>
        <w:pStyle w:val="Corpodetexto"/>
        <w:spacing w:after="120"/>
        <w:jc w:val="both"/>
        <w:rPr>
          <w:noProof/>
          <w:sz w:val="24"/>
          <w:szCs w:val="24"/>
        </w:rPr>
      </w:pPr>
      <w:r w:rsidRPr="00976C5D">
        <w:rPr>
          <w:b/>
          <w:sz w:val="24"/>
          <w:szCs w:val="24"/>
        </w:rPr>
        <w:t>16.04</w:t>
      </w:r>
      <w:r w:rsidRPr="00976C5D">
        <w:rPr>
          <w:sz w:val="24"/>
          <w:szCs w:val="24"/>
        </w:rPr>
        <w:t xml:space="preserve">. Uma vez provocado, o fornecedor detentor do preço registrado deverá entregar os bens requisitados no prazo de até </w:t>
      </w:r>
      <w:r w:rsidR="00F31E94">
        <w:rPr>
          <w:sz w:val="24"/>
          <w:szCs w:val="24"/>
        </w:rPr>
        <w:t>10</w:t>
      </w:r>
      <w:r w:rsidRPr="00976C5D">
        <w:rPr>
          <w:sz w:val="24"/>
          <w:szCs w:val="24"/>
        </w:rPr>
        <w:t xml:space="preserve"> (</w:t>
      </w:r>
      <w:r w:rsidR="00F31E94">
        <w:rPr>
          <w:sz w:val="24"/>
          <w:szCs w:val="24"/>
        </w:rPr>
        <w:t>dez</w:t>
      </w:r>
      <w:r w:rsidR="002164C2">
        <w:rPr>
          <w:sz w:val="24"/>
          <w:szCs w:val="24"/>
        </w:rPr>
        <w:t>) dias</w:t>
      </w:r>
      <w:r w:rsidR="00F31E94">
        <w:rPr>
          <w:sz w:val="24"/>
          <w:szCs w:val="24"/>
        </w:rPr>
        <w:t xml:space="preserve"> </w:t>
      </w:r>
      <w:r w:rsidR="00162A54">
        <w:rPr>
          <w:sz w:val="24"/>
          <w:szCs w:val="24"/>
        </w:rPr>
        <w:t>úteis</w:t>
      </w:r>
      <w:r w:rsidRPr="00976C5D">
        <w:rPr>
          <w:sz w:val="24"/>
          <w:szCs w:val="24"/>
        </w:rPr>
        <w:t xml:space="preserve"> contados a partir do recebimento da autorização de fornecimento</w:t>
      </w:r>
      <w:r w:rsidRPr="00976C5D">
        <w:rPr>
          <w:noProof/>
          <w:sz w:val="24"/>
          <w:szCs w:val="24"/>
        </w:rPr>
        <w:t>, da nota de empenho ou de outro instrumento hábil.</w:t>
      </w:r>
    </w:p>
    <w:p w:rsidR="00DC6DA0" w:rsidRDefault="00E55903" w:rsidP="005E1623">
      <w:pPr>
        <w:pStyle w:val="Textopadro"/>
        <w:widowControl/>
        <w:spacing w:after="120"/>
        <w:ind w:left="567"/>
        <w:jc w:val="both"/>
        <w:rPr>
          <w:noProof/>
          <w:szCs w:val="24"/>
          <w:lang w:val="pt-BR"/>
        </w:rPr>
      </w:pPr>
      <w:r w:rsidRPr="00976C5D">
        <w:rPr>
          <w:b/>
          <w:noProof/>
          <w:szCs w:val="24"/>
          <w:lang w:val="pt-BR"/>
        </w:rPr>
        <w:t>16.04.01</w:t>
      </w:r>
      <w:r w:rsidRPr="00976C5D">
        <w:rPr>
          <w:noProof/>
          <w:szCs w:val="24"/>
          <w:lang w:val="pt-BR"/>
        </w:rPr>
        <w:t xml:space="preserve"> O</w:t>
      </w:r>
      <w:r w:rsidR="00634C23">
        <w:rPr>
          <w:noProof/>
          <w:szCs w:val="24"/>
          <w:lang w:val="pt-BR"/>
        </w:rPr>
        <w:t xml:space="preserve"> local da entrega dos bens </w:t>
      </w:r>
      <w:r w:rsidR="00634C23" w:rsidRPr="00634C23">
        <w:rPr>
          <w:noProof/>
          <w:szCs w:val="24"/>
          <w:lang w:val="pt-BR"/>
        </w:rPr>
        <w:t xml:space="preserve">deverão ser entregues </w:t>
      </w:r>
      <w:r w:rsidR="00D17511" w:rsidRPr="00D17511">
        <w:rPr>
          <w:noProof/>
          <w:szCs w:val="24"/>
          <w:lang w:val="pt-BR"/>
        </w:rPr>
        <w:t>no Almoxarifado Central da Prefeitura do Município de Araraquara, sito à Rua Renato Ópice, nº 154 – Santa Angelina – CEP 14.802-289 – Fone: (16) 3331-1903 e (16) 3331-1775, das 07:00 às 12:00 horas, de segunda a sexta-feira, somente em dias úteis; de acordo com os pedidos que serão enviados</w:t>
      </w:r>
      <w:r w:rsidR="00634C23" w:rsidRPr="00634C23">
        <w:rPr>
          <w:noProof/>
          <w:szCs w:val="24"/>
          <w:lang w:val="pt-BR"/>
        </w:rPr>
        <w:t>.</w:t>
      </w:r>
    </w:p>
    <w:p w:rsidR="00E55903" w:rsidRPr="000C6175" w:rsidRDefault="00E55903" w:rsidP="00B13978">
      <w:pPr>
        <w:pStyle w:val="Textopadro"/>
        <w:widowControl/>
        <w:spacing w:after="120"/>
        <w:jc w:val="both"/>
        <w:rPr>
          <w:szCs w:val="24"/>
          <w:lang w:val="pt-BR"/>
        </w:rPr>
      </w:pPr>
      <w:r w:rsidRPr="00634C23">
        <w:rPr>
          <w:b/>
          <w:szCs w:val="24"/>
          <w:lang w:val="pt-BR"/>
        </w:rPr>
        <w:t xml:space="preserve">16.05. </w:t>
      </w:r>
      <w:r w:rsidRPr="000C6175">
        <w:rPr>
          <w:szCs w:val="24"/>
          <w:lang w:val="pt-BR"/>
        </w:rPr>
        <w:t>Correm por conta d</w:t>
      </w:r>
      <w:r w:rsidR="007429D9">
        <w:rPr>
          <w:szCs w:val="24"/>
          <w:lang w:val="pt-BR"/>
        </w:rPr>
        <w:t>a</w:t>
      </w:r>
      <w:r w:rsidRPr="000C6175">
        <w:rPr>
          <w:szCs w:val="24"/>
          <w:lang w:val="pt-BR"/>
        </w:rPr>
        <w:t xml:space="preserve"> </w:t>
      </w:r>
      <w:r w:rsidR="007429D9" w:rsidRPr="003D5C2F">
        <w:rPr>
          <w:szCs w:val="24"/>
          <w:lang w:val="pt-BR"/>
        </w:rPr>
        <w:t xml:space="preserve">detentora de </w:t>
      </w:r>
      <w:r w:rsidR="007429D9" w:rsidRPr="00A8399F">
        <w:rPr>
          <w:szCs w:val="24"/>
          <w:lang w:val="pt-BR"/>
        </w:rPr>
        <w:t>registro de preços</w:t>
      </w:r>
      <w:r w:rsidRPr="000C6175">
        <w:rPr>
          <w:szCs w:val="24"/>
          <w:lang w:val="pt-BR"/>
        </w:rPr>
        <w:t xml:space="preserve"> todas as despesas de seguro, embalagem, transporte, montagem, tributos, encargos trabalhistas, previdenciários, bem como quaisquer outros ônus financeiros decorrentes da entrega, da disponibilização e da aquisição das mercadorias. </w:t>
      </w:r>
    </w:p>
    <w:p w:rsidR="00F400E3" w:rsidRDefault="00F400E3" w:rsidP="00E55903">
      <w:pPr>
        <w:spacing w:after="120"/>
        <w:jc w:val="both"/>
        <w:outlineLvl w:val="0"/>
        <w:rPr>
          <w:rStyle w:val="Forte"/>
          <w:sz w:val="24"/>
          <w:szCs w:val="24"/>
        </w:rPr>
      </w:pPr>
    </w:p>
    <w:p w:rsidR="00E55903" w:rsidRPr="00976C5D" w:rsidRDefault="00CC170A" w:rsidP="00E55903">
      <w:pPr>
        <w:spacing w:after="120"/>
        <w:jc w:val="both"/>
        <w:outlineLvl w:val="0"/>
        <w:rPr>
          <w:rStyle w:val="Forte"/>
          <w:sz w:val="24"/>
          <w:szCs w:val="24"/>
        </w:rPr>
      </w:pPr>
      <w:r>
        <w:rPr>
          <w:rStyle w:val="Forte"/>
          <w:sz w:val="24"/>
          <w:szCs w:val="24"/>
        </w:rPr>
        <w:t>XVII.</w:t>
      </w:r>
      <w:r w:rsidR="00E55903" w:rsidRPr="00976C5D">
        <w:rPr>
          <w:rStyle w:val="Forte"/>
          <w:sz w:val="24"/>
          <w:szCs w:val="24"/>
        </w:rPr>
        <w:t xml:space="preserve"> DAS CONDIÇÕES DE RECEBIMENTO DO OBJETO </w:t>
      </w:r>
    </w:p>
    <w:p w:rsidR="00E55903" w:rsidRPr="00976C5D" w:rsidRDefault="00E55903" w:rsidP="00E55903">
      <w:pPr>
        <w:spacing w:after="120"/>
        <w:jc w:val="both"/>
        <w:rPr>
          <w:sz w:val="24"/>
          <w:szCs w:val="24"/>
        </w:rPr>
      </w:pPr>
      <w:r w:rsidRPr="00976C5D">
        <w:rPr>
          <w:b/>
          <w:sz w:val="24"/>
          <w:szCs w:val="24"/>
        </w:rPr>
        <w:t>17.01.</w:t>
      </w:r>
      <w:r w:rsidRPr="00976C5D">
        <w:rPr>
          <w:sz w:val="24"/>
          <w:szCs w:val="24"/>
        </w:rPr>
        <w:t xml:space="preserve"> </w:t>
      </w:r>
      <w:r w:rsidR="00A41C18" w:rsidRPr="00A41C18">
        <w:rPr>
          <w:sz w:val="24"/>
          <w:szCs w:val="24"/>
        </w:rPr>
        <w:t>O objeto da presente licitação será recebido provisoriamente nas condições e no ende</w:t>
      </w:r>
      <w:r w:rsidR="00382C9D">
        <w:rPr>
          <w:sz w:val="24"/>
          <w:szCs w:val="24"/>
        </w:rPr>
        <w:t>reço indicado neste Edital, pelo</w:t>
      </w:r>
      <w:r w:rsidR="00A41C18" w:rsidRPr="00A41C18">
        <w:rPr>
          <w:sz w:val="24"/>
          <w:szCs w:val="24"/>
        </w:rPr>
        <w:t xml:space="preserve"> </w:t>
      </w:r>
      <w:r w:rsidR="00382C9D" w:rsidRPr="00D17511">
        <w:rPr>
          <w:noProof/>
          <w:sz w:val="24"/>
          <w:szCs w:val="24"/>
          <w:lang w:val="pt-BR"/>
        </w:rPr>
        <w:t>Almoxarifado Central da Prefeitura do Município de Araraquara</w:t>
      </w:r>
      <w:r w:rsidR="00A41C18" w:rsidRPr="00A41C18">
        <w:rPr>
          <w:sz w:val="24"/>
          <w:szCs w:val="24"/>
        </w:rPr>
        <w:t>, acompanhada da respectiva nota fiscal/fatura</w:t>
      </w:r>
      <w:r w:rsidRPr="00976C5D">
        <w:rPr>
          <w:sz w:val="24"/>
          <w:szCs w:val="24"/>
        </w:rPr>
        <w:t xml:space="preserve">, nos conformes do art. 73, inciso II, “a” da Lei Federal nº 8.666/1993. </w:t>
      </w:r>
    </w:p>
    <w:p w:rsidR="00E55903" w:rsidRPr="00976C5D" w:rsidRDefault="00E55903" w:rsidP="00156CFC">
      <w:pPr>
        <w:pStyle w:val="Textopadro"/>
        <w:widowControl/>
        <w:spacing w:after="120"/>
        <w:ind w:left="567"/>
        <w:jc w:val="both"/>
        <w:rPr>
          <w:szCs w:val="24"/>
          <w:lang w:val="pt-BR"/>
        </w:rPr>
      </w:pPr>
      <w:r w:rsidRPr="00976C5D">
        <w:rPr>
          <w:b/>
          <w:szCs w:val="24"/>
          <w:lang w:val="pt-BR"/>
        </w:rPr>
        <w:t>17.01.01</w:t>
      </w:r>
      <w:r w:rsidRPr="00976C5D">
        <w:rPr>
          <w:szCs w:val="24"/>
          <w:lang w:val="pt-BR"/>
        </w:rPr>
        <w:t xml:space="preserve">. Por ocasião da entrega das mercadorias ou dos bens, a contratada deverá colher no comprovante respectivo a data, o nome, o cargo, a assinatura e o número do Registro Geral (RG), emitido pela Secretaria de Municipal </w:t>
      </w:r>
      <w:r w:rsidR="00175674">
        <w:rPr>
          <w:szCs w:val="24"/>
          <w:lang w:val="pt-BR"/>
        </w:rPr>
        <w:t xml:space="preserve">de </w:t>
      </w:r>
      <w:r w:rsidR="00A1417C">
        <w:rPr>
          <w:szCs w:val="24"/>
          <w:lang w:val="pt-BR"/>
        </w:rPr>
        <w:t>A</w:t>
      </w:r>
      <w:r w:rsidR="00F04C4A">
        <w:rPr>
          <w:szCs w:val="24"/>
          <w:lang w:val="pt-BR"/>
        </w:rPr>
        <w:t>dministração</w:t>
      </w:r>
      <w:r w:rsidRPr="00976C5D">
        <w:rPr>
          <w:szCs w:val="24"/>
          <w:lang w:val="pt-BR"/>
        </w:rPr>
        <w:t xml:space="preserve">, do servidor do Contratante responsável pelo recebimento. </w:t>
      </w:r>
    </w:p>
    <w:p w:rsidR="00E55903" w:rsidRPr="00976C5D" w:rsidRDefault="00E55903" w:rsidP="00E55903">
      <w:pPr>
        <w:spacing w:after="120"/>
        <w:jc w:val="both"/>
        <w:rPr>
          <w:sz w:val="24"/>
          <w:szCs w:val="24"/>
        </w:rPr>
      </w:pPr>
      <w:r w:rsidRPr="00976C5D">
        <w:rPr>
          <w:b/>
          <w:sz w:val="24"/>
          <w:szCs w:val="24"/>
        </w:rPr>
        <w:t xml:space="preserve">17.02. </w:t>
      </w:r>
      <w:r w:rsidRPr="00976C5D">
        <w:rPr>
          <w:sz w:val="24"/>
          <w:szCs w:val="24"/>
        </w:rPr>
        <w:t xml:space="preserve">Constatadas irregularidades no objeto contratual, o MUNICÍPIO poderá: </w:t>
      </w:r>
    </w:p>
    <w:p w:rsidR="00E55903" w:rsidRPr="00976C5D" w:rsidRDefault="00E55903" w:rsidP="00634D63">
      <w:pPr>
        <w:pStyle w:val="Textopadro"/>
        <w:widowControl/>
        <w:spacing w:after="120"/>
        <w:ind w:left="567"/>
        <w:jc w:val="both"/>
        <w:rPr>
          <w:szCs w:val="24"/>
          <w:lang w:val="pt-BR"/>
        </w:rPr>
      </w:pPr>
      <w:r w:rsidRPr="00976C5D">
        <w:rPr>
          <w:b/>
          <w:szCs w:val="24"/>
          <w:lang w:val="pt-BR"/>
        </w:rPr>
        <w:t>17.02.01</w:t>
      </w:r>
      <w:r w:rsidR="00634D63">
        <w:rPr>
          <w:b/>
          <w:szCs w:val="24"/>
          <w:lang w:val="pt-BR"/>
        </w:rPr>
        <w:t>.</w:t>
      </w:r>
      <w:r w:rsidRPr="00976C5D">
        <w:rPr>
          <w:b/>
          <w:szCs w:val="24"/>
          <w:lang w:val="pt-BR"/>
        </w:rPr>
        <w:t xml:space="preserve"> </w:t>
      </w:r>
      <w:r w:rsidRPr="00976C5D">
        <w:rPr>
          <w:szCs w:val="24"/>
          <w:lang w:val="pt-BR"/>
        </w:rPr>
        <w:t>Rejeitá-lo no todo ou em parte, se disser respeito à especificação do bem, determinando sua substituição ou rescindindo a contratação pública, sem prejuízo das penalidades cabíveis.</w:t>
      </w:r>
    </w:p>
    <w:p w:rsidR="00E55903" w:rsidRPr="00976C5D" w:rsidRDefault="00E55903" w:rsidP="00634D63">
      <w:pPr>
        <w:pStyle w:val="Textopadro"/>
        <w:widowControl/>
        <w:spacing w:after="120"/>
        <w:ind w:left="1134"/>
        <w:jc w:val="both"/>
        <w:rPr>
          <w:szCs w:val="24"/>
          <w:lang w:val="pt-BR"/>
        </w:rPr>
      </w:pPr>
      <w:r w:rsidRPr="00976C5D">
        <w:rPr>
          <w:b/>
          <w:szCs w:val="24"/>
          <w:lang w:val="pt-BR"/>
        </w:rPr>
        <w:t>17.02.01.01</w:t>
      </w:r>
      <w:r w:rsidR="00634D63">
        <w:rPr>
          <w:b/>
          <w:szCs w:val="24"/>
          <w:lang w:val="pt-BR"/>
        </w:rPr>
        <w:t>.</w:t>
      </w:r>
      <w:r w:rsidRPr="00976C5D">
        <w:rPr>
          <w:szCs w:val="24"/>
          <w:lang w:val="pt-BR"/>
        </w:rPr>
        <w:t xml:space="preserve"> Na hipótese de substituição, a contratada deverá realizá-la em conformidade com a indicação da Secretaria requisitante, no prazo máximo de 5 (cinco) dias corridos, contados da notificação por escrito, mantido integralmente o preço contratado; </w:t>
      </w:r>
    </w:p>
    <w:p w:rsidR="00E55903" w:rsidRPr="00976C5D" w:rsidRDefault="00E55903" w:rsidP="00634D63">
      <w:pPr>
        <w:pStyle w:val="Textopadro"/>
        <w:widowControl/>
        <w:spacing w:after="120"/>
        <w:ind w:left="567"/>
        <w:jc w:val="both"/>
        <w:rPr>
          <w:szCs w:val="24"/>
          <w:lang w:val="pt-BR"/>
        </w:rPr>
      </w:pPr>
      <w:r w:rsidRPr="00976C5D">
        <w:rPr>
          <w:b/>
          <w:szCs w:val="24"/>
          <w:lang w:val="pt-BR"/>
        </w:rPr>
        <w:t>17.02.02</w:t>
      </w:r>
      <w:r w:rsidR="00634D63">
        <w:rPr>
          <w:b/>
          <w:szCs w:val="24"/>
          <w:lang w:val="pt-BR"/>
        </w:rPr>
        <w:t>.</w:t>
      </w:r>
      <w:r w:rsidRPr="00976C5D">
        <w:rPr>
          <w:b/>
          <w:szCs w:val="24"/>
          <w:lang w:val="pt-BR"/>
        </w:rPr>
        <w:t xml:space="preserve"> </w:t>
      </w:r>
      <w:r w:rsidRPr="00976C5D">
        <w:rPr>
          <w:szCs w:val="24"/>
          <w:lang w:val="pt-BR"/>
        </w:rPr>
        <w:t xml:space="preserve">Se disser respeito à diferença de quantidade ou de partes, determinar sua complementação ou rescindir a contratação, sem prejuízo das penalidades cabíveis; </w:t>
      </w:r>
    </w:p>
    <w:p w:rsidR="00E55903" w:rsidRDefault="00E55903" w:rsidP="00634D63">
      <w:pPr>
        <w:pStyle w:val="Textopadro"/>
        <w:widowControl/>
        <w:spacing w:after="120"/>
        <w:ind w:left="1134"/>
        <w:jc w:val="both"/>
        <w:rPr>
          <w:szCs w:val="24"/>
          <w:lang w:val="pt-BR"/>
        </w:rPr>
      </w:pPr>
      <w:r w:rsidRPr="00976C5D">
        <w:rPr>
          <w:b/>
          <w:szCs w:val="24"/>
          <w:lang w:val="pt-BR"/>
        </w:rPr>
        <w:t>17.02.02.01</w:t>
      </w:r>
      <w:r w:rsidR="00634D63">
        <w:rPr>
          <w:b/>
          <w:szCs w:val="24"/>
          <w:lang w:val="pt-BR"/>
        </w:rPr>
        <w:t>.</w:t>
      </w:r>
      <w:r w:rsidRPr="00976C5D">
        <w:rPr>
          <w:szCs w:val="24"/>
          <w:lang w:val="pt-BR"/>
        </w:rPr>
        <w:t xml:space="preserve"> Na hipótese de complementação, a contratada deverá fazê-la em conformidade com a indicação do Contratante, no prazo máximo de 5 (cinco) dias corridos, contados da notificação por escrito, mantido o preço inicialmente contratado. </w:t>
      </w:r>
    </w:p>
    <w:p w:rsidR="00E55903" w:rsidRPr="00976C5D" w:rsidRDefault="00E55903" w:rsidP="00E55903">
      <w:pPr>
        <w:spacing w:after="120"/>
        <w:jc w:val="both"/>
        <w:rPr>
          <w:sz w:val="24"/>
          <w:szCs w:val="24"/>
        </w:rPr>
      </w:pPr>
      <w:r w:rsidRPr="00976C5D">
        <w:rPr>
          <w:b/>
          <w:sz w:val="24"/>
          <w:szCs w:val="24"/>
        </w:rPr>
        <w:t xml:space="preserve">17.03. </w:t>
      </w:r>
      <w:r w:rsidRPr="00976C5D">
        <w:rPr>
          <w:sz w:val="24"/>
          <w:szCs w:val="24"/>
        </w:rPr>
        <w:t xml:space="preserve">O recebimento do objeto dar-se-á definitivamente desde que seja verificado o atendimento integral da quantidade e das especificações contratadas, mediante Termo de Recebimento Definitivo ou Recibo, firmado pelo servidor responsável. </w:t>
      </w:r>
    </w:p>
    <w:p w:rsidR="002164C2" w:rsidRDefault="002164C2" w:rsidP="00E55903">
      <w:pPr>
        <w:spacing w:after="120"/>
        <w:jc w:val="both"/>
        <w:outlineLvl w:val="0"/>
        <w:rPr>
          <w:rStyle w:val="Forte"/>
          <w:sz w:val="24"/>
          <w:szCs w:val="24"/>
        </w:rPr>
      </w:pPr>
    </w:p>
    <w:p w:rsidR="00E55903" w:rsidRPr="00976C5D" w:rsidRDefault="004D4FD4" w:rsidP="00E55903">
      <w:pPr>
        <w:spacing w:after="120"/>
        <w:jc w:val="both"/>
        <w:outlineLvl w:val="0"/>
        <w:rPr>
          <w:rStyle w:val="Forte"/>
          <w:sz w:val="24"/>
          <w:szCs w:val="24"/>
        </w:rPr>
      </w:pPr>
      <w:r>
        <w:rPr>
          <w:rStyle w:val="Forte"/>
          <w:sz w:val="24"/>
          <w:szCs w:val="24"/>
        </w:rPr>
        <w:t xml:space="preserve">XVIII. </w:t>
      </w:r>
      <w:r w:rsidR="00E55903" w:rsidRPr="00976C5D">
        <w:rPr>
          <w:rStyle w:val="Forte"/>
          <w:sz w:val="24"/>
          <w:szCs w:val="24"/>
        </w:rPr>
        <w:t xml:space="preserve">DA FORMA DE PAGAMENTO </w:t>
      </w:r>
    </w:p>
    <w:p w:rsidR="00E55903" w:rsidRPr="00976C5D" w:rsidRDefault="00E55903" w:rsidP="00E55903">
      <w:pPr>
        <w:spacing w:after="120"/>
        <w:jc w:val="both"/>
        <w:rPr>
          <w:sz w:val="24"/>
          <w:szCs w:val="24"/>
        </w:rPr>
      </w:pPr>
      <w:r w:rsidRPr="00976C5D">
        <w:rPr>
          <w:b/>
          <w:sz w:val="24"/>
          <w:szCs w:val="24"/>
        </w:rPr>
        <w:t>18.01.</w:t>
      </w:r>
      <w:r w:rsidRPr="00976C5D">
        <w:rPr>
          <w:sz w:val="24"/>
          <w:szCs w:val="24"/>
        </w:rPr>
        <w:t xml:space="preserve"> O pagamento será efetuado em até 30 (trinta) dias contados da data da emissão do Termo de Recebimento Definitivo o ou Recibo, na forma prevista no item 17.03.  </w:t>
      </w:r>
    </w:p>
    <w:p w:rsidR="00E55903" w:rsidRPr="00976C5D" w:rsidRDefault="00E55903" w:rsidP="00E55903">
      <w:pPr>
        <w:spacing w:after="120"/>
        <w:jc w:val="both"/>
        <w:rPr>
          <w:sz w:val="24"/>
          <w:szCs w:val="24"/>
        </w:rPr>
      </w:pPr>
      <w:r w:rsidRPr="00976C5D">
        <w:rPr>
          <w:b/>
          <w:sz w:val="24"/>
          <w:szCs w:val="24"/>
        </w:rPr>
        <w:t>18.02</w:t>
      </w:r>
      <w:r w:rsidRPr="00976C5D">
        <w:rPr>
          <w:sz w:val="24"/>
          <w:szCs w:val="24"/>
        </w:rPr>
        <w:t xml:space="preserve">. As notas fiscais ou faturas que apresentarem incorreções ou irregularidades serão devolvidas à contratada para saneamento dos vícios e seu vencimento será contado da data do seu retorno devidamente regularizada. </w:t>
      </w:r>
    </w:p>
    <w:p w:rsidR="00E55903" w:rsidRPr="00976C5D" w:rsidRDefault="00E55903" w:rsidP="00E55903">
      <w:pPr>
        <w:spacing w:after="120"/>
        <w:jc w:val="both"/>
        <w:rPr>
          <w:sz w:val="24"/>
          <w:szCs w:val="24"/>
        </w:rPr>
      </w:pPr>
      <w:r w:rsidRPr="00976C5D">
        <w:rPr>
          <w:b/>
          <w:sz w:val="24"/>
          <w:szCs w:val="24"/>
        </w:rPr>
        <w:t>18.03.</w:t>
      </w:r>
      <w:r w:rsidRPr="00976C5D">
        <w:rPr>
          <w:sz w:val="24"/>
          <w:szCs w:val="24"/>
        </w:rPr>
        <w:t xml:space="preserve"> O pagamento será feito na </w:t>
      </w:r>
      <w:r w:rsidR="00175674" w:rsidRPr="00175674">
        <w:rPr>
          <w:sz w:val="24"/>
          <w:szCs w:val="24"/>
        </w:rPr>
        <w:t>na Tesouraria da Prefeitura Municipal de Araraquara</w:t>
      </w:r>
      <w:r w:rsidRPr="00976C5D">
        <w:rPr>
          <w:sz w:val="24"/>
          <w:szCs w:val="24"/>
        </w:rPr>
        <w:t xml:space="preserve"> ou por ordem bancária de acordo com a forma determinada pela contratada. </w:t>
      </w:r>
    </w:p>
    <w:p w:rsidR="00E55903" w:rsidRDefault="00E55903" w:rsidP="00E55903">
      <w:pPr>
        <w:spacing w:after="120"/>
        <w:jc w:val="both"/>
        <w:rPr>
          <w:sz w:val="24"/>
          <w:szCs w:val="24"/>
        </w:rPr>
      </w:pPr>
      <w:r w:rsidRPr="00976C5D">
        <w:rPr>
          <w:b/>
          <w:sz w:val="24"/>
          <w:szCs w:val="24"/>
        </w:rPr>
        <w:t>18.04.</w:t>
      </w:r>
      <w:r w:rsidRPr="00976C5D">
        <w:rPr>
          <w:sz w:val="24"/>
          <w:szCs w:val="24"/>
        </w:rPr>
        <w:t xml:space="preserve"> Fica vedado qualquer faturamento por parte de terceiro.</w:t>
      </w:r>
    </w:p>
    <w:p w:rsidR="00E55903" w:rsidRPr="00976C5D" w:rsidRDefault="00E55903" w:rsidP="00E55903">
      <w:pPr>
        <w:spacing w:after="120"/>
        <w:jc w:val="both"/>
        <w:rPr>
          <w:b/>
          <w:sz w:val="24"/>
          <w:szCs w:val="24"/>
        </w:rPr>
      </w:pPr>
      <w:r w:rsidRPr="00976C5D">
        <w:rPr>
          <w:b/>
          <w:sz w:val="24"/>
          <w:szCs w:val="24"/>
        </w:rPr>
        <w:t xml:space="preserve">18.05. </w:t>
      </w:r>
      <w:r w:rsidRPr="00976C5D">
        <w:rPr>
          <w:sz w:val="24"/>
          <w:szCs w:val="24"/>
        </w:rPr>
        <w:t>Havendo a penalizações por eventuais atrasos na execução do objeto, multas de qualquer espécie ou prejuízos causados pela contratada ao MUNICÍPIO, e desde que estes sejam devidamente apurados no respectivo processo administrativo, será efetuada compensação financeira destes importes à conta do pagamento devido à contratada, conforme autoriza o art. 40, inciso XIV, alínea “d” e o art. 86, § 3º da Lei Federal n.º 8.666/1993.</w:t>
      </w:r>
    </w:p>
    <w:p w:rsidR="00E55903" w:rsidRPr="00976C5D" w:rsidRDefault="00E55903" w:rsidP="00E55903">
      <w:pPr>
        <w:spacing w:after="120"/>
        <w:jc w:val="both"/>
        <w:rPr>
          <w:sz w:val="24"/>
          <w:szCs w:val="24"/>
        </w:rPr>
      </w:pPr>
      <w:r w:rsidRPr="00976C5D">
        <w:rPr>
          <w:b/>
          <w:sz w:val="24"/>
          <w:szCs w:val="24"/>
        </w:rPr>
        <w:t>18.06</w:t>
      </w:r>
      <w:r w:rsidRPr="00976C5D">
        <w:rPr>
          <w:sz w:val="24"/>
          <w:szCs w:val="24"/>
        </w:rPr>
        <w:t>. Ocorrendo atraso no pagamento da fatura ou nota fiscal, o valor devido pelo MUNICÍPIO será atualizado pela variação “</w:t>
      </w:r>
      <w:r w:rsidRPr="00976C5D">
        <w:rPr>
          <w:i/>
          <w:sz w:val="24"/>
          <w:szCs w:val="24"/>
        </w:rPr>
        <w:t>pro-rata die</w:t>
      </w:r>
      <w:r w:rsidRPr="00976C5D">
        <w:rPr>
          <w:sz w:val="24"/>
          <w:szCs w:val="24"/>
        </w:rPr>
        <w:t>” pelo IPCA/IBGE desde a data do vencimento até a data do efetivo pagamento, sem prejuízo da incidência de juros moratórios equivalentes à caderneta de poupança, na forma do art.1-F da Lei Federal nº 9.494/1997, devidos nas mesmas condições.</w:t>
      </w:r>
    </w:p>
    <w:p w:rsidR="00E55903" w:rsidRPr="00976C5D" w:rsidRDefault="00E55903" w:rsidP="00E55903">
      <w:pPr>
        <w:spacing w:after="120"/>
        <w:jc w:val="both"/>
        <w:outlineLvl w:val="0"/>
        <w:rPr>
          <w:rStyle w:val="Forte"/>
          <w:sz w:val="24"/>
          <w:szCs w:val="24"/>
        </w:rPr>
      </w:pPr>
    </w:p>
    <w:p w:rsidR="00E55903" w:rsidRPr="00976C5D" w:rsidRDefault="004D4FD4" w:rsidP="00E55903">
      <w:pPr>
        <w:spacing w:after="120"/>
        <w:jc w:val="both"/>
        <w:outlineLvl w:val="0"/>
        <w:rPr>
          <w:rStyle w:val="Forte"/>
          <w:sz w:val="24"/>
          <w:szCs w:val="24"/>
        </w:rPr>
      </w:pPr>
      <w:r>
        <w:rPr>
          <w:rStyle w:val="Forte"/>
          <w:sz w:val="24"/>
          <w:szCs w:val="24"/>
        </w:rPr>
        <w:t xml:space="preserve">XIX. </w:t>
      </w:r>
      <w:r w:rsidR="00E55903" w:rsidRPr="00976C5D">
        <w:rPr>
          <w:rStyle w:val="Forte"/>
          <w:sz w:val="24"/>
          <w:szCs w:val="24"/>
        </w:rPr>
        <w:t xml:space="preserve"> DAS SANÇÕES PARA O CASO DE INADIMPLEMENTO </w:t>
      </w:r>
    </w:p>
    <w:p w:rsidR="00E55903" w:rsidRPr="00976C5D" w:rsidRDefault="00E55903" w:rsidP="00E55903">
      <w:pPr>
        <w:pStyle w:val="PargrafodaLista"/>
        <w:spacing w:after="120"/>
        <w:ind w:left="0"/>
        <w:rPr>
          <w:sz w:val="24"/>
          <w:szCs w:val="24"/>
          <w:shd w:val="clear" w:color="auto" w:fill="FFFFFF"/>
        </w:rPr>
      </w:pPr>
      <w:r w:rsidRPr="00976C5D">
        <w:rPr>
          <w:b/>
          <w:sz w:val="24"/>
          <w:szCs w:val="24"/>
          <w:shd w:val="clear" w:color="auto" w:fill="FFFFFF"/>
        </w:rPr>
        <w:t>19.01</w:t>
      </w:r>
      <w:r w:rsidRPr="00976C5D">
        <w:rPr>
          <w:sz w:val="24"/>
          <w:szCs w:val="24"/>
          <w:shd w:val="clear" w:color="auto" w:fill="FFFFFF"/>
        </w:rPr>
        <w:t>. Ficará impedida de licitar e contratar com MUNICÍPIO direta e indireta do Município, pelo prazo de até 05 (cinco) anos, a pessoa física ou jurídica, que praticar quaisquer atos previstos no artigo 7º da Lei Federal nº 10.520/2002, sem prejuízo da responsabilidade civil e criminal, quando couber.</w:t>
      </w:r>
    </w:p>
    <w:p w:rsidR="00E55903" w:rsidRDefault="00E55903" w:rsidP="00E55903">
      <w:pPr>
        <w:pStyle w:val="PargrafodaLista"/>
        <w:spacing w:after="120"/>
        <w:ind w:left="0"/>
        <w:rPr>
          <w:sz w:val="24"/>
          <w:szCs w:val="24"/>
          <w:shd w:val="clear" w:color="auto" w:fill="FFFFFF"/>
        </w:rPr>
      </w:pPr>
      <w:r w:rsidRPr="00976C5D">
        <w:rPr>
          <w:b/>
          <w:sz w:val="24"/>
          <w:szCs w:val="24"/>
          <w:shd w:val="clear" w:color="auto" w:fill="FFFFFF"/>
        </w:rPr>
        <w:t>19.02</w:t>
      </w:r>
      <w:r w:rsidRPr="00976C5D">
        <w:rPr>
          <w:sz w:val="24"/>
          <w:szCs w:val="24"/>
          <w:shd w:val="clear" w:color="auto" w:fill="FFFFFF"/>
        </w:rPr>
        <w:t xml:space="preserve">. A sanção de que trata o subitem anterior poderá ser aplicada juntamente com as multas a seguir previstas, garantindo o exercício de prévia e ampla defesa, devendo ser registradas no “Cadastro Nacional de Empresas Inidôneas e Suspensas – CEIS” no endereço </w:t>
      </w:r>
      <w:hyperlink r:id="rId13" w:history="1">
        <w:r w:rsidRPr="00976C5D">
          <w:rPr>
            <w:rStyle w:val="Hyperlink"/>
            <w:sz w:val="24"/>
            <w:szCs w:val="24"/>
            <w:shd w:val="clear" w:color="auto" w:fill="FFFFFF"/>
          </w:rPr>
          <w:t>http://www.portaltransparencia.gov.br/ceis</w:t>
        </w:r>
      </w:hyperlink>
      <w:r w:rsidRPr="00976C5D">
        <w:rPr>
          <w:sz w:val="24"/>
          <w:szCs w:val="24"/>
          <w:shd w:val="clear" w:color="auto" w:fill="FFFFFF"/>
        </w:rPr>
        <w:t>.</w:t>
      </w:r>
    </w:p>
    <w:p w:rsidR="00E55903" w:rsidRDefault="00E55903" w:rsidP="00E55903">
      <w:pPr>
        <w:pStyle w:val="PargrafodaLista"/>
        <w:spacing w:after="120"/>
        <w:ind w:left="0"/>
        <w:rPr>
          <w:sz w:val="24"/>
          <w:szCs w:val="24"/>
          <w:shd w:val="clear" w:color="auto" w:fill="FFFFFF"/>
        </w:rPr>
      </w:pPr>
      <w:r w:rsidRPr="00976C5D">
        <w:rPr>
          <w:b/>
          <w:sz w:val="24"/>
          <w:szCs w:val="24"/>
          <w:shd w:val="clear" w:color="auto" w:fill="FFFFFF"/>
        </w:rPr>
        <w:t>19.03</w:t>
      </w:r>
      <w:r w:rsidR="00B757D0">
        <w:rPr>
          <w:b/>
          <w:sz w:val="24"/>
          <w:szCs w:val="24"/>
          <w:shd w:val="clear" w:color="auto" w:fill="FFFFFF"/>
        </w:rPr>
        <w:t>.</w:t>
      </w:r>
      <w:r w:rsidRPr="00976C5D">
        <w:rPr>
          <w:sz w:val="24"/>
          <w:szCs w:val="24"/>
          <w:shd w:val="clear" w:color="auto" w:fill="FFFFFF"/>
        </w:rPr>
        <w:t xml:space="preserve"> As multas serão aplicadas com observância da seguinte gradação:</w:t>
      </w:r>
    </w:p>
    <w:p w:rsidR="00E55903" w:rsidRPr="003D5C2F" w:rsidRDefault="00E55903" w:rsidP="00B757D0">
      <w:pPr>
        <w:pStyle w:val="Textopadro"/>
        <w:widowControl/>
        <w:spacing w:after="120"/>
        <w:ind w:left="567"/>
        <w:jc w:val="both"/>
        <w:rPr>
          <w:szCs w:val="24"/>
          <w:shd w:val="clear" w:color="auto" w:fill="FFFFFF"/>
          <w:lang w:val="pt-BR"/>
        </w:rPr>
      </w:pPr>
      <w:r w:rsidRPr="003D5C2F">
        <w:rPr>
          <w:b/>
          <w:szCs w:val="24"/>
          <w:shd w:val="clear" w:color="auto" w:fill="FFFFFF"/>
          <w:lang w:val="pt-BR"/>
        </w:rPr>
        <w:t>19.03.01</w:t>
      </w:r>
      <w:r w:rsidRPr="003D5C2F">
        <w:rPr>
          <w:szCs w:val="24"/>
          <w:shd w:val="clear" w:color="auto" w:fill="FFFFFF"/>
          <w:lang w:val="pt-BR"/>
        </w:rPr>
        <w:t>. Atraso de até 05 (cinco) dias ou entrega inferior a 50% (cinquenta por cento) do pedido: multa equivalente a 10% (dez por cento) do valor empenhado;</w:t>
      </w:r>
    </w:p>
    <w:p w:rsidR="00E55903" w:rsidRPr="003D5C2F" w:rsidRDefault="00E55903" w:rsidP="00B757D0">
      <w:pPr>
        <w:pStyle w:val="Textopadro"/>
        <w:widowControl/>
        <w:spacing w:after="120"/>
        <w:ind w:left="567"/>
        <w:jc w:val="both"/>
        <w:rPr>
          <w:szCs w:val="24"/>
          <w:shd w:val="clear" w:color="auto" w:fill="FFFFFF"/>
          <w:lang w:val="pt-BR"/>
        </w:rPr>
      </w:pPr>
      <w:r w:rsidRPr="003D5C2F">
        <w:rPr>
          <w:b/>
          <w:szCs w:val="24"/>
          <w:shd w:val="clear" w:color="auto" w:fill="FFFFFF"/>
          <w:lang w:val="pt-BR"/>
        </w:rPr>
        <w:t>19.03.02</w:t>
      </w:r>
      <w:r w:rsidRPr="003D5C2F">
        <w:rPr>
          <w:szCs w:val="24"/>
          <w:shd w:val="clear" w:color="auto" w:fill="FFFFFF"/>
          <w:lang w:val="pt-BR"/>
        </w:rPr>
        <w:t>. Atraso de até 15 (quinze) dias ou entrega inferior a 30 (trinta por cento) do pedido: multa equivalente a 15% (quinze por cento) do valor empenhado;</w:t>
      </w:r>
    </w:p>
    <w:p w:rsidR="00E55903" w:rsidRPr="00976C5D" w:rsidRDefault="00E55903" w:rsidP="00B757D0">
      <w:pPr>
        <w:pStyle w:val="Textopadro"/>
        <w:widowControl/>
        <w:spacing w:after="120"/>
        <w:ind w:left="567"/>
        <w:jc w:val="both"/>
        <w:rPr>
          <w:szCs w:val="24"/>
          <w:shd w:val="clear" w:color="auto" w:fill="FFFFFF"/>
          <w:lang w:val="pt-BR"/>
        </w:rPr>
      </w:pPr>
      <w:r w:rsidRPr="00976C5D">
        <w:rPr>
          <w:b/>
          <w:szCs w:val="24"/>
          <w:shd w:val="clear" w:color="auto" w:fill="FFFFFF"/>
          <w:lang w:val="pt-BR"/>
        </w:rPr>
        <w:t>19.03.03</w:t>
      </w:r>
      <w:r w:rsidRPr="00976C5D">
        <w:rPr>
          <w:szCs w:val="24"/>
          <w:shd w:val="clear" w:color="auto" w:fill="FFFFFF"/>
          <w:lang w:val="pt-BR"/>
        </w:rPr>
        <w:t>. Atraso superior a 15 (quinze) dias ou entrega inferior a 20% (cinte por cento) do pedido: multa equivalente a 20% (vinte por cento) do valor empenhado;</w:t>
      </w:r>
    </w:p>
    <w:p w:rsidR="00E55903" w:rsidRPr="002E7512" w:rsidRDefault="00E55903" w:rsidP="00B757D0">
      <w:pPr>
        <w:pStyle w:val="Textopadro"/>
        <w:widowControl/>
        <w:spacing w:after="120"/>
        <w:ind w:left="567"/>
        <w:jc w:val="both"/>
        <w:rPr>
          <w:szCs w:val="24"/>
          <w:shd w:val="clear" w:color="auto" w:fill="FFFFFF"/>
          <w:lang w:val="pt-BR"/>
        </w:rPr>
      </w:pPr>
      <w:r w:rsidRPr="00976C5D">
        <w:rPr>
          <w:b/>
          <w:szCs w:val="24"/>
          <w:shd w:val="clear" w:color="auto" w:fill="FFFFFF"/>
          <w:lang w:val="pt-BR"/>
        </w:rPr>
        <w:t>1</w:t>
      </w:r>
      <w:r w:rsidRPr="002E7512">
        <w:rPr>
          <w:b/>
          <w:szCs w:val="24"/>
          <w:shd w:val="clear" w:color="auto" w:fill="FFFFFF"/>
          <w:lang w:val="pt-BR"/>
        </w:rPr>
        <w:t>9.03.04</w:t>
      </w:r>
      <w:r w:rsidRPr="002E7512">
        <w:rPr>
          <w:szCs w:val="24"/>
          <w:shd w:val="clear" w:color="auto" w:fill="FFFFFF"/>
          <w:lang w:val="pt-BR"/>
        </w:rPr>
        <w:t>. Se o contratado descumprir qualquer outra disposição do edital ou das cláusulas obrigatórias que regem a “Ata de Registro de Preço”, o instrumento de contrato ou seu equivalente, incluindo inexecução total do objeto: multa equivalente a 25% (vinte e cinco por cento) do valor empenhado.</w:t>
      </w:r>
    </w:p>
    <w:p w:rsidR="00E55903" w:rsidRPr="00976C5D" w:rsidRDefault="00E55903" w:rsidP="00E55903">
      <w:pPr>
        <w:pStyle w:val="PargrafodaLista"/>
        <w:spacing w:after="120"/>
        <w:ind w:left="0"/>
        <w:rPr>
          <w:sz w:val="24"/>
          <w:szCs w:val="24"/>
          <w:shd w:val="clear" w:color="auto" w:fill="FFFFFF"/>
        </w:rPr>
      </w:pPr>
      <w:r w:rsidRPr="00976C5D">
        <w:rPr>
          <w:b/>
          <w:sz w:val="24"/>
          <w:szCs w:val="24"/>
          <w:shd w:val="clear" w:color="auto" w:fill="FFFFFF"/>
        </w:rPr>
        <w:t>19.04</w:t>
      </w:r>
      <w:r w:rsidRPr="00976C5D">
        <w:rPr>
          <w:sz w:val="24"/>
          <w:szCs w:val="24"/>
          <w:shd w:val="clear" w:color="auto" w:fill="FFFFFF"/>
        </w:rPr>
        <w:t>. As sanções são autônomas e a aplicação de uma não exclui a outra.</w:t>
      </w:r>
    </w:p>
    <w:p w:rsidR="00E55903" w:rsidRDefault="00E55903" w:rsidP="00E55903">
      <w:pPr>
        <w:pStyle w:val="PargrafodaLista"/>
        <w:spacing w:after="120"/>
        <w:ind w:left="0"/>
        <w:rPr>
          <w:sz w:val="24"/>
          <w:szCs w:val="24"/>
          <w:shd w:val="clear" w:color="auto" w:fill="FFFFFF"/>
        </w:rPr>
      </w:pPr>
      <w:r w:rsidRPr="00976C5D">
        <w:rPr>
          <w:b/>
          <w:sz w:val="24"/>
          <w:szCs w:val="24"/>
          <w:shd w:val="clear" w:color="auto" w:fill="FFFFFF"/>
        </w:rPr>
        <w:t>19.05</w:t>
      </w:r>
      <w:r w:rsidRPr="00976C5D">
        <w:rPr>
          <w:sz w:val="24"/>
          <w:szCs w:val="24"/>
          <w:shd w:val="clear" w:color="auto" w:fill="FFFFFF"/>
        </w:rPr>
        <w:t>. O contratante poderá descontar das faturas os valores correspondentes às multas que forem aplicadas ao contratado por descumprimento de obrigações estabelecidas neste Edital e seus anexos ou no termo de contrato, quando houver.</w:t>
      </w:r>
    </w:p>
    <w:p w:rsidR="00E55903" w:rsidRPr="00976C5D" w:rsidRDefault="00E55903" w:rsidP="00E55903">
      <w:pPr>
        <w:pStyle w:val="PargrafodaLista"/>
        <w:spacing w:after="120"/>
        <w:ind w:left="0"/>
        <w:rPr>
          <w:sz w:val="24"/>
          <w:szCs w:val="24"/>
          <w:shd w:val="clear" w:color="auto" w:fill="FFFFFF"/>
        </w:rPr>
      </w:pPr>
      <w:r w:rsidRPr="00976C5D">
        <w:rPr>
          <w:b/>
          <w:sz w:val="24"/>
          <w:szCs w:val="24"/>
          <w:shd w:val="clear" w:color="auto" w:fill="FFFFFF"/>
        </w:rPr>
        <w:t>19.06</w:t>
      </w:r>
      <w:r w:rsidRPr="00976C5D">
        <w:rPr>
          <w:sz w:val="24"/>
          <w:szCs w:val="24"/>
          <w:shd w:val="clear" w:color="auto" w:fill="FFFFFF"/>
        </w:rPr>
        <w:t>. A prática dos atos que atentem contra o patrimônio público nacional ou estrangeiro, contra princípios da administração pública, ou que de qualquer forma venham a constituir fraude ou corrupção, durante a licitação ou ao longo do processo de execução do contrato, será objeto de instauração de processo administrativo de responsabilização dos termos da Lei Federal nº 12.846/2013, sem prejuízo de aplicação das sanções administrativas previstas nos art. 87 e 88 da Lei Federal nº 8.666/1993, e no art. 7º da Lei Federal nº 10.520/2002 e na Lei Municipal nº 9.181/2018.</w:t>
      </w:r>
    </w:p>
    <w:p w:rsidR="00E55903" w:rsidRPr="00976C5D" w:rsidRDefault="00E55903" w:rsidP="00E55903">
      <w:pPr>
        <w:pStyle w:val="PargrafodaLista"/>
        <w:spacing w:after="120"/>
        <w:ind w:left="0"/>
        <w:rPr>
          <w:sz w:val="24"/>
          <w:szCs w:val="24"/>
          <w:shd w:val="clear" w:color="auto" w:fill="FFFFFF"/>
        </w:rPr>
      </w:pPr>
      <w:r w:rsidRPr="00976C5D">
        <w:rPr>
          <w:b/>
          <w:sz w:val="24"/>
          <w:szCs w:val="24"/>
          <w:shd w:val="clear" w:color="auto" w:fill="FFFFFF"/>
        </w:rPr>
        <w:t>19.07</w:t>
      </w:r>
      <w:r w:rsidRPr="00976C5D">
        <w:rPr>
          <w:sz w:val="24"/>
          <w:szCs w:val="24"/>
          <w:shd w:val="clear" w:color="auto" w:fill="FFFFFF"/>
        </w:rPr>
        <w:t xml:space="preserve">. Garantida a ampla defesa e o contraditório, compete à autoridade máxima da Secretaria Municipal de </w:t>
      </w:r>
      <w:r w:rsidR="00813936">
        <w:rPr>
          <w:sz w:val="24"/>
          <w:szCs w:val="24"/>
          <w:shd w:val="clear" w:color="auto" w:fill="FFFFFF"/>
        </w:rPr>
        <w:t>Administração</w:t>
      </w:r>
      <w:r w:rsidRPr="00976C5D">
        <w:rPr>
          <w:sz w:val="24"/>
          <w:szCs w:val="24"/>
          <w:shd w:val="clear" w:color="auto" w:fill="FFFFFF"/>
        </w:rPr>
        <w:t xml:space="preserve"> a aplicação das penalidades decorrentes:</w:t>
      </w:r>
    </w:p>
    <w:p w:rsidR="00E55903" w:rsidRPr="00976C5D" w:rsidRDefault="00E55903" w:rsidP="00AD7048">
      <w:pPr>
        <w:pStyle w:val="Textopadro"/>
        <w:widowControl/>
        <w:spacing w:after="120"/>
        <w:ind w:left="567"/>
        <w:jc w:val="both"/>
        <w:rPr>
          <w:szCs w:val="24"/>
          <w:shd w:val="clear" w:color="auto" w:fill="FFFFFF"/>
          <w:lang w:val="pt-BR"/>
        </w:rPr>
      </w:pPr>
      <w:r w:rsidRPr="00976C5D">
        <w:rPr>
          <w:b/>
          <w:szCs w:val="24"/>
          <w:shd w:val="clear" w:color="auto" w:fill="FFFFFF"/>
          <w:lang w:val="pt-BR"/>
        </w:rPr>
        <w:t xml:space="preserve">19.07.01. </w:t>
      </w:r>
      <w:r w:rsidRPr="00976C5D">
        <w:rPr>
          <w:szCs w:val="24"/>
          <w:shd w:val="clear" w:color="auto" w:fill="FFFFFF"/>
          <w:lang w:val="pt-BR"/>
        </w:rPr>
        <w:t>De infrações no procedimento licitatório;</w:t>
      </w:r>
    </w:p>
    <w:p w:rsidR="00E55903" w:rsidRPr="00976C5D" w:rsidRDefault="00E55903" w:rsidP="00DD1442">
      <w:pPr>
        <w:pStyle w:val="Textopadro"/>
        <w:widowControl/>
        <w:spacing w:after="120"/>
        <w:ind w:left="567"/>
        <w:jc w:val="both"/>
        <w:rPr>
          <w:szCs w:val="24"/>
          <w:shd w:val="clear" w:color="auto" w:fill="FFFFFF"/>
          <w:lang w:val="pt-BR"/>
        </w:rPr>
      </w:pPr>
      <w:r w:rsidRPr="00976C5D">
        <w:rPr>
          <w:b/>
          <w:szCs w:val="24"/>
          <w:shd w:val="clear" w:color="auto" w:fill="FFFFFF"/>
          <w:lang w:val="pt-BR"/>
        </w:rPr>
        <w:t xml:space="preserve">19.07.02. </w:t>
      </w:r>
      <w:r w:rsidRPr="00976C5D">
        <w:rPr>
          <w:szCs w:val="24"/>
          <w:shd w:val="clear" w:color="auto" w:fill="FFFFFF"/>
          <w:lang w:val="pt-BR"/>
        </w:rPr>
        <w:t>Do descumprimento do pactuado na “Ata de Registro de Preços” ou do descumprimento das obrigações contratuais em relação às suas próprias contratações.</w:t>
      </w:r>
    </w:p>
    <w:p w:rsidR="00E55903" w:rsidRPr="00976C5D" w:rsidRDefault="00E55903" w:rsidP="00E55903">
      <w:pPr>
        <w:pStyle w:val="PargrafodaLista"/>
        <w:spacing w:after="120"/>
        <w:ind w:left="0"/>
        <w:rPr>
          <w:sz w:val="24"/>
          <w:szCs w:val="24"/>
          <w:shd w:val="clear" w:color="auto" w:fill="FFFFFF"/>
        </w:rPr>
      </w:pPr>
      <w:r w:rsidRPr="00976C5D">
        <w:rPr>
          <w:b/>
          <w:sz w:val="24"/>
          <w:szCs w:val="24"/>
          <w:shd w:val="clear" w:color="auto" w:fill="FFFFFF"/>
        </w:rPr>
        <w:t>19.08</w:t>
      </w:r>
      <w:r w:rsidRPr="00976C5D">
        <w:rPr>
          <w:sz w:val="24"/>
          <w:szCs w:val="24"/>
          <w:shd w:val="clear" w:color="auto" w:fill="FFFFFF"/>
        </w:rPr>
        <w:t>. O procedimento para aplicação de penalidades seguirá o rito do art. 109 da Lei Federal nº 8.666/1993.</w:t>
      </w:r>
    </w:p>
    <w:p w:rsidR="00175674" w:rsidRDefault="00175674" w:rsidP="00E55903">
      <w:pPr>
        <w:spacing w:after="120"/>
        <w:jc w:val="both"/>
        <w:outlineLvl w:val="0"/>
        <w:rPr>
          <w:rStyle w:val="Forte"/>
          <w:sz w:val="24"/>
          <w:szCs w:val="24"/>
        </w:rPr>
      </w:pPr>
    </w:p>
    <w:p w:rsidR="00E55903" w:rsidRPr="00976C5D" w:rsidRDefault="004D4FD4" w:rsidP="00E55903">
      <w:pPr>
        <w:spacing w:after="120"/>
        <w:jc w:val="both"/>
        <w:outlineLvl w:val="0"/>
        <w:rPr>
          <w:rStyle w:val="Forte"/>
          <w:sz w:val="24"/>
          <w:szCs w:val="24"/>
        </w:rPr>
      </w:pPr>
      <w:r>
        <w:rPr>
          <w:rStyle w:val="Forte"/>
          <w:sz w:val="24"/>
          <w:szCs w:val="24"/>
        </w:rPr>
        <w:t>XX.</w:t>
      </w:r>
      <w:r w:rsidR="00E55903" w:rsidRPr="00976C5D">
        <w:rPr>
          <w:rStyle w:val="Forte"/>
          <w:sz w:val="24"/>
          <w:szCs w:val="24"/>
        </w:rPr>
        <w:t xml:space="preserve"> DA GARANTIA CONTRATUAL </w:t>
      </w:r>
    </w:p>
    <w:p w:rsidR="00E55903" w:rsidRPr="00976C5D" w:rsidRDefault="00E55903" w:rsidP="00E55903">
      <w:pPr>
        <w:spacing w:after="120"/>
        <w:jc w:val="both"/>
        <w:rPr>
          <w:sz w:val="24"/>
          <w:szCs w:val="24"/>
        </w:rPr>
      </w:pPr>
      <w:r w:rsidRPr="00976C5D">
        <w:rPr>
          <w:b/>
          <w:sz w:val="24"/>
          <w:szCs w:val="24"/>
        </w:rPr>
        <w:t>20.01</w:t>
      </w:r>
      <w:r w:rsidRPr="00976C5D">
        <w:rPr>
          <w:sz w:val="24"/>
          <w:szCs w:val="24"/>
        </w:rPr>
        <w:t xml:space="preserve">. Não será exigida a prestação de garantia para a transação comercial resultante desta licitação. </w:t>
      </w:r>
    </w:p>
    <w:p w:rsidR="00175674" w:rsidRDefault="00175674" w:rsidP="00E55903">
      <w:pPr>
        <w:pStyle w:val="Nivel01"/>
        <w:spacing w:before="0" w:after="120"/>
        <w:ind w:left="0" w:firstLine="0"/>
        <w:rPr>
          <w:rFonts w:ascii="Times New Roman" w:hAnsi="Times New Roman"/>
          <w:color w:val="auto"/>
          <w:sz w:val="24"/>
          <w:szCs w:val="24"/>
          <w:lang w:eastAsia="en-US"/>
        </w:rPr>
      </w:pPr>
    </w:p>
    <w:p w:rsidR="00E55903" w:rsidRPr="00976C5D" w:rsidRDefault="00E55903" w:rsidP="00E55903">
      <w:pPr>
        <w:pStyle w:val="Nivel01"/>
        <w:spacing w:before="0" w:after="120"/>
        <w:ind w:left="0" w:firstLine="0"/>
        <w:rPr>
          <w:rFonts w:ascii="Times New Roman" w:hAnsi="Times New Roman"/>
          <w:color w:val="auto"/>
          <w:sz w:val="24"/>
          <w:szCs w:val="24"/>
        </w:rPr>
      </w:pPr>
      <w:r w:rsidRPr="00976C5D">
        <w:rPr>
          <w:rFonts w:ascii="Times New Roman" w:hAnsi="Times New Roman"/>
          <w:color w:val="auto"/>
          <w:sz w:val="24"/>
          <w:szCs w:val="24"/>
          <w:lang w:eastAsia="en-US"/>
        </w:rPr>
        <w:t>X</w:t>
      </w:r>
      <w:r w:rsidRPr="00976C5D">
        <w:rPr>
          <w:rFonts w:ascii="Times New Roman" w:hAnsi="Times New Roman"/>
          <w:color w:val="auto"/>
          <w:sz w:val="24"/>
          <w:szCs w:val="24"/>
          <w:lang w:val="pt-BR" w:eastAsia="en-US"/>
        </w:rPr>
        <w:t>I</w:t>
      </w:r>
      <w:r w:rsidR="004D4FD4">
        <w:rPr>
          <w:rFonts w:ascii="Times New Roman" w:hAnsi="Times New Roman"/>
          <w:color w:val="auto"/>
          <w:sz w:val="24"/>
          <w:szCs w:val="24"/>
          <w:lang w:eastAsia="en-US"/>
        </w:rPr>
        <w:t xml:space="preserve">. </w:t>
      </w:r>
      <w:r w:rsidRPr="00976C5D">
        <w:rPr>
          <w:rFonts w:ascii="Times New Roman" w:hAnsi="Times New Roman"/>
          <w:color w:val="auto"/>
          <w:sz w:val="24"/>
          <w:szCs w:val="24"/>
          <w:lang w:eastAsia="en-US"/>
        </w:rPr>
        <w:t>DAS OBRIGAÇÕES DA CONTRATANTE E DA CONTRATADA</w:t>
      </w:r>
    </w:p>
    <w:p w:rsidR="00E55903" w:rsidRDefault="00E55903" w:rsidP="00E55903">
      <w:pPr>
        <w:pStyle w:val="PargrafodaLista"/>
        <w:spacing w:after="120"/>
        <w:ind w:left="0"/>
        <w:rPr>
          <w:sz w:val="24"/>
          <w:szCs w:val="24"/>
        </w:rPr>
      </w:pPr>
      <w:r w:rsidRPr="00976C5D">
        <w:rPr>
          <w:b/>
          <w:sz w:val="24"/>
          <w:szCs w:val="24"/>
        </w:rPr>
        <w:t>21.01</w:t>
      </w:r>
      <w:r w:rsidRPr="00976C5D">
        <w:rPr>
          <w:sz w:val="24"/>
          <w:szCs w:val="24"/>
        </w:rPr>
        <w:t>. As obrigações do MUNICÍPIO e da contratada são as estabelecidas no Termo de Referência, na “Ata de Registro de Preços” e nos demais cláusulas do presente Edital.</w:t>
      </w:r>
    </w:p>
    <w:p w:rsidR="004711A7" w:rsidRDefault="004711A7" w:rsidP="00E55903">
      <w:pPr>
        <w:spacing w:after="120"/>
        <w:jc w:val="both"/>
        <w:outlineLvl w:val="0"/>
        <w:rPr>
          <w:rStyle w:val="Forte"/>
          <w:sz w:val="24"/>
          <w:szCs w:val="24"/>
        </w:rPr>
      </w:pPr>
    </w:p>
    <w:p w:rsidR="00E55903" w:rsidRPr="00976C5D" w:rsidRDefault="004D4FD4" w:rsidP="00E55903">
      <w:pPr>
        <w:spacing w:after="120"/>
        <w:jc w:val="both"/>
        <w:outlineLvl w:val="0"/>
        <w:rPr>
          <w:rStyle w:val="Forte"/>
          <w:sz w:val="24"/>
          <w:szCs w:val="24"/>
        </w:rPr>
      </w:pPr>
      <w:r>
        <w:rPr>
          <w:rStyle w:val="Forte"/>
          <w:sz w:val="24"/>
          <w:szCs w:val="24"/>
        </w:rPr>
        <w:t>XXII.</w:t>
      </w:r>
      <w:r w:rsidR="00E55903" w:rsidRPr="00976C5D">
        <w:rPr>
          <w:rStyle w:val="Forte"/>
          <w:sz w:val="24"/>
          <w:szCs w:val="24"/>
        </w:rPr>
        <w:t xml:space="preserve"> DAS DISPOSIÇÕES FINAIS </w:t>
      </w:r>
    </w:p>
    <w:p w:rsidR="00E55903" w:rsidRPr="00976C5D" w:rsidRDefault="00E55903" w:rsidP="00E55903">
      <w:pPr>
        <w:spacing w:after="120"/>
        <w:ind w:right="-1"/>
        <w:jc w:val="both"/>
        <w:rPr>
          <w:sz w:val="24"/>
          <w:szCs w:val="24"/>
        </w:rPr>
      </w:pPr>
      <w:r w:rsidRPr="00976C5D">
        <w:rPr>
          <w:b/>
          <w:sz w:val="24"/>
          <w:szCs w:val="24"/>
        </w:rPr>
        <w:t>22.01</w:t>
      </w:r>
      <w:r w:rsidRPr="00976C5D">
        <w:rPr>
          <w:sz w:val="24"/>
          <w:szCs w:val="24"/>
        </w:rPr>
        <w:t>. As normas disciplinadoras deste Pregão serão sempre interpretadas em favor da ampliação da disputa entre os interessados, desde que não comprometam o interesse do Município, a finalidade e a segurança da contratação.</w:t>
      </w:r>
    </w:p>
    <w:p w:rsidR="00E55903" w:rsidRPr="00976C5D" w:rsidRDefault="00E55903" w:rsidP="00E55903">
      <w:pPr>
        <w:spacing w:after="120"/>
        <w:ind w:right="-1"/>
        <w:jc w:val="both"/>
        <w:rPr>
          <w:sz w:val="24"/>
          <w:szCs w:val="24"/>
        </w:rPr>
      </w:pPr>
      <w:r w:rsidRPr="00976C5D">
        <w:rPr>
          <w:b/>
          <w:sz w:val="24"/>
          <w:szCs w:val="24"/>
        </w:rPr>
        <w:t>22.02</w:t>
      </w:r>
      <w:r w:rsidRPr="00976C5D">
        <w:rPr>
          <w:sz w:val="24"/>
          <w:szCs w:val="24"/>
        </w:rPr>
        <w:t>. É facultada ao Pregoeiro ou à autoridade competente, em qualquer fase da licitação, a promoção de diligência destinada a esclarecer ou complementar a instrução do processo, vedada a inclusão posterior de documento ou informação que deveria constar no ato da sessão pública.</w:t>
      </w:r>
    </w:p>
    <w:p w:rsidR="00E55903" w:rsidRPr="00976C5D" w:rsidRDefault="00E55903" w:rsidP="00E55903">
      <w:pPr>
        <w:spacing w:after="120"/>
        <w:jc w:val="both"/>
        <w:rPr>
          <w:sz w:val="24"/>
          <w:szCs w:val="24"/>
        </w:rPr>
      </w:pPr>
      <w:r w:rsidRPr="00976C5D">
        <w:rPr>
          <w:b/>
          <w:sz w:val="24"/>
          <w:szCs w:val="24"/>
        </w:rPr>
        <w:t>22.03</w:t>
      </w:r>
      <w:r w:rsidRPr="00976C5D">
        <w:rPr>
          <w:sz w:val="24"/>
          <w:szCs w:val="24"/>
        </w:rPr>
        <w:t>. 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E55903" w:rsidRPr="00976C5D" w:rsidRDefault="00E55903" w:rsidP="00E55903">
      <w:pPr>
        <w:pStyle w:val="Recuodecorpodetexto"/>
        <w:ind w:left="0"/>
        <w:jc w:val="both"/>
        <w:rPr>
          <w:sz w:val="24"/>
          <w:szCs w:val="24"/>
        </w:rPr>
      </w:pPr>
      <w:r w:rsidRPr="00976C5D">
        <w:rPr>
          <w:b/>
          <w:sz w:val="24"/>
          <w:szCs w:val="24"/>
        </w:rPr>
        <w:t>22.04.</w:t>
      </w:r>
      <w:r w:rsidRPr="00976C5D">
        <w:rPr>
          <w:sz w:val="24"/>
          <w:szCs w:val="24"/>
        </w:rPr>
        <w:t xml:space="preserve"> O MUNICÍPIO reserva-se no direito de transferir o prazo para o recebimento e abertura das propostas descabendo, em tais casos, direito à indenização pelos licitantes.</w:t>
      </w:r>
    </w:p>
    <w:p w:rsidR="00E55903" w:rsidRPr="00976C5D" w:rsidRDefault="00E55903" w:rsidP="00E55903">
      <w:pPr>
        <w:spacing w:after="120"/>
        <w:jc w:val="both"/>
        <w:rPr>
          <w:sz w:val="24"/>
          <w:szCs w:val="24"/>
        </w:rPr>
      </w:pPr>
      <w:r w:rsidRPr="00976C5D">
        <w:rPr>
          <w:b/>
          <w:sz w:val="24"/>
          <w:szCs w:val="24"/>
        </w:rPr>
        <w:t>22.05</w:t>
      </w:r>
      <w:r w:rsidRPr="00976C5D">
        <w:rPr>
          <w:sz w:val="24"/>
          <w:szCs w:val="24"/>
        </w:rPr>
        <w:t>. A participação na presente licitação implica em concordância tácita, por parte do licitante, com todos os termos e condições deste Edital e das cláusulas contratuais já estabelecidas.</w:t>
      </w:r>
    </w:p>
    <w:p w:rsidR="00E55903" w:rsidRPr="00976C5D" w:rsidRDefault="00E55903" w:rsidP="00E55903">
      <w:pPr>
        <w:pStyle w:val="Recuodecorpodetexto"/>
        <w:ind w:left="0"/>
        <w:jc w:val="both"/>
        <w:rPr>
          <w:sz w:val="24"/>
          <w:szCs w:val="24"/>
        </w:rPr>
      </w:pPr>
      <w:r w:rsidRPr="00976C5D">
        <w:rPr>
          <w:b/>
          <w:sz w:val="24"/>
          <w:szCs w:val="24"/>
        </w:rPr>
        <w:t>22.06</w:t>
      </w:r>
      <w:r w:rsidRPr="00976C5D">
        <w:rPr>
          <w:sz w:val="24"/>
          <w:szCs w:val="24"/>
        </w:rPr>
        <w:t>. Fica eleito o Foro da Comarca de Araraquara/SP, renunciando a outros por mais privilegiados que sejam, para dirimir as questões oriundas deste Pregão.</w:t>
      </w:r>
    </w:p>
    <w:p w:rsidR="00E55903" w:rsidRPr="00976C5D" w:rsidRDefault="00E55903" w:rsidP="00E55903">
      <w:pPr>
        <w:pStyle w:val="Recuodecorpodetexto2"/>
        <w:spacing w:line="240" w:lineRule="auto"/>
        <w:ind w:left="0"/>
        <w:jc w:val="both"/>
        <w:rPr>
          <w:rFonts w:ascii="Times New Roman" w:hAnsi="Times New Roman"/>
          <w:sz w:val="24"/>
          <w:szCs w:val="24"/>
        </w:rPr>
      </w:pPr>
      <w:r w:rsidRPr="00976C5D">
        <w:rPr>
          <w:rFonts w:ascii="Times New Roman" w:hAnsi="Times New Roman"/>
          <w:b/>
          <w:sz w:val="24"/>
          <w:szCs w:val="24"/>
        </w:rPr>
        <w:t>22.07</w:t>
      </w:r>
      <w:r w:rsidRPr="00976C5D">
        <w:rPr>
          <w:rFonts w:ascii="Times New Roman" w:hAnsi="Times New Roman"/>
          <w:sz w:val="24"/>
          <w:szCs w:val="24"/>
        </w:rPr>
        <w:t>. Fazem parte integrante deste edital os seguintes anexos:</w:t>
      </w:r>
    </w:p>
    <w:p w:rsidR="00E55903" w:rsidRDefault="00E55903" w:rsidP="00E55903">
      <w:pPr>
        <w:spacing w:after="120"/>
        <w:jc w:val="both"/>
        <w:rPr>
          <w:b/>
          <w:bCs/>
          <w:sz w:val="24"/>
          <w:szCs w:val="24"/>
          <w:highlight w:val="lightGray"/>
        </w:rPr>
      </w:pPr>
    </w:p>
    <w:p w:rsidR="00D650F3" w:rsidRPr="00D650F3" w:rsidRDefault="00D650F3" w:rsidP="00C3322E">
      <w:pPr>
        <w:spacing w:line="360" w:lineRule="auto"/>
        <w:jc w:val="both"/>
        <w:rPr>
          <w:b/>
          <w:bCs/>
          <w:sz w:val="24"/>
          <w:szCs w:val="24"/>
        </w:rPr>
      </w:pPr>
      <w:r>
        <w:rPr>
          <w:b/>
          <w:bCs/>
          <w:sz w:val="24"/>
          <w:szCs w:val="24"/>
        </w:rPr>
        <w:t>•</w:t>
      </w:r>
      <w:r w:rsidRPr="00D650F3">
        <w:rPr>
          <w:b/>
          <w:bCs/>
          <w:sz w:val="24"/>
          <w:szCs w:val="24"/>
        </w:rPr>
        <w:t>ANEXO I: TERMO DE REFERÊNCIA;</w:t>
      </w:r>
    </w:p>
    <w:p w:rsidR="00D650F3" w:rsidRPr="00D650F3" w:rsidRDefault="00D650F3" w:rsidP="00C3322E">
      <w:pPr>
        <w:spacing w:line="360" w:lineRule="auto"/>
        <w:jc w:val="both"/>
        <w:rPr>
          <w:b/>
          <w:bCs/>
          <w:sz w:val="24"/>
          <w:szCs w:val="24"/>
        </w:rPr>
      </w:pPr>
      <w:r>
        <w:rPr>
          <w:b/>
          <w:bCs/>
          <w:sz w:val="24"/>
          <w:szCs w:val="24"/>
        </w:rPr>
        <w:t>•</w:t>
      </w:r>
      <w:r w:rsidR="00594987">
        <w:rPr>
          <w:b/>
          <w:bCs/>
          <w:sz w:val="24"/>
          <w:szCs w:val="24"/>
        </w:rPr>
        <w:t>ANEXO II: MODELO DE PROPOSTA</w:t>
      </w:r>
      <w:r w:rsidR="00B84AA5">
        <w:rPr>
          <w:b/>
          <w:bCs/>
          <w:sz w:val="24"/>
          <w:szCs w:val="24"/>
        </w:rPr>
        <w:t xml:space="preserve"> COMERCIAL</w:t>
      </w:r>
      <w:r w:rsidR="00427F73">
        <w:rPr>
          <w:b/>
          <w:bCs/>
          <w:sz w:val="24"/>
          <w:szCs w:val="24"/>
        </w:rPr>
        <w:t>;</w:t>
      </w:r>
    </w:p>
    <w:p w:rsidR="00D650F3" w:rsidRPr="00D650F3" w:rsidRDefault="00D650F3" w:rsidP="00C3322E">
      <w:pPr>
        <w:spacing w:line="360" w:lineRule="auto"/>
        <w:jc w:val="both"/>
        <w:rPr>
          <w:b/>
          <w:bCs/>
          <w:sz w:val="24"/>
          <w:szCs w:val="24"/>
        </w:rPr>
      </w:pPr>
      <w:r>
        <w:rPr>
          <w:b/>
          <w:bCs/>
          <w:sz w:val="24"/>
          <w:szCs w:val="24"/>
        </w:rPr>
        <w:t>•</w:t>
      </w:r>
      <w:r w:rsidRPr="00D650F3">
        <w:rPr>
          <w:b/>
          <w:bCs/>
          <w:sz w:val="24"/>
          <w:szCs w:val="24"/>
        </w:rPr>
        <w:t>ANEXO III: MINUTA DA ATA</w:t>
      </w:r>
      <w:r w:rsidR="00B84AA5">
        <w:rPr>
          <w:b/>
          <w:bCs/>
          <w:sz w:val="24"/>
          <w:szCs w:val="24"/>
        </w:rPr>
        <w:t xml:space="preserve"> DE</w:t>
      </w:r>
      <w:r w:rsidRPr="00D650F3">
        <w:rPr>
          <w:b/>
          <w:bCs/>
          <w:sz w:val="24"/>
          <w:szCs w:val="24"/>
        </w:rPr>
        <w:t xml:space="preserve"> REGISTRO DE PREÇOS;</w:t>
      </w:r>
    </w:p>
    <w:p w:rsidR="00D650F3" w:rsidRPr="00D650F3" w:rsidRDefault="00D650F3" w:rsidP="00C3322E">
      <w:pPr>
        <w:spacing w:line="360" w:lineRule="auto"/>
        <w:jc w:val="both"/>
        <w:rPr>
          <w:b/>
          <w:bCs/>
          <w:sz w:val="24"/>
          <w:szCs w:val="24"/>
        </w:rPr>
      </w:pPr>
      <w:r>
        <w:rPr>
          <w:b/>
          <w:bCs/>
          <w:sz w:val="24"/>
          <w:szCs w:val="24"/>
        </w:rPr>
        <w:t>•</w:t>
      </w:r>
      <w:r w:rsidRPr="00D650F3">
        <w:rPr>
          <w:b/>
          <w:bCs/>
          <w:sz w:val="24"/>
          <w:szCs w:val="24"/>
        </w:rPr>
        <w:t>ANEXO IV: MODELO DE DECLARAÇÃO DE CUMPRIMENTO DO DISPOSTO NO INC. XXXIII DO ART. 7º DA CONSTITUIÇÃO FEDERAL;</w:t>
      </w:r>
    </w:p>
    <w:p w:rsidR="00D650F3" w:rsidRPr="00D650F3" w:rsidRDefault="00D650F3" w:rsidP="00C3322E">
      <w:pPr>
        <w:spacing w:line="360" w:lineRule="auto"/>
        <w:jc w:val="both"/>
        <w:rPr>
          <w:b/>
          <w:bCs/>
          <w:sz w:val="24"/>
          <w:szCs w:val="24"/>
        </w:rPr>
      </w:pPr>
      <w:r>
        <w:rPr>
          <w:b/>
          <w:bCs/>
          <w:sz w:val="24"/>
          <w:szCs w:val="24"/>
        </w:rPr>
        <w:t>•</w:t>
      </w:r>
      <w:r w:rsidRPr="00D650F3">
        <w:rPr>
          <w:b/>
          <w:bCs/>
          <w:sz w:val="24"/>
          <w:szCs w:val="24"/>
        </w:rPr>
        <w:t>ANEXO V: MODELO DE DECLARAÇÃO DE ENQUADRAMENTO DE MICROEMPRESA OU EMPRESA DE PEQUENO PORTE OU DE REENQUADRAMENTO;</w:t>
      </w:r>
    </w:p>
    <w:p w:rsidR="00F16DC3" w:rsidRDefault="00D650F3" w:rsidP="00F16DC3">
      <w:pPr>
        <w:spacing w:line="360" w:lineRule="auto"/>
        <w:jc w:val="both"/>
        <w:rPr>
          <w:b/>
          <w:bCs/>
          <w:sz w:val="24"/>
          <w:szCs w:val="24"/>
        </w:rPr>
      </w:pPr>
      <w:r>
        <w:rPr>
          <w:b/>
          <w:bCs/>
          <w:sz w:val="24"/>
          <w:szCs w:val="24"/>
        </w:rPr>
        <w:t>•</w:t>
      </w:r>
      <w:r w:rsidR="004D4FD4">
        <w:rPr>
          <w:b/>
          <w:bCs/>
          <w:sz w:val="24"/>
          <w:szCs w:val="24"/>
        </w:rPr>
        <w:t>ANEXO VI</w:t>
      </w:r>
      <w:r w:rsidR="00F16DC3">
        <w:rPr>
          <w:b/>
          <w:bCs/>
          <w:sz w:val="24"/>
          <w:szCs w:val="24"/>
        </w:rPr>
        <w:t>:</w:t>
      </w:r>
      <w:r w:rsidRPr="00D650F3">
        <w:rPr>
          <w:b/>
          <w:bCs/>
          <w:sz w:val="24"/>
          <w:szCs w:val="24"/>
        </w:rPr>
        <w:t xml:space="preserve"> MODELO DE DECLARAÇÃO DE PLENO ATENDIMENTO AOS REQUISITOS DE HABILITAÇÃO;</w:t>
      </w:r>
    </w:p>
    <w:p w:rsidR="00F16DC3" w:rsidRPr="00F16DC3" w:rsidRDefault="00F16DC3" w:rsidP="00F16DC3">
      <w:pPr>
        <w:spacing w:line="360" w:lineRule="auto"/>
        <w:jc w:val="both"/>
        <w:rPr>
          <w:b/>
          <w:bCs/>
          <w:sz w:val="24"/>
          <w:szCs w:val="24"/>
        </w:rPr>
      </w:pPr>
      <w:r>
        <w:rPr>
          <w:b/>
          <w:bCs/>
          <w:sz w:val="24"/>
          <w:szCs w:val="24"/>
        </w:rPr>
        <w:t>•</w:t>
      </w:r>
      <w:r w:rsidR="004D4FD4">
        <w:rPr>
          <w:b/>
          <w:bCs/>
          <w:sz w:val="24"/>
          <w:szCs w:val="24"/>
        </w:rPr>
        <w:t>ANEXO VI.A</w:t>
      </w:r>
      <w:r w:rsidRPr="00F16DC3">
        <w:rPr>
          <w:b/>
          <w:bCs/>
          <w:sz w:val="24"/>
          <w:szCs w:val="24"/>
        </w:rPr>
        <w:t xml:space="preserve">: MODELO DE DECLARAÇÃO DE PLENO ATENDIMENTO AOS REQUISITOS DE HABILITAÇÃO ESPECIFICA PARA MICROEMPRESAS (ME) OU EMPRESA DE PEQUENO PORTE (EPP); </w:t>
      </w:r>
    </w:p>
    <w:p w:rsidR="00D650F3" w:rsidRPr="00D650F3" w:rsidRDefault="00D650F3" w:rsidP="00C3322E">
      <w:pPr>
        <w:spacing w:line="360" w:lineRule="auto"/>
        <w:jc w:val="both"/>
        <w:rPr>
          <w:b/>
          <w:bCs/>
          <w:sz w:val="24"/>
          <w:szCs w:val="24"/>
        </w:rPr>
      </w:pPr>
      <w:r>
        <w:rPr>
          <w:b/>
          <w:bCs/>
          <w:sz w:val="24"/>
          <w:szCs w:val="24"/>
        </w:rPr>
        <w:t>•</w:t>
      </w:r>
      <w:r w:rsidRPr="00D650F3">
        <w:rPr>
          <w:b/>
          <w:bCs/>
          <w:sz w:val="24"/>
          <w:szCs w:val="24"/>
        </w:rPr>
        <w:t>ANEXO VII: MODELO DE DECLARAÇÃO DE INEXISTÊNCIA DE FATO IMPEDITIVO;</w:t>
      </w:r>
    </w:p>
    <w:p w:rsidR="00FE5CCD" w:rsidRPr="00FE5CCD" w:rsidRDefault="00D650F3" w:rsidP="00C3322E">
      <w:pPr>
        <w:spacing w:line="360" w:lineRule="auto"/>
        <w:jc w:val="both"/>
        <w:rPr>
          <w:b/>
          <w:sz w:val="24"/>
          <w:szCs w:val="24"/>
        </w:rPr>
      </w:pPr>
      <w:r>
        <w:rPr>
          <w:b/>
          <w:bCs/>
          <w:sz w:val="24"/>
          <w:szCs w:val="24"/>
        </w:rPr>
        <w:t>•</w:t>
      </w:r>
      <w:r w:rsidRPr="00D650F3">
        <w:rPr>
          <w:b/>
          <w:bCs/>
          <w:sz w:val="24"/>
          <w:szCs w:val="24"/>
        </w:rPr>
        <w:t>ANEXO VIII: MODELO DECLARAÇÃO DE DOCU</w:t>
      </w:r>
      <w:r w:rsidR="00F16DC3">
        <w:rPr>
          <w:b/>
          <w:bCs/>
          <w:sz w:val="24"/>
          <w:szCs w:val="24"/>
        </w:rPr>
        <w:t>MENTOS À DISPOSIÇÃO DO TRIBUNAL;</w:t>
      </w:r>
    </w:p>
    <w:p w:rsidR="00FE5CCD" w:rsidRDefault="00D650F3" w:rsidP="00C3322E">
      <w:pPr>
        <w:spacing w:line="360" w:lineRule="auto"/>
        <w:rPr>
          <w:b/>
          <w:sz w:val="24"/>
          <w:szCs w:val="24"/>
        </w:rPr>
      </w:pPr>
      <w:r>
        <w:rPr>
          <w:b/>
          <w:bCs/>
          <w:sz w:val="24"/>
          <w:szCs w:val="24"/>
        </w:rPr>
        <w:t>•</w:t>
      </w:r>
      <w:r w:rsidR="00FE5CCD" w:rsidRPr="00D650F3">
        <w:rPr>
          <w:b/>
          <w:sz w:val="24"/>
          <w:szCs w:val="24"/>
        </w:rPr>
        <w:t xml:space="preserve">ANEXO </w:t>
      </w:r>
      <w:r w:rsidR="00AA0C8D" w:rsidRPr="0019728C">
        <w:rPr>
          <w:b/>
          <w:sz w:val="24"/>
          <w:szCs w:val="24"/>
        </w:rPr>
        <w:t>IX</w:t>
      </w:r>
      <w:r w:rsidR="00FE5CCD" w:rsidRPr="00AA0C8D">
        <w:rPr>
          <w:b/>
          <w:i/>
          <w:sz w:val="24"/>
          <w:szCs w:val="24"/>
        </w:rPr>
        <w:t xml:space="preserve"> </w:t>
      </w:r>
      <w:r w:rsidR="00F16DC3">
        <w:rPr>
          <w:b/>
          <w:sz w:val="24"/>
          <w:szCs w:val="24"/>
        </w:rPr>
        <w:t>: PLANILHA DE PREÇOS.</w:t>
      </w:r>
    </w:p>
    <w:p w:rsidR="00AA0C8D" w:rsidRDefault="00AA0C8D" w:rsidP="00C3322E">
      <w:pPr>
        <w:spacing w:line="360" w:lineRule="auto"/>
        <w:rPr>
          <w:b/>
          <w:sz w:val="24"/>
          <w:szCs w:val="24"/>
        </w:rPr>
      </w:pPr>
    </w:p>
    <w:p w:rsidR="00AA0C8D" w:rsidRPr="00D650F3" w:rsidRDefault="00AA0C8D" w:rsidP="00C3322E">
      <w:pPr>
        <w:spacing w:line="360" w:lineRule="auto"/>
        <w:rPr>
          <w:b/>
          <w:bCs/>
          <w:sz w:val="24"/>
          <w:szCs w:val="24"/>
        </w:rPr>
      </w:pPr>
    </w:p>
    <w:p w:rsidR="00E55903" w:rsidRPr="00976C5D" w:rsidRDefault="00E55903" w:rsidP="00AF2AAA">
      <w:pPr>
        <w:spacing w:after="120"/>
        <w:jc w:val="right"/>
        <w:rPr>
          <w:sz w:val="24"/>
          <w:szCs w:val="24"/>
        </w:rPr>
      </w:pPr>
      <w:r w:rsidRPr="00976C5D">
        <w:rPr>
          <w:sz w:val="24"/>
          <w:szCs w:val="24"/>
        </w:rPr>
        <w:t xml:space="preserve">Araraquara/SP, </w:t>
      </w:r>
      <w:r w:rsidR="00092617">
        <w:rPr>
          <w:sz w:val="24"/>
          <w:szCs w:val="24"/>
        </w:rPr>
        <w:t>07</w:t>
      </w:r>
      <w:r w:rsidR="00E70450">
        <w:rPr>
          <w:sz w:val="24"/>
          <w:szCs w:val="24"/>
        </w:rPr>
        <w:t xml:space="preserve"> </w:t>
      </w:r>
      <w:r w:rsidRPr="00033B2A">
        <w:rPr>
          <w:noProof/>
          <w:sz w:val="24"/>
          <w:szCs w:val="24"/>
        </w:rPr>
        <w:t>de</w:t>
      </w:r>
      <w:r w:rsidR="00092617">
        <w:rPr>
          <w:noProof/>
          <w:sz w:val="24"/>
          <w:szCs w:val="24"/>
        </w:rPr>
        <w:t xml:space="preserve"> junho</w:t>
      </w:r>
      <w:r w:rsidRPr="00033B2A">
        <w:rPr>
          <w:noProof/>
          <w:sz w:val="24"/>
          <w:szCs w:val="24"/>
        </w:rPr>
        <w:t xml:space="preserve"> de 2.02</w:t>
      </w:r>
      <w:r w:rsidR="00033B2A" w:rsidRPr="00033B2A">
        <w:rPr>
          <w:noProof/>
          <w:sz w:val="24"/>
          <w:szCs w:val="24"/>
        </w:rPr>
        <w:t>1</w:t>
      </w:r>
      <w:r w:rsidRPr="00033B2A">
        <w:rPr>
          <w:sz w:val="24"/>
          <w:szCs w:val="24"/>
        </w:rPr>
        <w:t>.</w:t>
      </w:r>
    </w:p>
    <w:p w:rsidR="00E55903" w:rsidRDefault="00E55903" w:rsidP="00E55903">
      <w:pPr>
        <w:spacing w:after="120"/>
        <w:jc w:val="center"/>
        <w:rPr>
          <w:sz w:val="24"/>
          <w:szCs w:val="24"/>
        </w:rPr>
      </w:pPr>
    </w:p>
    <w:p w:rsidR="00E55903" w:rsidRPr="00976C5D" w:rsidRDefault="00E55903" w:rsidP="00E55903">
      <w:pPr>
        <w:spacing w:after="120"/>
        <w:jc w:val="center"/>
        <w:rPr>
          <w:sz w:val="24"/>
          <w:szCs w:val="24"/>
        </w:rPr>
      </w:pPr>
    </w:p>
    <w:p w:rsidR="00E55903" w:rsidRPr="00976C5D" w:rsidRDefault="0024034F" w:rsidP="00E55903">
      <w:pPr>
        <w:spacing w:after="120"/>
        <w:jc w:val="center"/>
        <w:rPr>
          <w:b/>
          <w:sz w:val="24"/>
          <w:szCs w:val="24"/>
        </w:rPr>
      </w:pPr>
      <w:r>
        <w:rPr>
          <w:b/>
          <w:sz w:val="24"/>
          <w:szCs w:val="24"/>
        </w:rPr>
        <w:t>ANTONIO ADRIANO ALTIERI</w:t>
      </w:r>
    </w:p>
    <w:p w:rsidR="00E55903" w:rsidRPr="00976C5D" w:rsidRDefault="00E55903" w:rsidP="00E55903">
      <w:pPr>
        <w:spacing w:after="120"/>
        <w:jc w:val="center"/>
        <w:rPr>
          <w:sz w:val="24"/>
          <w:szCs w:val="24"/>
        </w:rPr>
      </w:pPr>
      <w:r w:rsidRPr="00976C5D">
        <w:rPr>
          <w:sz w:val="24"/>
          <w:szCs w:val="24"/>
        </w:rPr>
        <w:t>Secretári</w:t>
      </w:r>
      <w:r w:rsidR="0024034F">
        <w:rPr>
          <w:sz w:val="24"/>
          <w:szCs w:val="24"/>
        </w:rPr>
        <w:t>o</w:t>
      </w:r>
      <w:r w:rsidRPr="00976C5D">
        <w:rPr>
          <w:sz w:val="24"/>
          <w:szCs w:val="24"/>
        </w:rPr>
        <w:t xml:space="preserve"> Municipal de</w:t>
      </w:r>
      <w:r w:rsidR="00BC0B2F">
        <w:rPr>
          <w:sz w:val="24"/>
          <w:szCs w:val="24"/>
        </w:rPr>
        <w:t xml:space="preserve"> </w:t>
      </w:r>
      <w:r w:rsidR="0024034F">
        <w:rPr>
          <w:sz w:val="24"/>
          <w:szCs w:val="24"/>
        </w:rPr>
        <w:t>Administração</w:t>
      </w:r>
    </w:p>
    <w:p w:rsidR="00E55903" w:rsidRDefault="00E55903" w:rsidP="00E55903">
      <w:pPr>
        <w:pStyle w:val="Ttulo1"/>
        <w:tabs>
          <w:tab w:val="left" w:pos="851"/>
        </w:tabs>
        <w:spacing w:after="120"/>
        <w:jc w:val="center"/>
        <w:rPr>
          <w:sz w:val="24"/>
          <w:szCs w:val="24"/>
        </w:rPr>
      </w:pPr>
    </w:p>
    <w:p w:rsidR="00E55903" w:rsidRDefault="00E55903" w:rsidP="00E55903">
      <w:pPr>
        <w:pStyle w:val="Ttulo1"/>
        <w:tabs>
          <w:tab w:val="left" w:pos="851"/>
        </w:tabs>
        <w:spacing w:after="120"/>
        <w:jc w:val="center"/>
        <w:rPr>
          <w:sz w:val="24"/>
          <w:szCs w:val="24"/>
        </w:rPr>
      </w:pPr>
    </w:p>
    <w:p w:rsidR="00AF2AAA" w:rsidRDefault="00AF2AAA" w:rsidP="00E55903">
      <w:pPr>
        <w:pStyle w:val="Ttulo1"/>
        <w:tabs>
          <w:tab w:val="left" w:pos="851"/>
        </w:tabs>
        <w:spacing w:after="120"/>
        <w:jc w:val="center"/>
        <w:rPr>
          <w:sz w:val="24"/>
          <w:szCs w:val="24"/>
        </w:rPr>
      </w:pPr>
    </w:p>
    <w:p w:rsidR="00AF2AAA" w:rsidRDefault="00AF2AAA" w:rsidP="00E55903">
      <w:pPr>
        <w:pStyle w:val="Ttulo1"/>
        <w:tabs>
          <w:tab w:val="left" w:pos="851"/>
        </w:tabs>
        <w:spacing w:after="120"/>
        <w:jc w:val="center"/>
        <w:rPr>
          <w:sz w:val="24"/>
          <w:szCs w:val="24"/>
        </w:rPr>
      </w:pPr>
    </w:p>
    <w:p w:rsidR="00AF2AAA" w:rsidRDefault="00AF2AAA" w:rsidP="00E55903">
      <w:pPr>
        <w:pStyle w:val="Ttulo1"/>
        <w:tabs>
          <w:tab w:val="left" w:pos="851"/>
        </w:tabs>
        <w:spacing w:after="120"/>
        <w:jc w:val="center"/>
        <w:rPr>
          <w:sz w:val="24"/>
          <w:szCs w:val="24"/>
        </w:rPr>
      </w:pPr>
    </w:p>
    <w:p w:rsidR="00AF2AAA" w:rsidRDefault="00AF2AAA" w:rsidP="00F16DC3">
      <w:pPr>
        <w:pStyle w:val="Ttulo1"/>
        <w:tabs>
          <w:tab w:val="left" w:pos="851"/>
        </w:tabs>
        <w:spacing w:after="120"/>
        <w:ind w:left="0"/>
        <w:rPr>
          <w:sz w:val="24"/>
          <w:szCs w:val="24"/>
        </w:rPr>
      </w:pPr>
    </w:p>
    <w:p w:rsidR="00251D2D" w:rsidRDefault="00251D2D" w:rsidP="00251D2D">
      <w:pPr>
        <w:spacing w:line="360" w:lineRule="auto"/>
        <w:jc w:val="center"/>
        <w:rPr>
          <w:rFonts w:ascii="Arial" w:hAnsi="Arial" w:cs="Arial"/>
          <w:b/>
        </w:rPr>
      </w:pPr>
      <w:r w:rsidRPr="00666276">
        <w:rPr>
          <w:rFonts w:ascii="Arial" w:hAnsi="Arial" w:cs="Arial"/>
          <w:b/>
        </w:rPr>
        <w:t>ANEXO I – TERMO DE REFERÊNCIA</w:t>
      </w:r>
    </w:p>
    <w:p w:rsidR="0087326A" w:rsidRDefault="0087326A" w:rsidP="00251D2D">
      <w:pPr>
        <w:spacing w:line="360" w:lineRule="auto"/>
        <w:jc w:val="center"/>
        <w:rPr>
          <w:rFonts w:ascii="Arial" w:hAnsi="Arial" w:cs="Arial"/>
          <w:b/>
        </w:rPr>
      </w:pPr>
    </w:p>
    <w:p w:rsidR="0087326A" w:rsidRPr="0087326A" w:rsidRDefault="0087326A" w:rsidP="0087326A">
      <w:pPr>
        <w:spacing w:line="360" w:lineRule="auto"/>
        <w:rPr>
          <w:rFonts w:ascii="Arial" w:hAnsi="Arial" w:cs="Arial"/>
          <w:b/>
        </w:rPr>
      </w:pPr>
      <w:r w:rsidRPr="008406B6">
        <w:rPr>
          <w:b/>
        </w:rPr>
        <w:t xml:space="preserve">1. </w:t>
      </w:r>
      <w:r w:rsidR="00B34AB0" w:rsidRPr="008406B6">
        <w:rPr>
          <w:b/>
        </w:rPr>
        <w:t>OBJETO:</w:t>
      </w:r>
      <w:r>
        <w:rPr>
          <w:rFonts w:ascii="Arial" w:hAnsi="Arial" w:cs="Arial"/>
          <w:b/>
        </w:rPr>
        <w:t xml:space="preserve"> </w:t>
      </w:r>
      <w:r w:rsidR="00B34AB0" w:rsidRPr="00B34AB0">
        <w:rPr>
          <w:noProof/>
          <w:sz w:val="24"/>
          <w:szCs w:val="24"/>
        </w:rPr>
        <w:t>AQUISIÇÃO DE RAÇÃO E ALIMENTO UMIDO, PELO PERÍODO DE 12 (DOZE) MESES, EM PEDIDOS PARCELADOS, CONFORME ESPECIFICAÇÕES CONTIDAS NO ANEXO I (TERMO DE REFERÊNCIA) E DEMAIS ANEXOS</w:t>
      </w:r>
      <w:r w:rsidR="00B34AB0">
        <w:rPr>
          <w:noProof/>
          <w:sz w:val="24"/>
          <w:szCs w:val="24"/>
        </w:rPr>
        <w:t>.</w:t>
      </w:r>
    </w:p>
    <w:p w:rsidR="00346660" w:rsidRPr="00346660" w:rsidRDefault="00346660" w:rsidP="00346660">
      <w:pPr>
        <w:rPr>
          <w:sz w:val="24"/>
          <w:szCs w:val="24"/>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701"/>
      </w:tblGrid>
      <w:tr w:rsidR="00FF4D15" w:rsidRPr="00346660" w:rsidTr="000C05CC">
        <w:trPr>
          <w:trHeight w:val="550"/>
        </w:trPr>
        <w:tc>
          <w:tcPr>
            <w:tcW w:w="7230" w:type="dxa"/>
            <w:tcBorders>
              <w:top w:val="single" w:sz="4" w:space="0" w:color="auto"/>
              <w:left w:val="single" w:sz="4" w:space="0" w:color="auto"/>
              <w:bottom w:val="single" w:sz="4" w:space="0" w:color="auto"/>
              <w:right w:val="single" w:sz="4" w:space="0" w:color="auto"/>
            </w:tcBorders>
            <w:hideMark/>
          </w:tcPr>
          <w:p w:rsidR="00FF4D15" w:rsidRPr="00346660" w:rsidRDefault="00FF4D15" w:rsidP="000C05CC">
            <w:pPr>
              <w:spacing w:before="240" w:after="120"/>
              <w:jc w:val="center"/>
              <w:rPr>
                <w:b/>
                <w:sz w:val="24"/>
                <w:szCs w:val="24"/>
                <w:lang w:eastAsia="ar-SA"/>
              </w:rPr>
            </w:pPr>
            <w:r w:rsidRPr="00346660">
              <w:rPr>
                <w:b/>
                <w:sz w:val="24"/>
                <w:szCs w:val="24"/>
                <w:lang w:eastAsia="ar-SA"/>
              </w:rPr>
              <w:t>Produto</w:t>
            </w:r>
          </w:p>
        </w:tc>
        <w:tc>
          <w:tcPr>
            <w:tcW w:w="1701" w:type="dxa"/>
            <w:tcBorders>
              <w:top w:val="single" w:sz="4" w:space="0" w:color="auto"/>
              <w:left w:val="single" w:sz="4" w:space="0" w:color="auto"/>
              <w:bottom w:val="single" w:sz="4" w:space="0" w:color="auto"/>
              <w:right w:val="single" w:sz="4" w:space="0" w:color="auto"/>
            </w:tcBorders>
            <w:hideMark/>
          </w:tcPr>
          <w:p w:rsidR="00FF4D15" w:rsidRPr="00346660" w:rsidRDefault="00FF4D15" w:rsidP="00E771F2">
            <w:pPr>
              <w:spacing w:after="120"/>
              <w:jc w:val="center"/>
              <w:rPr>
                <w:b/>
                <w:sz w:val="24"/>
                <w:szCs w:val="24"/>
                <w:lang w:eastAsia="ar-SA"/>
              </w:rPr>
            </w:pPr>
            <w:r w:rsidRPr="00346660">
              <w:rPr>
                <w:b/>
                <w:sz w:val="24"/>
                <w:szCs w:val="24"/>
                <w:lang w:eastAsia="ar-SA"/>
              </w:rPr>
              <w:t>Qtd. Máxima estimada</w:t>
            </w:r>
          </w:p>
        </w:tc>
      </w:tr>
      <w:tr w:rsidR="00FF4D15" w:rsidRPr="00346660" w:rsidTr="00FF4D15">
        <w:trPr>
          <w:trHeight w:val="736"/>
        </w:trPr>
        <w:tc>
          <w:tcPr>
            <w:tcW w:w="7230" w:type="dxa"/>
            <w:tcBorders>
              <w:top w:val="single" w:sz="4" w:space="0" w:color="auto"/>
              <w:left w:val="single" w:sz="4" w:space="0" w:color="auto"/>
              <w:bottom w:val="single" w:sz="4" w:space="0" w:color="auto"/>
              <w:right w:val="single" w:sz="4" w:space="0" w:color="auto"/>
            </w:tcBorders>
            <w:hideMark/>
          </w:tcPr>
          <w:p w:rsidR="00FF4D15" w:rsidRPr="00346660" w:rsidRDefault="00FF4D15" w:rsidP="00E771F2">
            <w:pPr>
              <w:adjustRightInd w:val="0"/>
              <w:rPr>
                <w:sz w:val="24"/>
                <w:szCs w:val="24"/>
              </w:rPr>
            </w:pPr>
            <w:r w:rsidRPr="00346660">
              <w:rPr>
                <w:sz w:val="24"/>
                <w:szCs w:val="24"/>
              </w:rPr>
              <w:t>RAÇÃO PARA CAO ALIMENTO COMPLETO TIPO SECO SUPER PREMIUM</w:t>
            </w:r>
          </w:p>
        </w:tc>
        <w:tc>
          <w:tcPr>
            <w:tcW w:w="1701" w:type="dxa"/>
            <w:tcBorders>
              <w:top w:val="single" w:sz="4" w:space="0" w:color="auto"/>
              <w:left w:val="single" w:sz="4" w:space="0" w:color="auto"/>
              <w:bottom w:val="single" w:sz="4" w:space="0" w:color="auto"/>
              <w:right w:val="single" w:sz="4" w:space="0" w:color="auto"/>
            </w:tcBorders>
            <w:hideMark/>
          </w:tcPr>
          <w:p w:rsidR="00FF4D15" w:rsidRPr="00346660" w:rsidRDefault="00FF4D15" w:rsidP="00E771F2">
            <w:pPr>
              <w:jc w:val="center"/>
              <w:rPr>
                <w:sz w:val="24"/>
                <w:szCs w:val="24"/>
                <w:lang w:eastAsia="ar-SA"/>
              </w:rPr>
            </w:pPr>
            <w:r w:rsidRPr="00346660">
              <w:rPr>
                <w:sz w:val="24"/>
                <w:szCs w:val="24"/>
                <w:lang w:eastAsia="ar-SA"/>
              </w:rPr>
              <w:t>17.000 KG</w:t>
            </w:r>
          </w:p>
        </w:tc>
      </w:tr>
      <w:tr w:rsidR="00FF4D15" w:rsidRPr="00346660" w:rsidTr="00FF4D15">
        <w:trPr>
          <w:trHeight w:val="736"/>
        </w:trPr>
        <w:tc>
          <w:tcPr>
            <w:tcW w:w="7230" w:type="dxa"/>
            <w:tcBorders>
              <w:top w:val="single" w:sz="4" w:space="0" w:color="auto"/>
              <w:left w:val="single" w:sz="4" w:space="0" w:color="auto"/>
              <w:bottom w:val="single" w:sz="4" w:space="0" w:color="auto"/>
              <w:right w:val="single" w:sz="4" w:space="0" w:color="auto"/>
            </w:tcBorders>
            <w:hideMark/>
          </w:tcPr>
          <w:p w:rsidR="00FF4D15" w:rsidRPr="00346660" w:rsidRDefault="00FF4D15" w:rsidP="00E771F2">
            <w:pPr>
              <w:jc w:val="both"/>
              <w:rPr>
                <w:sz w:val="24"/>
                <w:szCs w:val="24"/>
              </w:rPr>
            </w:pPr>
            <w:r w:rsidRPr="00346660">
              <w:rPr>
                <w:sz w:val="24"/>
                <w:szCs w:val="24"/>
              </w:rPr>
              <w:t>RAÇÃO PREMIUM PARA GATOS</w:t>
            </w:r>
          </w:p>
        </w:tc>
        <w:tc>
          <w:tcPr>
            <w:tcW w:w="1701" w:type="dxa"/>
            <w:tcBorders>
              <w:top w:val="single" w:sz="4" w:space="0" w:color="auto"/>
              <w:left w:val="single" w:sz="4" w:space="0" w:color="auto"/>
              <w:bottom w:val="single" w:sz="4" w:space="0" w:color="auto"/>
              <w:right w:val="single" w:sz="4" w:space="0" w:color="auto"/>
            </w:tcBorders>
            <w:hideMark/>
          </w:tcPr>
          <w:p w:rsidR="00FF4D15" w:rsidRPr="00346660" w:rsidRDefault="00FF4D15" w:rsidP="00E771F2">
            <w:pPr>
              <w:jc w:val="center"/>
              <w:rPr>
                <w:sz w:val="24"/>
                <w:szCs w:val="24"/>
                <w:lang w:eastAsia="ar-SA"/>
              </w:rPr>
            </w:pPr>
            <w:r w:rsidRPr="00346660">
              <w:rPr>
                <w:sz w:val="24"/>
                <w:szCs w:val="24"/>
                <w:lang w:eastAsia="ar-SA"/>
              </w:rPr>
              <w:t>8.000 KG</w:t>
            </w:r>
          </w:p>
        </w:tc>
      </w:tr>
      <w:tr w:rsidR="00FF4D15" w:rsidRPr="00346660" w:rsidTr="00FF4D15">
        <w:trPr>
          <w:trHeight w:val="736"/>
        </w:trPr>
        <w:tc>
          <w:tcPr>
            <w:tcW w:w="7230" w:type="dxa"/>
            <w:tcBorders>
              <w:top w:val="single" w:sz="4" w:space="0" w:color="auto"/>
              <w:left w:val="single" w:sz="4" w:space="0" w:color="auto"/>
              <w:bottom w:val="single" w:sz="4" w:space="0" w:color="auto"/>
              <w:right w:val="single" w:sz="4" w:space="0" w:color="auto"/>
            </w:tcBorders>
            <w:hideMark/>
          </w:tcPr>
          <w:p w:rsidR="00FF4D15" w:rsidRPr="00346660" w:rsidRDefault="00FF4D15" w:rsidP="00E771F2">
            <w:pPr>
              <w:adjustRightInd w:val="0"/>
              <w:rPr>
                <w:sz w:val="24"/>
                <w:szCs w:val="24"/>
              </w:rPr>
            </w:pPr>
            <w:r w:rsidRPr="00346660">
              <w:rPr>
                <w:sz w:val="24"/>
                <w:szCs w:val="24"/>
              </w:rPr>
              <w:t>RAÇÃO SECA PREMIUM PARA GATOS FILHOTES DESDE O DESMAMAMENTO, ATÉ UM ANO DE IDADE, ELABORADA COM AS FONTES MAIS NOBRES DE PROTEÍNAS, FIBRAS E GORDURAS.</w:t>
            </w:r>
          </w:p>
        </w:tc>
        <w:tc>
          <w:tcPr>
            <w:tcW w:w="1701" w:type="dxa"/>
            <w:tcBorders>
              <w:top w:val="single" w:sz="4" w:space="0" w:color="auto"/>
              <w:left w:val="single" w:sz="4" w:space="0" w:color="auto"/>
              <w:bottom w:val="single" w:sz="4" w:space="0" w:color="auto"/>
              <w:right w:val="single" w:sz="4" w:space="0" w:color="auto"/>
            </w:tcBorders>
            <w:hideMark/>
          </w:tcPr>
          <w:p w:rsidR="00FF4D15" w:rsidRPr="00346660" w:rsidRDefault="00FF4D15" w:rsidP="00E771F2">
            <w:pPr>
              <w:jc w:val="center"/>
              <w:rPr>
                <w:sz w:val="24"/>
                <w:szCs w:val="24"/>
                <w:lang w:eastAsia="ar-SA"/>
              </w:rPr>
            </w:pPr>
            <w:r w:rsidRPr="00346660">
              <w:rPr>
                <w:sz w:val="24"/>
                <w:szCs w:val="24"/>
                <w:lang w:eastAsia="ar-SA"/>
              </w:rPr>
              <w:t>2.000 KG</w:t>
            </w:r>
          </w:p>
        </w:tc>
      </w:tr>
      <w:tr w:rsidR="00FF4D15" w:rsidRPr="00346660" w:rsidTr="00FF4D15">
        <w:trPr>
          <w:trHeight w:val="736"/>
        </w:trPr>
        <w:tc>
          <w:tcPr>
            <w:tcW w:w="7230" w:type="dxa"/>
            <w:tcBorders>
              <w:top w:val="single" w:sz="4" w:space="0" w:color="auto"/>
              <w:left w:val="single" w:sz="4" w:space="0" w:color="auto"/>
              <w:bottom w:val="single" w:sz="4" w:space="0" w:color="auto"/>
              <w:right w:val="single" w:sz="4" w:space="0" w:color="auto"/>
            </w:tcBorders>
            <w:hideMark/>
          </w:tcPr>
          <w:p w:rsidR="00FF4D15" w:rsidRPr="00346660" w:rsidRDefault="00FF4D15" w:rsidP="00E771F2">
            <w:pPr>
              <w:adjustRightInd w:val="0"/>
              <w:rPr>
                <w:sz w:val="24"/>
                <w:szCs w:val="24"/>
              </w:rPr>
            </w:pPr>
            <w:r w:rsidRPr="00346660">
              <w:rPr>
                <w:sz w:val="24"/>
                <w:szCs w:val="24"/>
              </w:rPr>
              <w:t>RAÇÃO P/CAO UMIDA COMPOSTA DE PATE EM PEDAÇOS CARNE BOVINA/SUINA – mínimo de 280gr</w:t>
            </w:r>
          </w:p>
        </w:tc>
        <w:tc>
          <w:tcPr>
            <w:tcW w:w="1701" w:type="dxa"/>
            <w:tcBorders>
              <w:top w:val="single" w:sz="4" w:space="0" w:color="auto"/>
              <w:left w:val="single" w:sz="4" w:space="0" w:color="auto"/>
              <w:bottom w:val="single" w:sz="4" w:space="0" w:color="auto"/>
              <w:right w:val="single" w:sz="4" w:space="0" w:color="auto"/>
            </w:tcBorders>
            <w:hideMark/>
          </w:tcPr>
          <w:p w:rsidR="00FF4D15" w:rsidRPr="00346660" w:rsidRDefault="00FF4D15" w:rsidP="00E771F2">
            <w:pPr>
              <w:jc w:val="center"/>
              <w:rPr>
                <w:sz w:val="24"/>
                <w:szCs w:val="24"/>
                <w:lang w:eastAsia="ar-SA"/>
              </w:rPr>
            </w:pPr>
            <w:r w:rsidRPr="00346660">
              <w:rPr>
                <w:sz w:val="24"/>
                <w:szCs w:val="24"/>
                <w:lang w:eastAsia="ar-SA"/>
              </w:rPr>
              <w:t>600 LT</w:t>
            </w:r>
          </w:p>
        </w:tc>
      </w:tr>
      <w:tr w:rsidR="00FF4D15" w:rsidRPr="00346660" w:rsidTr="00FF4D15">
        <w:trPr>
          <w:trHeight w:val="736"/>
        </w:trPr>
        <w:tc>
          <w:tcPr>
            <w:tcW w:w="7230" w:type="dxa"/>
            <w:tcBorders>
              <w:top w:val="single" w:sz="4" w:space="0" w:color="auto"/>
              <w:left w:val="single" w:sz="4" w:space="0" w:color="auto"/>
              <w:bottom w:val="single" w:sz="4" w:space="0" w:color="auto"/>
              <w:right w:val="single" w:sz="4" w:space="0" w:color="auto"/>
            </w:tcBorders>
            <w:hideMark/>
          </w:tcPr>
          <w:p w:rsidR="00FF4D15" w:rsidRPr="00346660" w:rsidRDefault="00FF4D15" w:rsidP="00E771F2">
            <w:pPr>
              <w:jc w:val="both"/>
              <w:rPr>
                <w:sz w:val="24"/>
                <w:szCs w:val="24"/>
              </w:rPr>
            </w:pPr>
            <w:r w:rsidRPr="00346660">
              <w:rPr>
                <w:sz w:val="24"/>
                <w:szCs w:val="24"/>
              </w:rPr>
              <w:t>ALIMENTO UMIDO PARA GATOS PATE– mínimo de 280gr</w:t>
            </w:r>
          </w:p>
        </w:tc>
        <w:tc>
          <w:tcPr>
            <w:tcW w:w="1701" w:type="dxa"/>
            <w:tcBorders>
              <w:top w:val="single" w:sz="4" w:space="0" w:color="auto"/>
              <w:left w:val="single" w:sz="4" w:space="0" w:color="auto"/>
              <w:bottom w:val="single" w:sz="4" w:space="0" w:color="auto"/>
              <w:right w:val="single" w:sz="4" w:space="0" w:color="auto"/>
            </w:tcBorders>
            <w:hideMark/>
          </w:tcPr>
          <w:p w:rsidR="00FF4D15" w:rsidRPr="00346660" w:rsidRDefault="00FF4D15" w:rsidP="00E771F2">
            <w:pPr>
              <w:jc w:val="center"/>
              <w:rPr>
                <w:sz w:val="24"/>
                <w:szCs w:val="24"/>
                <w:lang w:eastAsia="ar-SA"/>
              </w:rPr>
            </w:pPr>
            <w:r w:rsidRPr="00346660">
              <w:rPr>
                <w:sz w:val="24"/>
                <w:szCs w:val="24"/>
                <w:lang w:eastAsia="ar-SA"/>
              </w:rPr>
              <w:t>600 LT</w:t>
            </w:r>
          </w:p>
        </w:tc>
      </w:tr>
      <w:tr w:rsidR="00FF4D15" w:rsidRPr="00346660" w:rsidTr="00FF4D15">
        <w:trPr>
          <w:trHeight w:val="736"/>
        </w:trPr>
        <w:tc>
          <w:tcPr>
            <w:tcW w:w="7230" w:type="dxa"/>
            <w:tcBorders>
              <w:top w:val="single" w:sz="4" w:space="0" w:color="auto"/>
              <w:left w:val="single" w:sz="4" w:space="0" w:color="auto"/>
              <w:bottom w:val="single" w:sz="4" w:space="0" w:color="auto"/>
              <w:right w:val="single" w:sz="4" w:space="0" w:color="auto"/>
            </w:tcBorders>
            <w:hideMark/>
          </w:tcPr>
          <w:p w:rsidR="00FF4D15" w:rsidRPr="00346660" w:rsidRDefault="00FF4D15" w:rsidP="00E771F2">
            <w:pPr>
              <w:adjustRightInd w:val="0"/>
              <w:rPr>
                <w:sz w:val="24"/>
                <w:szCs w:val="24"/>
              </w:rPr>
            </w:pPr>
            <w:r w:rsidRPr="00346660">
              <w:rPr>
                <w:sz w:val="24"/>
                <w:szCs w:val="24"/>
              </w:rPr>
              <w:t>RAÇÃO PARA EQUINOS_ELABORADO COM AVEIA FARELO DE TRIGO E SOJA</w:t>
            </w:r>
          </w:p>
        </w:tc>
        <w:tc>
          <w:tcPr>
            <w:tcW w:w="1701" w:type="dxa"/>
            <w:tcBorders>
              <w:top w:val="single" w:sz="4" w:space="0" w:color="auto"/>
              <w:left w:val="single" w:sz="4" w:space="0" w:color="auto"/>
              <w:bottom w:val="single" w:sz="4" w:space="0" w:color="auto"/>
              <w:right w:val="single" w:sz="4" w:space="0" w:color="auto"/>
            </w:tcBorders>
            <w:hideMark/>
          </w:tcPr>
          <w:p w:rsidR="00FF4D15" w:rsidRPr="00346660" w:rsidRDefault="00FF4D15" w:rsidP="00E771F2">
            <w:pPr>
              <w:jc w:val="center"/>
              <w:rPr>
                <w:sz w:val="24"/>
                <w:szCs w:val="24"/>
                <w:lang w:eastAsia="ar-SA"/>
              </w:rPr>
            </w:pPr>
            <w:r w:rsidRPr="00346660">
              <w:rPr>
                <w:sz w:val="24"/>
                <w:szCs w:val="24"/>
                <w:lang w:eastAsia="ar-SA"/>
              </w:rPr>
              <w:t>4.500 KG</w:t>
            </w:r>
          </w:p>
        </w:tc>
      </w:tr>
    </w:tbl>
    <w:p w:rsidR="00346660" w:rsidRPr="00346660" w:rsidRDefault="00346660" w:rsidP="00346660">
      <w:pPr>
        <w:spacing w:after="120"/>
        <w:jc w:val="both"/>
        <w:rPr>
          <w:sz w:val="24"/>
          <w:szCs w:val="24"/>
          <w:lang w:eastAsia="ar-SA"/>
        </w:rPr>
      </w:pPr>
      <w:r w:rsidRPr="00346660">
        <w:rPr>
          <w:sz w:val="24"/>
          <w:szCs w:val="24"/>
          <w:lang w:eastAsia="ar-SA"/>
        </w:rPr>
        <w:t>LEGENDA: KG (quilograma), LT (lata).</w:t>
      </w:r>
    </w:p>
    <w:p w:rsidR="00346660" w:rsidRPr="00346660" w:rsidRDefault="00346660" w:rsidP="00346660">
      <w:pPr>
        <w:jc w:val="both"/>
        <w:rPr>
          <w:b/>
          <w:sz w:val="24"/>
          <w:szCs w:val="24"/>
        </w:rPr>
      </w:pPr>
    </w:p>
    <w:p w:rsidR="00346660" w:rsidRPr="00346660" w:rsidRDefault="00346660" w:rsidP="00346660">
      <w:pPr>
        <w:jc w:val="both"/>
        <w:rPr>
          <w:b/>
          <w:sz w:val="24"/>
          <w:szCs w:val="24"/>
        </w:rPr>
      </w:pPr>
      <w:r w:rsidRPr="00346660">
        <w:rPr>
          <w:b/>
          <w:sz w:val="24"/>
          <w:szCs w:val="24"/>
        </w:rPr>
        <w:t>2.</w:t>
      </w:r>
      <w:r w:rsidR="003845B2">
        <w:rPr>
          <w:b/>
          <w:sz w:val="24"/>
          <w:szCs w:val="24"/>
        </w:rPr>
        <w:t xml:space="preserve"> </w:t>
      </w:r>
      <w:r w:rsidRPr="008406B6">
        <w:rPr>
          <w:b/>
          <w:sz w:val="24"/>
          <w:szCs w:val="24"/>
        </w:rPr>
        <w:t>ESTRATÉGIA DE SUPRIMENTO E PRAZO DE EXECUÇÃO DE COMPRA:</w:t>
      </w:r>
      <w:r w:rsidRPr="008406B6">
        <w:rPr>
          <w:sz w:val="24"/>
          <w:szCs w:val="24"/>
        </w:rPr>
        <w:t xml:space="preserve"> 12 MESES, EM PEDIDOS PARCELADOS, DE ACORDO COM A NECESSIDADE.                                                                                                                                                                                                                                                                                                                                                                                                                                     </w:t>
      </w:r>
    </w:p>
    <w:p w:rsidR="00346660" w:rsidRPr="00346660" w:rsidRDefault="00346660" w:rsidP="00346660">
      <w:pPr>
        <w:jc w:val="both"/>
        <w:rPr>
          <w:b/>
          <w:sz w:val="24"/>
          <w:szCs w:val="24"/>
        </w:rPr>
      </w:pPr>
      <w:r w:rsidRPr="00346660">
        <w:rPr>
          <w:b/>
          <w:sz w:val="24"/>
          <w:szCs w:val="24"/>
        </w:rPr>
        <w:t xml:space="preserve">                                                                                                                                                                                                                                                                                                                                                                                                                                               3. Somente para empresa(s) vencedora(s) será exigido junto à proposta, a DECLARAÇÃO que a empresa tem os documentos citados abaixo, e apresentar os documentos autenticados juntamente com a ata assinada:</w:t>
      </w:r>
    </w:p>
    <w:p w:rsidR="00346660" w:rsidRPr="00346660" w:rsidRDefault="00346660" w:rsidP="00B748EE">
      <w:pPr>
        <w:jc w:val="both"/>
        <w:rPr>
          <w:sz w:val="24"/>
          <w:szCs w:val="24"/>
        </w:rPr>
      </w:pPr>
      <w:r w:rsidRPr="00B748EE">
        <w:rPr>
          <w:b/>
          <w:sz w:val="24"/>
          <w:szCs w:val="24"/>
        </w:rPr>
        <w:t>3.1.</w:t>
      </w:r>
      <w:r w:rsidRPr="00346660">
        <w:rPr>
          <w:sz w:val="24"/>
          <w:szCs w:val="24"/>
        </w:rPr>
        <w:t xml:space="preserve"> Prospecto/descritivo do produto ofertado; </w:t>
      </w:r>
    </w:p>
    <w:p w:rsidR="00346660" w:rsidRPr="00346660" w:rsidRDefault="00346660" w:rsidP="00346660">
      <w:pPr>
        <w:spacing w:before="240" w:after="120"/>
        <w:ind w:left="851" w:hanging="851"/>
        <w:jc w:val="both"/>
        <w:rPr>
          <w:b/>
          <w:bCs/>
          <w:sz w:val="24"/>
          <w:szCs w:val="24"/>
        </w:rPr>
      </w:pPr>
      <w:r w:rsidRPr="00346660">
        <w:rPr>
          <w:b/>
          <w:bCs/>
          <w:sz w:val="24"/>
          <w:szCs w:val="24"/>
        </w:rPr>
        <w:t xml:space="preserve">4. GARANTIA  </w:t>
      </w:r>
    </w:p>
    <w:p w:rsidR="00346660" w:rsidRPr="00346660" w:rsidRDefault="00346660" w:rsidP="00B748EE">
      <w:pPr>
        <w:rPr>
          <w:sz w:val="24"/>
          <w:szCs w:val="24"/>
        </w:rPr>
      </w:pPr>
      <w:r w:rsidRPr="00B748EE">
        <w:rPr>
          <w:b/>
          <w:sz w:val="24"/>
          <w:szCs w:val="24"/>
        </w:rPr>
        <w:t>04.01.</w:t>
      </w:r>
      <w:r w:rsidRPr="00346660">
        <w:rPr>
          <w:sz w:val="24"/>
          <w:szCs w:val="24"/>
        </w:rPr>
        <w:t xml:space="preserve"> Garantia do Fabricante.</w:t>
      </w:r>
    </w:p>
    <w:p w:rsidR="00346660" w:rsidRPr="00346660" w:rsidRDefault="00346660" w:rsidP="00346660">
      <w:pPr>
        <w:rPr>
          <w:sz w:val="24"/>
          <w:szCs w:val="24"/>
        </w:rPr>
      </w:pPr>
    </w:p>
    <w:p w:rsidR="00346660" w:rsidRPr="00346660" w:rsidRDefault="00346660" w:rsidP="00346660">
      <w:pPr>
        <w:pStyle w:val="Corpodetexto"/>
        <w:rPr>
          <w:b/>
          <w:sz w:val="24"/>
          <w:szCs w:val="24"/>
        </w:rPr>
      </w:pPr>
      <w:r w:rsidRPr="00346660">
        <w:rPr>
          <w:b/>
          <w:sz w:val="24"/>
          <w:szCs w:val="24"/>
        </w:rPr>
        <w:t>5. LOCAL, PRAZO E CONDIÇÕES DE ENTREGA:</w:t>
      </w:r>
    </w:p>
    <w:p w:rsidR="00346660" w:rsidRPr="00346660" w:rsidRDefault="00346660" w:rsidP="00B748EE">
      <w:pPr>
        <w:pStyle w:val="Corpodetexto"/>
        <w:rPr>
          <w:sz w:val="24"/>
          <w:szCs w:val="24"/>
        </w:rPr>
      </w:pPr>
      <w:r w:rsidRPr="00B748EE">
        <w:rPr>
          <w:b/>
          <w:sz w:val="24"/>
          <w:szCs w:val="24"/>
        </w:rPr>
        <w:t>5.1.</w:t>
      </w:r>
      <w:r w:rsidRPr="00346660">
        <w:rPr>
          <w:sz w:val="24"/>
          <w:szCs w:val="24"/>
        </w:rPr>
        <w:t xml:space="preserve"> A Contratada se obriga a entregar o produto, objeto do presente certame, pelo período de 12</w:t>
      </w:r>
      <w:r w:rsidR="00B748EE">
        <w:rPr>
          <w:sz w:val="24"/>
          <w:szCs w:val="24"/>
        </w:rPr>
        <w:t xml:space="preserve"> </w:t>
      </w:r>
      <w:r w:rsidRPr="00346660">
        <w:rPr>
          <w:sz w:val="24"/>
          <w:szCs w:val="24"/>
        </w:rPr>
        <w:t>(doze) meses, de forma parcelada, mediante solicitações da Secretari</w:t>
      </w:r>
      <w:r w:rsidR="00F16DC3">
        <w:rPr>
          <w:sz w:val="24"/>
          <w:szCs w:val="24"/>
        </w:rPr>
        <w:t>a Municipal de Administração</w:t>
      </w:r>
      <w:r w:rsidRPr="00346660">
        <w:rPr>
          <w:sz w:val="24"/>
          <w:szCs w:val="24"/>
        </w:rPr>
        <w:t>.</w:t>
      </w:r>
    </w:p>
    <w:p w:rsidR="00346660" w:rsidRPr="00346660" w:rsidRDefault="00346660" w:rsidP="00B748EE">
      <w:pPr>
        <w:pStyle w:val="Corpodetexto"/>
        <w:rPr>
          <w:sz w:val="24"/>
          <w:szCs w:val="24"/>
        </w:rPr>
      </w:pPr>
    </w:p>
    <w:p w:rsidR="00346660" w:rsidRPr="00346660" w:rsidRDefault="00346660" w:rsidP="00B748EE">
      <w:pPr>
        <w:pStyle w:val="Corpodetexto"/>
        <w:rPr>
          <w:noProof/>
          <w:sz w:val="24"/>
          <w:szCs w:val="24"/>
        </w:rPr>
      </w:pPr>
      <w:r w:rsidRPr="00B748EE">
        <w:rPr>
          <w:b/>
          <w:sz w:val="24"/>
          <w:szCs w:val="24"/>
        </w:rPr>
        <w:t>5.2.</w:t>
      </w:r>
      <w:r w:rsidRPr="00346660">
        <w:rPr>
          <w:sz w:val="24"/>
          <w:szCs w:val="24"/>
        </w:rPr>
        <w:t xml:space="preserve"> O produto deverá ser entregue no prazo de até 10 (dez) dias úteis do recebimento da Autorização de Fornecimento</w:t>
      </w:r>
      <w:r w:rsidRPr="00346660">
        <w:rPr>
          <w:noProof/>
          <w:sz w:val="24"/>
          <w:szCs w:val="24"/>
        </w:rPr>
        <w:t>, no</w:t>
      </w:r>
      <w:r w:rsidRPr="00346660">
        <w:rPr>
          <w:sz w:val="24"/>
          <w:szCs w:val="24"/>
        </w:rPr>
        <w:t xml:space="preserve"> </w:t>
      </w:r>
      <w:r w:rsidRPr="00346660">
        <w:rPr>
          <w:noProof/>
          <w:sz w:val="24"/>
          <w:szCs w:val="24"/>
        </w:rPr>
        <w:t>Almoxarifado Central da Prefeitura, sito à Rua Renato Opice, nº 154 - Bairro Santa Angelina – CEP 14802-289 – Fone: (16) 3331-1903 ou 3331-1775.</w:t>
      </w:r>
    </w:p>
    <w:p w:rsidR="00346660" w:rsidRPr="00346660" w:rsidRDefault="00346660" w:rsidP="00346660">
      <w:pPr>
        <w:pStyle w:val="Corpodetexto"/>
        <w:rPr>
          <w:noProof/>
          <w:sz w:val="24"/>
          <w:szCs w:val="24"/>
        </w:rPr>
      </w:pPr>
    </w:p>
    <w:p w:rsidR="00346660" w:rsidRPr="00346660" w:rsidRDefault="00346660" w:rsidP="00346660">
      <w:pPr>
        <w:pStyle w:val="Corpodetexto"/>
        <w:rPr>
          <w:b/>
          <w:noProof/>
          <w:sz w:val="24"/>
          <w:szCs w:val="24"/>
        </w:rPr>
      </w:pPr>
      <w:r w:rsidRPr="00346660">
        <w:rPr>
          <w:b/>
          <w:noProof/>
          <w:sz w:val="24"/>
          <w:szCs w:val="24"/>
        </w:rPr>
        <w:t>6. COMPOSIÇÕES MÍNIMAS:</w:t>
      </w:r>
    </w:p>
    <w:p w:rsidR="00346660" w:rsidRPr="00346660" w:rsidRDefault="00346660" w:rsidP="00346660">
      <w:pPr>
        <w:rPr>
          <w:sz w:val="24"/>
          <w:szCs w:val="24"/>
        </w:rPr>
      </w:pPr>
    </w:p>
    <w:p w:rsidR="00346660" w:rsidRPr="00346660" w:rsidRDefault="00346660" w:rsidP="00346660">
      <w:pPr>
        <w:pStyle w:val="titulo"/>
        <w:spacing w:before="0" w:beforeAutospacing="0" w:after="150" w:afterAutospacing="0" w:line="270" w:lineRule="atLeast"/>
        <w:rPr>
          <w:b/>
          <w:bCs/>
          <w:color w:val="000000"/>
        </w:rPr>
      </w:pPr>
      <w:r w:rsidRPr="00346660">
        <w:rPr>
          <w:b/>
          <w:bCs/>
          <w:color w:val="000000"/>
        </w:rPr>
        <w:t>6.1. Composição Básica – Ração cães adultos</w:t>
      </w:r>
    </w:p>
    <w:p w:rsidR="00346660" w:rsidRPr="00346660" w:rsidRDefault="00346660" w:rsidP="00346660">
      <w:pPr>
        <w:jc w:val="both"/>
        <w:rPr>
          <w:color w:val="000000"/>
          <w:sz w:val="24"/>
          <w:szCs w:val="24"/>
        </w:rPr>
      </w:pPr>
      <w:r w:rsidRPr="00346660">
        <w:rPr>
          <w:color w:val="000000"/>
          <w:sz w:val="24"/>
          <w:szCs w:val="24"/>
        </w:rPr>
        <w:t>Farinha de Arroz, Milho Integral Moído, Glúten de Milho 60, Farinha de Vísceras de Aves, Óleo de Frango, Palatabilizante, Farelo de Arroz, Óleo de Peixe Refinado (1%), Premix Vitamínico e Mineral, Farinha de Carne, Cloreto de Sódio (Sal Comum), Fosfato Bicálcico, Cloreto de Colina, Propionato de Cálcio, sem  Corantes artificiais, Antioxidantes, Lisina, Vitamina A/D3.</w:t>
      </w:r>
      <w:r w:rsidRPr="00346660">
        <w:rPr>
          <w:rStyle w:val="apple-converted-space"/>
          <w:color w:val="000000"/>
          <w:sz w:val="24"/>
          <w:szCs w:val="24"/>
        </w:rPr>
        <w:t> </w:t>
      </w:r>
      <w:r w:rsidRPr="00346660">
        <w:rPr>
          <w:i/>
          <w:iCs/>
          <w:color w:val="000000"/>
          <w:sz w:val="24"/>
          <w:szCs w:val="24"/>
        </w:rPr>
        <w:t>*A. tumefaciens.</w:t>
      </w:r>
      <w:r w:rsidRPr="00346660">
        <w:rPr>
          <w:color w:val="000000"/>
          <w:sz w:val="24"/>
          <w:szCs w:val="24"/>
        </w:rPr>
        <w:br/>
      </w:r>
      <w:r w:rsidRPr="00346660">
        <w:rPr>
          <w:color w:val="000000"/>
          <w:sz w:val="24"/>
          <w:szCs w:val="24"/>
        </w:rPr>
        <w:br/>
      </w:r>
      <w:r w:rsidRPr="00346660">
        <w:rPr>
          <w:b/>
          <w:bCs/>
          <w:color w:val="000000"/>
          <w:sz w:val="24"/>
          <w:szCs w:val="24"/>
        </w:rPr>
        <w:t>6.</w:t>
      </w:r>
      <w:r w:rsidR="00A03054">
        <w:rPr>
          <w:b/>
          <w:bCs/>
          <w:color w:val="000000"/>
          <w:sz w:val="24"/>
          <w:szCs w:val="24"/>
        </w:rPr>
        <w:t>1</w:t>
      </w:r>
      <w:r w:rsidRPr="00346660">
        <w:rPr>
          <w:b/>
          <w:bCs/>
          <w:color w:val="000000"/>
          <w:sz w:val="24"/>
          <w:szCs w:val="24"/>
        </w:rPr>
        <w:t>.</w:t>
      </w:r>
      <w:r w:rsidR="00A03054">
        <w:rPr>
          <w:b/>
          <w:bCs/>
          <w:color w:val="000000"/>
          <w:sz w:val="24"/>
          <w:szCs w:val="24"/>
        </w:rPr>
        <w:t>1.</w:t>
      </w:r>
      <w:r w:rsidRPr="00346660">
        <w:rPr>
          <w:b/>
          <w:bCs/>
          <w:color w:val="000000"/>
          <w:sz w:val="24"/>
          <w:szCs w:val="24"/>
        </w:rPr>
        <w:t xml:space="preserve"> Enriquecimento mínimo</w:t>
      </w:r>
    </w:p>
    <w:p w:rsidR="00346660" w:rsidRPr="00346660" w:rsidRDefault="00346660" w:rsidP="00346660">
      <w:pPr>
        <w:jc w:val="both"/>
        <w:rPr>
          <w:color w:val="000000"/>
          <w:sz w:val="24"/>
          <w:szCs w:val="24"/>
        </w:rPr>
      </w:pPr>
      <w:r w:rsidRPr="00346660">
        <w:rPr>
          <w:color w:val="000000"/>
          <w:sz w:val="24"/>
          <w:szCs w:val="24"/>
        </w:rPr>
        <w:t xml:space="preserve">Vitamina A 23.000 UI, Vitamina </w:t>
      </w:r>
      <w:r w:rsidRPr="00346660">
        <w:rPr>
          <w:sz w:val="24"/>
          <w:szCs w:val="24"/>
        </w:rPr>
        <w:t>D3 552 UI</w:t>
      </w:r>
      <w:r w:rsidRPr="00346660">
        <w:rPr>
          <w:color w:val="000000"/>
          <w:sz w:val="24"/>
          <w:szCs w:val="24"/>
        </w:rPr>
        <w:t xml:space="preserve">, Vitamina E 60 UI, Vitamina K 2 mg, Vitamina B12 50 mcg, Vitamina B1 8 mg, Vitamina B2 6 mg, Vitamina B6 3 mg, </w:t>
      </w:r>
      <w:r w:rsidRPr="00346660">
        <w:rPr>
          <w:sz w:val="24"/>
          <w:szCs w:val="24"/>
        </w:rPr>
        <w:t>Niacina 40 mg</w:t>
      </w:r>
      <w:r w:rsidRPr="00346660">
        <w:rPr>
          <w:color w:val="000000"/>
          <w:sz w:val="24"/>
          <w:szCs w:val="24"/>
        </w:rPr>
        <w:t xml:space="preserve">, </w:t>
      </w:r>
      <w:r w:rsidRPr="00346660">
        <w:rPr>
          <w:sz w:val="24"/>
          <w:szCs w:val="24"/>
        </w:rPr>
        <w:t>Biotina 60 ug</w:t>
      </w:r>
      <w:r w:rsidRPr="00346660">
        <w:rPr>
          <w:color w:val="000000"/>
          <w:sz w:val="24"/>
          <w:szCs w:val="24"/>
        </w:rPr>
        <w:t xml:space="preserve">, Ácido Pantotênico 20 mg, </w:t>
      </w:r>
      <w:r w:rsidRPr="00346660">
        <w:rPr>
          <w:sz w:val="24"/>
          <w:szCs w:val="24"/>
        </w:rPr>
        <w:t>Ácido Fólico 0,6 mg</w:t>
      </w:r>
      <w:r w:rsidRPr="00346660">
        <w:rPr>
          <w:color w:val="000000"/>
          <w:sz w:val="24"/>
          <w:szCs w:val="24"/>
        </w:rPr>
        <w:t xml:space="preserve">, Coli na 1.400 mg, Cobalto 2,0 mg, </w:t>
      </w:r>
      <w:r w:rsidRPr="00346660">
        <w:rPr>
          <w:sz w:val="24"/>
          <w:szCs w:val="24"/>
        </w:rPr>
        <w:t>Manganês 20 mg, Zinco 90 mg</w:t>
      </w:r>
      <w:r w:rsidRPr="00346660">
        <w:rPr>
          <w:color w:val="000000"/>
          <w:sz w:val="24"/>
          <w:szCs w:val="24"/>
        </w:rPr>
        <w:t xml:space="preserve">, Cobre 9 mg, </w:t>
      </w:r>
      <w:r w:rsidRPr="00346660">
        <w:rPr>
          <w:sz w:val="24"/>
          <w:szCs w:val="24"/>
        </w:rPr>
        <w:t>Iodo 1,5 mg,</w:t>
      </w:r>
      <w:r w:rsidRPr="00346660">
        <w:rPr>
          <w:color w:val="000000"/>
          <w:sz w:val="24"/>
          <w:szCs w:val="24"/>
        </w:rPr>
        <w:t xml:space="preserve"> </w:t>
      </w:r>
      <w:r w:rsidRPr="00346660">
        <w:rPr>
          <w:sz w:val="24"/>
          <w:szCs w:val="24"/>
        </w:rPr>
        <w:t>Ferro 100 mg</w:t>
      </w:r>
      <w:r w:rsidRPr="00346660">
        <w:rPr>
          <w:color w:val="000000"/>
          <w:sz w:val="24"/>
          <w:szCs w:val="24"/>
        </w:rPr>
        <w:t>, Selênio 0,3 mg.</w:t>
      </w:r>
      <w:r w:rsidRPr="00346660">
        <w:rPr>
          <w:color w:val="000000"/>
          <w:sz w:val="24"/>
          <w:szCs w:val="24"/>
        </w:rPr>
        <w:br/>
      </w:r>
    </w:p>
    <w:p w:rsidR="00346660" w:rsidRPr="00346660" w:rsidRDefault="00346660" w:rsidP="00346660">
      <w:pPr>
        <w:pStyle w:val="titulo"/>
        <w:spacing w:before="0" w:beforeAutospacing="0" w:after="150" w:afterAutospacing="0" w:line="270" w:lineRule="atLeast"/>
        <w:rPr>
          <w:b/>
          <w:bCs/>
          <w:color w:val="000000"/>
        </w:rPr>
      </w:pPr>
      <w:r w:rsidRPr="00346660">
        <w:rPr>
          <w:b/>
          <w:bCs/>
          <w:color w:val="000000"/>
        </w:rPr>
        <w:t>6.</w:t>
      </w:r>
      <w:r w:rsidR="00A03054">
        <w:rPr>
          <w:b/>
          <w:bCs/>
          <w:color w:val="000000"/>
        </w:rPr>
        <w:t>1</w:t>
      </w:r>
      <w:r w:rsidRPr="00346660">
        <w:rPr>
          <w:b/>
          <w:bCs/>
          <w:color w:val="000000"/>
        </w:rPr>
        <w:t>.</w:t>
      </w:r>
      <w:r w:rsidR="00A03054">
        <w:rPr>
          <w:b/>
          <w:bCs/>
          <w:color w:val="000000"/>
        </w:rPr>
        <w:t>2.</w:t>
      </w:r>
      <w:r w:rsidRPr="00346660">
        <w:rPr>
          <w:b/>
          <w:bCs/>
          <w:color w:val="000000"/>
        </w:rPr>
        <w:t>Digestibilidade</w:t>
      </w:r>
      <w:r w:rsidRPr="00346660">
        <w:rPr>
          <w:noProof/>
          <w:color w:val="000000"/>
        </w:rPr>
        <w:drawing>
          <wp:inline distT="0" distB="0" distL="0" distR="0" wp14:anchorId="656772EF" wp14:editId="4CB11C88">
            <wp:extent cx="5010150" cy="1695450"/>
            <wp:effectExtent l="0" t="0" r="0" b="0"/>
            <wp:docPr id="4" name="Imagem 4" descr="http://www.specialdog.com/upload/5e62a1b124f6c4b5b8e5469d627baf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ecialdog.com/upload/5e62a1b124f6c4b5b8e5469d627baf67.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010150" cy="1695450"/>
                    </a:xfrm>
                    <a:prstGeom prst="rect">
                      <a:avLst/>
                    </a:prstGeom>
                    <a:noFill/>
                    <a:ln>
                      <a:noFill/>
                    </a:ln>
                  </pic:spPr>
                </pic:pic>
              </a:graphicData>
            </a:graphic>
          </wp:inline>
        </w:drawing>
      </w:r>
      <w:r w:rsidRPr="00346660">
        <w:rPr>
          <w:color w:val="000000"/>
        </w:rPr>
        <w:br/>
      </w:r>
      <w:r w:rsidRPr="00346660">
        <w:rPr>
          <w:color w:val="000000"/>
        </w:rPr>
        <w:br/>
      </w:r>
    </w:p>
    <w:p w:rsidR="00346660" w:rsidRPr="00346660" w:rsidRDefault="00346660" w:rsidP="00346660">
      <w:pPr>
        <w:pStyle w:val="titulo"/>
        <w:spacing w:before="0" w:beforeAutospacing="0" w:after="150" w:afterAutospacing="0" w:line="270" w:lineRule="atLeast"/>
        <w:rPr>
          <w:color w:val="000000"/>
        </w:rPr>
      </w:pPr>
      <w:r w:rsidRPr="00346660">
        <w:rPr>
          <w:b/>
          <w:bCs/>
          <w:color w:val="000000"/>
        </w:rPr>
        <w:t>6.</w:t>
      </w:r>
      <w:r w:rsidR="00A03054">
        <w:rPr>
          <w:b/>
          <w:bCs/>
          <w:color w:val="000000"/>
        </w:rPr>
        <w:t>1</w:t>
      </w:r>
      <w:r w:rsidRPr="00346660">
        <w:rPr>
          <w:b/>
          <w:bCs/>
          <w:color w:val="000000"/>
        </w:rPr>
        <w:t>.</w:t>
      </w:r>
      <w:r w:rsidR="00A03054">
        <w:rPr>
          <w:b/>
          <w:bCs/>
          <w:color w:val="000000"/>
        </w:rPr>
        <w:t>3.</w:t>
      </w:r>
      <w:r w:rsidRPr="00346660">
        <w:rPr>
          <w:b/>
          <w:bCs/>
          <w:color w:val="000000"/>
        </w:rPr>
        <w:t xml:space="preserve"> Níveis de Garantia</w:t>
      </w:r>
    </w:p>
    <w:p w:rsidR="00346660" w:rsidRPr="00346660" w:rsidRDefault="00346660" w:rsidP="00346660">
      <w:pPr>
        <w:pStyle w:val="Corpodetexto31"/>
        <w:ind w:hanging="5"/>
        <w:jc w:val="left"/>
        <w:rPr>
          <w:rFonts w:ascii="Times New Roman" w:hAnsi="Times New Roman"/>
          <w:b/>
          <w:color w:val="000000"/>
          <w:sz w:val="24"/>
          <w:szCs w:val="24"/>
        </w:rPr>
      </w:pPr>
    </w:p>
    <w:p w:rsidR="00346660" w:rsidRPr="00346660" w:rsidRDefault="00346660" w:rsidP="00346660">
      <w:pPr>
        <w:pStyle w:val="Corpodetexto31"/>
        <w:ind w:hanging="5"/>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4311"/>
      </w:tblGrid>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color w:val="000000"/>
                <w:sz w:val="24"/>
                <w:szCs w:val="24"/>
              </w:rPr>
            </w:pPr>
            <w:r w:rsidRPr="00346660">
              <w:rPr>
                <w:rFonts w:ascii="Times New Roman" w:hAnsi="Times New Roman"/>
                <w:b/>
                <w:color w:val="000000"/>
                <w:sz w:val="24"/>
                <w:szCs w:val="24"/>
              </w:rPr>
              <w:t>Umidade máxima</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color w:val="000000"/>
                <w:sz w:val="24"/>
                <w:szCs w:val="24"/>
              </w:rPr>
            </w:pPr>
            <w:r w:rsidRPr="00346660">
              <w:rPr>
                <w:rFonts w:ascii="Times New Roman" w:hAnsi="Times New Roman"/>
                <w:color w:val="000000"/>
                <w:sz w:val="24"/>
                <w:szCs w:val="24"/>
              </w:rPr>
              <w:t>10%</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color w:val="000000"/>
                <w:sz w:val="24"/>
                <w:szCs w:val="24"/>
              </w:rPr>
            </w:pPr>
            <w:r w:rsidRPr="00346660">
              <w:rPr>
                <w:rFonts w:ascii="Times New Roman" w:hAnsi="Times New Roman"/>
                <w:b/>
                <w:color w:val="000000"/>
                <w:sz w:val="24"/>
                <w:szCs w:val="24"/>
              </w:rPr>
              <w:t>Proteína Bruta mínima</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color w:val="000000"/>
                <w:sz w:val="24"/>
                <w:szCs w:val="24"/>
              </w:rPr>
            </w:pPr>
            <w:r w:rsidRPr="00346660">
              <w:rPr>
                <w:rFonts w:ascii="Times New Roman" w:hAnsi="Times New Roman"/>
                <w:color w:val="000000"/>
                <w:sz w:val="24"/>
                <w:szCs w:val="24"/>
              </w:rPr>
              <w:t>23%</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color w:val="000000"/>
                <w:sz w:val="24"/>
                <w:szCs w:val="24"/>
              </w:rPr>
            </w:pPr>
            <w:r w:rsidRPr="00346660">
              <w:rPr>
                <w:rFonts w:ascii="Times New Roman" w:hAnsi="Times New Roman"/>
                <w:b/>
                <w:color w:val="000000"/>
                <w:sz w:val="24"/>
                <w:szCs w:val="24"/>
              </w:rPr>
              <w:t>Extrato Etéreo mínimo</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color w:val="000000"/>
                <w:sz w:val="24"/>
                <w:szCs w:val="24"/>
              </w:rPr>
            </w:pPr>
            <w:r w:rsidRPr="00346660">
              <w:rPr>
                <w:rFonts w:ascii="Times New Roman" w:hAnsi="Times New Roman"/>
                <w:color w:val="000000"/>
                <w:sz w:val="24"/>
                <w:szCs w:val="24"/>
              </w:rPr>
              <w:t>10%</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color w:val="000000"/>
                <w:sz w:val="24"/>
                <w:szCs w:val="24"/>
              </w:rPr>
            </w:pPr>
            <w:r w:rsidRPr="00346660">
              <w:rPr>
                <w:rFonts w:ascii="Times New Roman" w:hAnsi="Times New Roman"/>
                <w:b/>
                <w:color w:val="000000"/>
                <w:sz w:val="24"/>
                <w:szCs w:val="24"/>
              </w:rPr>
              <w:t>Matéria Mineral máxima</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color w:val="000000"/>
                <w:sz w:val="24"/>
                <w:szCs w:val="24"/>
              </w:rPr>
            </w:pPr>
            <w:r w:rsidRPr="00346660">
              <w:rPr>
                <w:rFonts w:ascii="Times New Roman" w:hAnsi="Times New Roman"/>
                <w:color w:val="000000"/>
                <w:sz w:val="24"/>
                <w:szCs w:val="24"/>
              </w:rPr>
              <w:t>9,0 %</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color w:val="000000"/>
                <w:sz w:val="24"/>
                <w:szCs w:val="24"/>
              </w:rPr>
            </w:pPr>
            <w:r w:rsidRPr="00346660">
              <w:rPr>
                <w:rFonts w:ascii="Times New Roman" w:hAnsi="Times New Roman"/>
                <w:b/>
                <w:color w:val="000000"/>
                <w:sz w:val="24"/>
                <w:szCs w:val="24"/>
              </w:rPr>
              <w:t>Matéria Fibrosa máxima</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color w:val="000000"/>
                <w:sz w:val="24"/>
                <w:szCs w:val="24"/>
              </w:rPr>
            </w:pPr>
            <w:r w:rsidRPr="00346660">
              <w:rPr>
                <w:rFonts w:ascii="Times New Roman" w:hAnsi="Times New Roman"/>
                <w:color w:val="000000"/>
                <w:sz w:val="24"/>
                <w:szCs w:val="24"/>
              </w:rPr>
              <w:t>3,5%</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color w:val="000000"/>
                <w:sz w:val="24"/>
                <w:szCs w:val="24"/>
              </w:rPr>
            </w:pPr>
            <w:r w:rsidRPr="00346660">
              <w:rPr>
                <w:rFonts w:ascii="Times New Roman" w:hAnsi="Times New Roman"/>
                <w:b/>
                <w:color w:val="000000"/>
                <w:sz w:val="24"/>
                <w:szCs w:val="24"/>
              </w:rPr>
              <w:t>Cálcio máximo</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color w:val="000000"/>
                <w:sz w:val="24"/>
                <w:szCs w:val="24"/>
              </w:rPr>
            </w:pPr>
            <w:r w:rsidRPr="00346660">
              <w:rPr>
                <w:rFonts w:ascii="Times New Roman" w:hAnsi="Times New Roman"/>
                <w:color w:val="000000"/>
                <w:sz w:val="24"/>
                <w:szCs w:val="24"/>
              </w:rPr>
              <w:t>2,3%</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sz w:val="24"/>
                <w:szCs w:val="24"/>
              </w:rPr>
            </w:pPr>
            <w:r w:rsidRPr="00346660">
              <w:rPr>
                <w:rFonts w:ascii="Times New Roman" w:hAnsi="Times New Roman"/>
                <w:b/>
                <w:sz w:val="24"/>
                <w:szCs w:val="24"/>
              </w:rPr>
              <w:t>Cálcio mínimo</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sz w:val="24"/>
                <w:szCs w:val="24"/>
              </w:rPr>
            </w:pPr>
            <w:r w:rsidRPr="00346660">
              <w:rPr>
                <w:rFonts w:ascii="Times New Roman" w:hAnsi="Times New Roman"/>
                <w:sz w:val="24"/>
                <w:szCs w:val="24"/>
              </w:rPr>
              <w:t>0,8%</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color w:val="000000"/>
                <w:sz w:val="24"/>
                <w:szCs w:val="24"/>
              </w:rPr>
            </w:pPr>
            <w:r w:rsidRPr="00346660">
              <w:rPr>
                <w:rFonts w:ascii="Times New Roman" w:hAnsi="Times New Roman"/>
                <w:b/>
                <w:color w:val="000000"/>
                <w:sz w:val="24"/>
                <w:szCs w:val="24"/>
              </w:rPr>
              <w:t>Fósforo mínimo</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color w:val="000000"/>
                <w:sz w:val="24"/>
                <w:szCs w:val="24"/>
              </w:rPr>
            </w:pPr>
            <w:r w:rsidRPr="00346660">
              <w:rPr>
                <w:rFonts w:ascii="Times New Roman" w:hAnsi="Times New Roman"/>
                <w:color w:val="000000"/>
                <w:sz w:val="24"/>
                <w:szCs w:val="24"/>
              </w:rPr>
              <w:t>0,8%</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sz w:val="24"/>
                <w:szCs w:val="24"/>
              </w:rPr>
            </w:pPr>
            <w:r w:rsidRPr="00346660">
              <w:rPr>
                <w:rFonts w:ascii="Times New Roman" w:hAnsi="Times New Roman"/>
                <w:b/>
                <w:sz w:val="24"/>
                <w:szCs w:val="24"/>
              </w:rPr>
              <w:t xml:space="preserve">Ômega </w:t>
            </w:r>
            <w:proofErr w:type="gramStart"/>
            <w:r w:rsidRPr="00346660">
              <w:rPr>
                <w:rFonts w:ascii="Times New Roman" w:hAnsi="Times New Roman"/>
                <w:b/>
                <w:sz w:val="24"/>
                <w:szCs w:val="24"/>
              </w:rPr>
              <w:t>3 mínimo</w:t>
            </w:r>
            <w:proofErr w:type="gramEnd"/>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sz w:val="24"/>
                <w:szCs w:val="24"/>
              </w:rPr>
            </w:pPr>
            <w:r w:rsidRPr="00346660">
              <w:rPr>
                <w:rFonts w:ascii="Times New Roman" w:hAnsi="Times New Roman"/>
                <w:sz w:val="24"/>
                <w:szCs w:val="24"/>
              </w:rPr>
              <w:t>0,11%</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sz w:val="24"/>
                <w:szCs w:val="24"/>
              </w:rPr>
            </w:pPr>
            <w:r w:rsidRPr="00346660">
              <w:rPr>
                <w:rFonts w:ascii="Times New Roman" w:hAnsi="Times New Roman"/>
                <w:b/>
                <w:sz w:val="24"/>
                <w:szCs w:val="24"/>
              </w:rPr>
              <w:t xml:space="preserve">Ômega </w:t>
            </w:r>
            <w:proofErr w:type="gramStart"/>
            <w:r w:rsidRPr="00346660">
              <w:rPr>
                <w:rFonts w:ascii="Times New Roman" w:hAnsi="Times New Roman"/>
                <w:b/>
                <w:sz w:val="24"/>
                <w:szCs w:val="24"/>
              </w:rPr>
              <w:t>6 mínimo</w:t>
            </w:r>
            <w:proofErr w:type="gramEnd"/>
            <w:r w:rsidRPr="00346660">
              <w:rPr>
                <w:rFonts w:ascii="Times New Roman" w:hAnsi="Times New Roman"/>
                <w:b/>
                <w:sz w:val="24"/>
                <w:szCs w:val="24"/>
              </w:rPr>
              <w:t xml:space="preserve"> </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sz w:val="24"/>
                <w:szCs w:val="24"/>
              </w:rPr>
            </w:pPr>
            <w:r w:rsidRPr="00346660">
              <w:rPr>
                <w:rFonts w:ascii="Times New Roman" w:hAnsi="Times New Roman"/>
                <w:sz w:val="24"/>
                <w:szCs w:val="24"/>
              </w:rPr>
              <w:t>1,9%</w:t>
            </w:r>
          </w:p>
        </w:tc>
      </w:tr>
    </w:tbl>
    <w:p w:rsidR="00346660" w:rsidRPr="00346660" w:rsidRDefault="00346660" w:rsidP="00346660">
      <w:pPr>
        <w:pStyle w:val="Corpodetexto31"/>
        <w:jc w:val="left"/>
        <w:rPr>
          <w:rFonts w:ascii="Times New Roman" w:hAnsi="Times New Roman"/>
          <w:b/>
          <w:bCs/>
          <w:color w:val="FF0000"/>
          <w:sz w:val="24"/>
          <w:szCs w:val="24"/>
          <w:lang w:eastAsia="pt-BR"/>
        </w:rPr>
      </w:pPr>
    </w:p>
    <w:p w:rsidR="00346660" w:rsidRPr="00346660" w:rsidRDefault="00346660" w:rsidP="00346660">
      <w:pPr>
        <w:pStyle w:val="Corpodetexto31"/>
        <w:jc w:val="left"/>
        <w:rPr>
          <w:rFonts w:ascii="Times New Roman" w:hAnsi="Times New Roman"/>
          <w:b/>
          <w:color w:val="000000"/>
          <w:sz w:val="24"/>
          <w:szCs w:val="24"/>
        </w:rPr>
      </w:pPr>
    </w:p>
    <w:p w:rsidR="00346660" w:rsidRPr="00346660" w:rsidRDefault="00346660" w:rsidP="00346660">
      <w:pPr>
        <w:rPr>
          <w:b/>
          <w:color w:val="000000"/>
          <w:sz w:val="24"/>
          <w:szCs w:val="24"/>
        </w:rPr>
      </w:pPr>
      <w:r w:rsidRPr="00346660">
        <w:rPr>
          <w:b/>
          <w:color w:val="000000"/>
          <w:sz w:val="24"/>
          <w:szCs w:val="24"/>
        </w:rPr>
        <w:t>6.</w:t>
      </w:r>
      <w:r w:rsidR="00A03054">
        <w:rPr>
          <w:b/>
          <w:color w:val="000000"/>
          <w:sz w:val="24"/>
          <w:szCs w:val="24"/>
        </w:rPr>
        <w:t>2</w:t>
      </w:r>
      <w:r w:rsidRPr="00346660">
        <w:rPr>
          <w:b/>
          <w:color w:val="000000"/>
          <w:sz w:val="24"/>
          <w:szCs w:val="24"/>
        </w:rPr>
        <w:t>. Ração em lata tipo patê</w:t>
      </w:r>
    </w:p>
    <w:p w:rsidR="00346660" w:rsidRPr="00346660" w:rsidRDefault="00346660" w:rsidP="00346660">
      <w:pPr>
        <w:rPr>
          <w:b/>
          <w:color w:val="000000"/>
          <w:sz w:val="24"/>
          <w:szCs w:val="24"/>
        </w:rPr>
      </w:pPr>
    </w:p>
    <w:p w:rsidR="00346660" w:rsidRPr="00346660" w:rsidRDefault="00346660" w:rsidP="00A03054">
      <w:pPr>
        <w:rPr>
          <w:b/>
          <w:color w:val="000000"/>
          <w:sz w:val="24"/>
          <w:szCs w:val="24"/>
        </w:rPr>
      </w:pPr>
      <w:r w:rsidRPr="00346660">
        <w:rPr>
          <w:b/>
          <w:color w:val="000000"/>
          <w:sz w:val="24"/>
          <w:szCs w:val="24"/>
        </w:rPr>
        <w:t>6.</w:t>
      </w:r>
      <w:r w:rsidR="00A03054">
        <w:rPr>
          <w:b/>
          <w:color w:val="000000"/>
          <w:sz w:val="24"/>
          <w:szCs w:val="24"/>
        </w:rPr>
        <w:t>2</w:t>
      </w:r>
      <w:r w:rsidRPr="00346660">
        <w:rPr>
          <w:b/>
          <w:color w:val="000000"/>
          <w:sz w:val="24"/>
          <w:szCs w:val="24"/>
        </w:rPr>
        <w:t>.1. Descrição do produto:</w:t>
      </w:r>
    </w:p>
    <w:p w:rsidR="00346660" w:rsidRPr="00346660" w:rsidRDefault="00346660" w:rsidP="00A03054">
      <w:pPr>
        <w:rPr>
          <w:color w:val="000000"/>
          <w:sz w:val="24"/>
          <w:szCs w:val="24"/>
        </w:rPr>
      </w:pPr>
      <w:r w:rsidRPr="00346660">
        <w:rPr>
          <w:color w:val="000000"/>
          <w:sz w:val="24"/>
          <w:szCs w:val="24"/>
        </w:rPr>
        <w:t>Lata é um alimento feito com deliciosos pedaços de carne cozidos a vapor que proporcionam aos cães todo o sabor que eles adoram. É uma refeição completa e balanceada para ser servida todos os dias. Também possui um balanço ideal de fibras, que proporciona fezes mais firmes e fáceis de limpar.</w:t>
      </w:r>
      <w:r w:rsidRPr="00346660">
        <w:rPr>
          <w:color w:val="000000"/>
          <w:sz w:val="24"/>
          <w:szCs w:val="24"/>
        </w:rPr>
        <w:br/>
      </w:r>
      <w:r w:rsidRPr="00346660">
        <w:rPr>
          <w:color w:val="000000"/>
          <w:sz w:val="24"/>
          <w:szCs w:val="24"/>
        </w:rPr>
        <w:br/>
        <w:t>- COMPOSIÇÃO BÁSICA</w:t>
      </w:r>
      <w:r w:rsidRPr="00346660">
        <w:rPr>
          <w:color w:val="000000"/>
          <w:sz w:val="24"/>
          <w:szCs w:val="24"/>
        </w:rPr>
        <w:br/>
        <w:t>Miúdos de aves, miúdos de suínos, miúdos bovinos, gordura de frango, plasma suíno em pó, hemoglobina suína em pó, farinha de trigo, glúten de trigo, fibra vegetal, água, minerais (cloreto de sódio (sal comum), tripolifosfato de sódio, cloreto de potássio, óxido de zinco), vitaminas (B1, B2, B6, D3, E, ácido fólico, ácido pantotênico, biotina, cloreto de colina, niacina), corante, gelificante.</w:t>
      </w:r>
      <w:r w:rsidRPr="00346660">
        <w:rPr>
          <w:color w:val="000000"/>
          <w:sz w:val="24"/>
          <w:szCs w:val="24"/>
        </w:rPr>
        <w:br/>
      </w:r>
      <w:r w:rsidRPr="00346660">
        <w:rPr>
          <w:color w:val="000000"/>
          <w:sz w:val="24"/>
          <w:szCs w:val="24"/>
        </w:rPr>
        <w:br/>
        <w:t>- INDICAÇÃO DO PRODUTO</w:t>
      </w:r>
      <w:r w:rsidRPr="00346660">
        <w:rPr>
          <w:color w:val="000000"/>
          <w:sz w:val="24"/>
          <w:szCs w:val="24"/>
        </w:rPr>
        <w:br/>
        <w:t>ALIMENTO COMPLETO PARA CÃES ADULTO</w:t>
      </w:r>
    </w:p>
    <w:p w:rsidR="00346660" w:rsidRPr="00346660" w:rsidRDefault="00346660" w:rsidP="00346660">
      <w:pPr>
        <w:pStyle w:val="Corpodetexto31"/>
        <w:ind w:hanging="5"/>
        <w:rPr>
          <w:rFonts w:ascii="Times New Roman" w:hAnsi="Times New Roman"/>
          <w:b/>
          <w:color w:val="000000"/>
          <w:sz w:val="24"/>
          <w:szCs w:val="24"/>
        </w:rPr>
      </w:pPr>
    </w:p>
    <w:p w:rsidR="00346660" w:rsidRPr="00346660" w:rsidRDefault="00346660" w:rsidP="00346660">
      <w:pPr>
        <w:pStyle w:val="titulo"/>
        <w:spacing w:before="0" w:beforeAutospacing="0" w:after="150" w:afterAutospacing="0" w:line="270" w:lineRule="atLeast"/>
        <w:rPr>
          <w:b/>
          <w:bCs/>
          <w:color w:val="000000"/>
        </w:rPr>
      </w:pPr>
      <w:r w:rsidRPr="00346660">
        <w:rPr>
          <w:b/>
          <w:bCs/>
          <w:color w:val="000000"/>
        </w:rPr>
        <w:t>6.</w:t>
      </w:r>
      <w:r w:rsidR="00A03054">
        <w:rPr>
          <w:b/>
          <w:bCs/>
          <w:color w:val="000000"/>
        </w:rPr>
        <w:t>3</w:t>
      </w:r>
      <w:r w:rsidRPr="00346660">
        <w:rPr>
          <w:b/>
          <w:bCs/>
          <w:color w:val="000000"/>
        </w:rPr>
        <w:t>. Composição Básica- Ração para gatos adultos</w:t>
      </w:r>
    </w:p>
    <w:p w:rsidR="00346660" w:rsidRPr="00346660" w:rsidRDefault="00346660" w:rsidP="00346660">
      <w:pPr>
        <w:rPr>
          <w:i/>
          <w:iCs/>
          <w:color w:val="000000"/>
          <w:sz w:val="24"/>
          <w:szCs w:val="24"/>
        </w:rPr>
      </w:pPr>
      <w:r w:rsidRPr="00346660">
        <w:rPr>
          <w:color w:val="000000"/>
          <w:sz w:val="24"/>
          <w:szCs w:val="24"/>
        </w:rPr>
        <w:t>Farinha de Arroz, Milho Integral Moído, Glúten de Milho 60, Farinha de Carne de Frango, Farinha de Carne Bovina, Farelo de Soja, Farinha de Vísceras de Aves, Trigo Integral, Óleo de Frango, Palatabilizante, Levedura Seca de Cerveja, Óleo de Peixe, Premix Vitamínico e Mineral, Cloreto de Sódio (Sal Comum), Cloreto de Colina, Lisina, Taurina, Ácido Fólico, Metionina, Propionato de Cálcio, Antioxidantes, Vitamina A/D3.</w:t>
      </w:r>
      <w:r w:rsidRPr="00346660">
        <w:rPr>
          <w:rStyle w:val="apple-converted-space"/>
          <w:color w:val="000000"/>
          <w:sz w:val="24"/>
          <w:szCs w:val="24"/>
        </w:rPr>
        <w:t> </w:t>
      </w:r>
      <w:r w:rsidRPr="00346660">
        <w:rPr>
          <w:i/>
          <w:iCs/>
          <w:color w:val="000000"/>
          <w:sz w:val="24"/>
          <w:szCs w:val="24"/>
        </w:rPr>
        <w:t>*A. tumefaciens</w:t>
      </w:r>
    </w:p>
    <w:p w:rsidR="00346660" w:rsidRPr="00346660" w:rsidRDefault="00346660" w:rsidP="00A03054">
      <w:pPr>
        <w:rPr>
          <w:color w:val="000000"/>
          <w:sz w:val="24"/>
          <w:szCs w:val="24"/>
        </w:rPr>
      </w:pPr>
      <w:r w:rsidRPr="00346660">
        <w:rPr>
          <w:color w:val="000000"/>
          <w:sz w:val="24"/>
          <w:szCs w:val="24"/>
        </w:rPr>
        <w:br/>
      </w:r>
      <w:r w:rsidRPr="00346660">
        <w:rPr>
          <w:b/>
          <w:bCs/>
          <w:color w:val="000000"/>
          <w:sz w:val="24"/>
          <w:szCs w:val="24"/>
        </w:rPr>
        <w:t>6.</w:t>
      </w:r>
      <w:r w:rsidR="00A03054">
        <w:rPr>
          <w:b/>
          <w:bCs/>
          <w:color w:val="000000"/>
          <w:sz w:val="24"/>
          <w:szCs w:val="24"/>
        </w:rPr>
        <w:t>3</w:t>
      </w:r>
      <w:r w:rsidRPr="00346660">
        <w:rPr>
          <w:b/>
          <w:bCs/>
          <w:color w:val="000000"/>
          <w:sz w:val="24"/>
          <w:szCs w:val="24"/>
        </w:rPr>
        <w:t>.1. Enriquecimento mínimo</w:t>
      </w:r>
    </w:p>
    <w:p w:rsidR="00346660" w:rsidRPr="00346660" w:rsidRDefault="00346660" w:rsidP="00A03054">
      <w:pPr>
        <w:rPr>
          <w:b/>
          <w:bCs/>
          <w:color w:val="000000"/>
          <w:sz w:val="24"/>
          <w:szCs w:val="24"/>
        </w:rPr>
      </w:pPr>
      <w:r w:rsidRPr="00346660">
        <w:rPr>
          <w:color w:val="000000"/>
          <w:sz w:val="24"/>
          <w:szCs w:val="24"/>
        </w:rPr>
        <w:t xml:space="preserve">Vitamina A 13.000 UI, </w:t>
      </w:r>
      <w:r w:rsidRPr="00346660">
        <w:rPr>
          <w:sz w:val="24"/>
          <w:szCs w:val="24"/>
        </w:rPr>
        <w:t>Vitamina D3 250 UI,</w:t>
      </w:r>
      <w:r w:rsidRPr="00346660">
        <w:rPr>
          <w:color w:val="000000"/>
          <w:sz w:val="24"/>
          <w:szCs w:val="24"/>
        </w:rPr>
        <w:t xml:space="preserve"> Vitamina E 60 UI, Vitamina K3 1,0 mg, </w:t>
      </w:r>
      <w:r w:rsidRPr="00346660">
        <w:rPr>
          <w:sz w:val="24"/>
          <w:szCs w:val="24"/>
        </w:rPr>
        <w:t>Vitamina B12 100 mcg</w:t>
      </w:r>
      <w:r w:rsidRPr="00346660">
        <w:rPr>
          <w:color w:val="000000"/>
          <w:sz w:val="24"/>
          <w:szCs w:val="24"/>
        </w:rPr>
        <w:t xml:space="preserve">, Vitamina </w:t>
      </w:r>
      <w:r w:rsidRPr="00346660">
        <w:rPr>
          <w:sz w:val="24"/>
          <w:szCs w:val="24"/>
        </w:rPr>
        <w:t>B1 6 mg</w:t>
      </w:r>
      <w:r w:rsidRPr="00346660">
        <w:rPr>
          <w:color w:val="000000"/>
          <w:sz w:val="24"/>
          <w:szCs w:val="24"/>
        </w:rPr>
        <w:t xml:space="preserve">, </w:t>
      </w:r>
      <w:r w:rsidRPr="00346660">
        <w:rPr>
          <w:sz w:val="24"/>
          <w:szCs w:val="24"/>
        </w:rPr>
        <w:t>Vitamina B2 5 mg, Vitamina B6 8</w:t>
      </w:r>
      <w:r w:rsidRPr="00346660">
        <w:rPr>
          <w:color w:val="000000"/>
          <w:sz w:val="24"/>
          <w:szCs w:val="24"/>
        </w:rPr>
        <w:t xml:space="preserve"> mg, Niacina 80 mg</w:t>
      </w:r>
      <w:r w:rsidRPr="00346660">
        <w:rPr>
          <w:color w:val="FF0000"/>
          <w:sz w:val="24"/>
          <w:szCs w:val="24"/>
        </w:rPr>
        <w:t xml:space="preserve">, </w:t>
      </w:r>
      <w:r w:rsidRPr="00346660">
        <w:rPr>
          <w:sz w:val="24"/>
          <w:szCs w:val="24"/>
        </w:rPr>
        <w:t>Biotina 100ug</w:t>
      </w:r>
      <w:r w:rsidRPr="00346660">
        <w:rPr>
          <w:color w:val="000000"/>
          <w:sz w:val="24"/>
          <w:szCs w:val="24"/>
        </w:rPr>
        <w:t>, Ácido Pantotênico 20 mg</w:t>
      </w:r>
      <w:r w:rsidRPr="00346660">
        <w:rPr>
          <w:sz w:val="24"/>
          <w:szCs w:val="24"/>
        </w:rPr>
        <w:t>, Ácido Fólico 1,0 mg</w:t>
      </w:r>
      <w:r w:rsidRPr="00346660">
        <w:rPr>
          <w:color w:val="000000"/>
          <w:sz w:val="24"/>
          <w:szCs w:val="24"/>
        </w:rPr>
        <w:t xml:space="preserve">, </w:t>
      </w:r>
      <w:r w:rsidRPr="00346660">
        <w:rPr>
          <w:sz w:val="24"/>
          <w:szCs w:val="24"/>
        </w:rPr>
        <w:t>Colina 2.160 mg</w:t>
      </w:r>
      <w:r w:rsidRPr="00346660">
        <w:rPr>
          <w:color w:val="000000"/>
          <w:sz w:val="24"/>
          <w:szCs w:val="24"/>
        </w:rPr>
        <w:t xml:space="preserve">, </w:t>
      </w:r>
      <w:r w:rsidRPr="00346660">
        <w:rPr>
          <w:sz w:val="24"/>
          <w:szCs w:val="24"/>
        </w:rPr>
        <w:t>Manganês 20 mg</w:t>
      </w:r>
      <w:r w:rsidRPr="00346660">
        <w:rPr>
          <w:color w:val="000000"/>
          <w:sz w:val="24"/>
          <w:szCs w:val="24"/>
        </w:rPr>
        <w:t xml:space="preserve">, </w:t>
      </w:r>
      <w:r w:rsidRPr="00346660">
        <w:rPr>
          <w:sz w:val="24"/>
          <w:szCs w:val="24"/>
        </w:rPr>
        <w:t>Zinco 95 mg,</w:t>
      </w:r>
      <w:r w:rsidRPr="00346660">
        <w:rPr>
          <w:color w:val="000000"/>
          <w:sz w:val="24"/>
          <w:szCs w:val="24"/>
        </w:rPr>
        <w:t xml:space="preserve"> Cobre 5 mg, Iodo 1,2 mg, Ferro 80 mg, Selênio 0,3 mg, não conter corantes artificiais, Antioxidante 150 mg.</w:t>
      </w:r>
      <w:r w:rsidRPr="00346660">
        <w:rPr>
          <w:color w:val="000000"/>
          <w:sz w:val="24"/>
          <w:szCs w:val="24"/>
        </w:rPr>
        <w:br/>
      </w:r>
    </w:p>
    <w:p w:rsidR="00346660" w:rsidRPr="00346660" w:rsidRDefault="00346660" w:rsidP="00346660">
      <w:pPr>
        <w:rPr>
          <w:b/>
          <w:bCs/>
          <w:color w:val="000000"/>
          <w:sz w:val="24"/>
          <w:szCs w:val="24"/>
        </w:rPr>
      </w:pPr>
      <w:r w:rsidRPr="00346660">
        <w:rPr>
          <w:b/>
          <w:bCs/>
          <w:color w:val="000000"/>
          <w:sz w:val="24"/>
          <w:szCs w:val="24"/>
        </w:rPr>
        <w:t>6.</w:t>
      </w:r>
      <w:r w:rsidR="00A03054">
        <w:rPr>
          <w:b/>
          <w:bCs/>
          <w:color w:val="000000"/>
          <w:sz w:val="24"/>
          <w:szCs w:val="24"/>
        </w:rPr>
        <w:t>3</w:t>
      </w:r>
      <w:r w:rsidRPr="00346660">
        <w:rPr>
          <w:b/>
          <w:bCs/>
          <w:color w:val="000000"/>
          <w:sz w:val="24"/>
          <w:szCs w:val="24"/>
        </w:rPr>
        <w:t>.</w:t>
      </w:r>
      <w:r w:rsidR="00A03054">
        <w:rPr>
          <w:b/>
          <w:bCs/>
          <w:color w:val="000000"/>
          <w:sz w:val="24"/>
          <w:szCs w:val="24"/>
        </w:rPr>
        <w:t>2.</w:t>
      </w:r>
      <w:r w:rsidRPr="00346660">
        <w:rPr>
          <w:b/>
          <w:bCs/>
          <w:color w:val="000000"/>
          <w:sz w:val="24"/>
          <w:szCs w:val="24"/>
        </w:rPr>
        <w:t xml:space="preserve"> Digestibilidade</w:t>
      </w:r>
    </w:p>
    <w:p w:rsidR="00346660" w:rsidRPr="00346660" w:rsidRDefault="00346660" w:rsidP="00346660">
      <w:pPr>
        <w:rPr>
          <w:color w:val="000000"/>
          <w:sz w:val="24"/>
          <w:szCs w:val="24"/>
        </w:rPr>
      </w:pPr>
    </w:p>
    <w:p w:rsidR="00346660" w:rsidRPr="00346660" w:rsidRDefault="00346660" w:rsidP="00346660">
      <w:pPr>
        <w:rPr>
          <w:b/>
          <w:bCs/>
          <w:color w:val="000000"/>
          <w:sz w:val="24"/>
          <w:szCs w:val="24"/>
        </w:rPr>
      </w:pPr>
      <w:r w:rsidRPr="00346660">
        <w:rPr>
          <w:noProof/>
          <w:color w:val="000000"/>
          <w:sz w:val="24"/>
          <w:szCs w:val="24"/>
          <w:lang w:val="pt-BR" w:eastAsia="pt-BR" w:bidi="ar-SA"/>
        </w:rPr>
        <w:drawing>
          <wp:inline distT="0" distB="0" distL="0" distR="0" wp14:anchorId="41A061DA" wp14:editId="40D6B6DF">
            <wp:extent cx="5010150" cy="1695450"/>
            <wp:effectExtent l="0" t="0" r="0" b="0"/>
            <wp:docPr id="1" name="Imagem 1" descr="http://www.specialdog.com/upload/efa48b638b577365da82677cb42f25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ecialdog.com/upload/efa48b638b577365da82677cb42f252a.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010150" cy="1695450"/>
                    </a:xfrm>
                    <a:prstGeom prst="rect">
                      <a:avLst/>
                    </a:prstGeom>
                    <a:noFill/>
                    <a:ln>
                      <a:noFill/>
                    </a:ln>
                  </pic:spPr>
                </pic:pic>
              </a:graphicData>
            </a:graphic>
          </wp:inline>
        </w:drawing>
      </w:r>
      <w:r w:rsidRPr="00346660">
        <w:rPr>
          <w:color w:val="000000"/>
          <w:sz w:val="24"/>
          <w:szCs w:val="24"/>
        </w:rPr>
        <w:br/>
      </w:r>
    </w:p>
    <w:p w:rsidR="00346660" w:rsidRPr="00346660" w:rsidRDefault="00346660" w:rsidP="00346660">
      <w:pPr>
        <w:rPr>
          <w:b/>
          <w:bCs/>
          <w:color w:val="000000"/>
          <w:sz w:val="24"/>
          <w:szCs w:val="24"/>
        </w:rPr>
      </w:pPr>
    </w:p>
    <w:p w:rsidR="00346660" w:rsidRPr="00346660" w:rsidRDefault="00346660" w:rsidP="00346660">
      <w:pPr>
        <w:rPr>
          <w:b/>
          <w:bCs/>
          <w:color w:val="000000"/>
          <w:sz w:val="24"/>
          <w:szCs w:val="24"/>
        </w:rPr>
      </w:pPr>
    </w:p>
    <w:p w:rsidR="00346660" w:rsidRPr="00346660" w:rsidRDefault="00346660" w:rsidP="00346660">
      <w:pPr>
        <w:rPr>
          <w:color w:val="000000"/>
          <w:sz w:val="24"/>
          <w:szCs w:val="24"/>
        </w:rPr>
      </w:pPr>
      <w:r w:rsidRPr="00346660">
        <w:rPr>
          <w:b/>
          <w:bCs/>
          <w:color w:val="000000"/>
          <w:sz w:val="24"/>
          <w:szCs w:val="24"/>
        </w:rPr>
        <w:t>6.</w:t>
      </w:r>
      <w:r w:rsidR="00A03054">
        <w:rPr>
          <w:b/>
          <w:bCs/>
          <w:color w:val="000000"/>
          <w:sz w:val="24"/>
          <w:szCs w:val="24"/>
        </w:rPr>
        <w:t>3.3.</w:t>
      </w:r>
      <w:r w:rsidRPr="00346660">
        <w:rPr>
          <w:b/>
          <w:bCs/>
          <w:color w:val="000000"/>
          <w:sz w:val="24"/>
          <w:szCs w:val="24"/>
        </w:rPr>
        <w:t xml:space="preserve"> Níveis de Garantia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4311"/>
      </w:tblGrid>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color w:val="000000"/>
                <w:sz w:val="24"/>
                <w:szCs w:val="24"/>
              </w:rPr>
            </w:pPr>
            <w:r w:rsidRPr="00346660">
              <w:rPr>
                <w:rFonts w:ascii="Times New Roman" w:hAnsi="Times New Roman"/>
                <w:b/>
                <w:color w:val="000000"/>
                <w:sz w:val="24"/>
                <w:szCs w:val="24"/>
              </w:rPr>
              <w:t>Umidade máxima</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color w:val="000000"/>
                <w:sz w:val="24"/>
                <w:szCs w:val="24"/>
              </w:rPr>
            </w:pPr>
            <w:r w:rsidRPr="00346660">
              <w:rPr>
                <w:rFonts w:ascii="Times New Roman" w:hAnsi="Times New Roman"/>
                <w:color w:val="000000"/>
                <w:sz w:val="24"/>
                <w:szCs w:val="24"/>
              </w:rPr>
              <w:t>10%</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color w:val="000000"/>
                <w:sz w:val="24"/>
                <w:szCs w:val="24"/>
              </w:rPr>
            </w:pPr>
            <w:r w:rsidRPr="00346660">
              <w:rPr>
                <w:rFonts w:ascii="Times New Roman" w:hAnsi="Times New Roman"/>
                <w:b/>
                <w:color w:val="000000"/>
                <w:sz w:val="24"/>
                <w:szCs w:val="24"/>
              </w:rPr>
              <w:t>Proteína Bruta mínima</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color w:val="000000"/>
                <w:sz w:val="24"/>
                <w:szCs w:val="24"/>
              </w:rPr>
            </w:pPr>
            <w:r w:rsidRPr="00346660">
              <w:rPr>
                <w:rFonts w:ascii="Times New Roman" w:hAnsi="Times New Roman"/>
                <w:color w:val="000000"/>
                <w:sz w:val="24"/>
                <w:szCs w:val="24"/>
              </w:rPr>
              <w:t>30%</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color w:val="000000"/>
                <w:sz w:val="24"/>
                <w:szCs w:val="24"/>
              </w:rPr>
            </w:pPr>
            <w:r w:rsidRPr="00346660">
              <w:rPr>
                <w:rFonts w:ascii="Times New Roman" w:hAnsi="Times New Roman"/>
                <w:b/>
                <w:color w:val="000000"/>
                <w:sz w:val="24"/>
                <w:szCs w:val="24"/>
              </w:rPr>
              <w:t>Extrato etéreo mínimo</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color w:val="000000"/>
                <w:sz w:val="24"/>
                <w:szCs w:val="24"/>
              </w:rPr>
            </w:pPr>
            <w:r w:rsidRPr="00346660">
              <w:rPr>
                <w:rFonts w:ascii="Times New Roman" w:hAnsi="Times New Roman"/>
                <w:color w:val="000000"/>
                <w:sz w:val="24"/>
                <w:szCs w:val="24"/>
              </w:rPr>
              <w:t>12%</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color w:val="000000"/>
                <w:sz w:val="24"/>
                <w:szCs w:val="24"/>
              </w:rPr>
            </w:pPr>
            <w:r w:rsidRPr="00346660">
              <w:rPr>
                <w:rFonts w:ascii="Times New Roman" w:hAnsi="Times New Roman"/>
                <w:b/>
                <w:color w:val="000000"/>
                <w:sz w:val="24"/>
                <w:szCs w:val="24"/>
              </w:rPr>
              <w:t>Matéria Mineral máxima</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color w:val="000000"/>
                <w:sz w:val="24"/>
                <w:szCs w:val="24"/>
              </w:rPr>
            </w:pPr>
            <w:r w:rsidRPr="00346660">
              <w:rPr>
                <w:rFonts w:ascii="Times New Roman" w:hAnsi="Times New Roman"/>
                <w:color w:val="000000"/>
                <w:sz w:val="24"/>
                <w:szCs w:val="24"/>
              </w:rPr>
              <w:t>10%</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color w:val="000000"/>
                <w:sz w:val="24"/>
                <w:szCs w:val="24"/>
              </w:rPr>
            </w:pPr>
            <w:r w:rsidRPr="00346660">
              <w:rPr>
                <w:rFonts w:ascii="Times New Roman" w:hAnsi="Times New Roman"/>
                <w:b/>
                <w:color w:val="000000"/>
                <w:sz w:val="24"/>
                <w:szCs w:val="24"/>
              </w:rPr>
              <w:t>Matéria Fibrosa máxima</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color w:val="000000"/>
                <w:sz w:val="24"/>
                <w:szCs w:val="24"/>
              </w:rPr>
            </w:pPr>
            <w:r w:rsidRPr="00346660">
              <w:rPr>
                <w:rFonts w:ascii="Times New Roman" w:hAnsi="Times New Roman"/>
                <w:color w:val="000000"/>
                <w:sz w:val="24"/>
                <w:szCs w:val="24"/>
              </w:rPr>
              <w:t>3%</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color w:val="000000"/>
                <w:sz w:val="24"/>
                <w:szCs w:val="24"/>
              </w:rPr>
            </w:pPr>
            <w:r w:rsidRPr="00346660">
              <w:rPr>
                <w:rFonts w:ascii="Times New Roman" w:hAnsi="Times New Roman"/>
                <w:b/>
                <w:color w:val="000000"/>
                <w:sz w:val="24"/>
                <w:szCs w:val="24"/>
              </w:rPr>
              <w:t>Cálcio Máximo</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color w:val="000000"/>
                <w:sz w:val="24"/>
                <w:szCs w:val="24"/>
              </w:rPr>
            </w:pPr>
            <w:r w:rsidRPr="00346660">
              <w:rPr>
                <w:rFonts w:ascii="Times New Roman" w:hAnsi="Times New Roman"/>
                <w:color w:val="000000"/>
                <w:sz w:val="24"/>
                <w:szCs w:val="24"/>
              </w:rPr>
              <w:t>1,6%</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sz w:val="24"/>
                <w:szCs w:val="24"/>
              </w:rPr>
            </w:pPr>
            <w:r w:rsidRPr="00346660">
              <w:rPr>
                <w:rFonts w:ascii="Times New Roman" w:hAnsi="Times New Roman"/>
                <w:b/>
                <w:sz w:val="24"/>
                <w:szCs w:val="24"/>
              </w:rPr>
              <w:t>Cálcio mínimo</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sz w:val="24"/>
                <w:szCs w:val="24"/>
              </w:rPr>
            </w:pPr>
            <w:r w:rsidRPr="00346660">
              <w:rPr>
                <w:rFonts w:ascii="Times New Roman" w:hAnsi="Times New Roman"/>
                <w:sz w:val="24"/>
                <w:szCs w:val="24"/>
              </w:rPr>
              <w:t>0,8%</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color w:val="000000"/>
                <w:sz w:val="24"/>
                <w:szCs w:val="24"/>
              </w:rPr>
            </w:pPr>
            <w:r w:rsidRPr="00346660">
              <w:rPr>
                <w:rFonts w:ascii="Times New Roman" w:hAnsi="Times New Roman"/>
                <w:b/>
                <w:color w:val="000000"/>
                <w:sz w:val="24"/>
                <w:szCs w:val="24"/>
              </w:rPr>
              <w:t>Fósforo mínimo</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color w:val="000000"/>
                <w:sz w:val="24"/>
                <w:szCs w:val="24"/>
              </w:rPr>
            </w:pPr>
            <w:r w:rsidRPr="00346660">
              <w:rPr>
                <w:rFonts w:ascii="Times New Roman" w:hAnsi="Times New Roman"/>
                <w:color w:val="000000"/>
                <w:sz w:val="24"/>
                <w:szCs w:val="24"/>
              </w:rPr>
              <w:t>0,8%</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sz w:val="24"/>
                <w:szCs w:val="24"/>
              </w:rPr>
            </w:pPr>
            <w:r w:rsidRPr="00346660">
              <w:rPr>
                <w:rFonts w:ascii="Times New Roman" w:hAnsi="Times New Roman"/>
                <w:b/>
                <w:sz w:val="24"/>
                <w:szCs w:val="24"/>
              </w:rPr>
              <w:t>Taurina mínimo</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sz w:val="24"/>
                <w:szCs w:val="24"/>
              </w:rPr>
            </w:pPr>
            <w:r w:rsidRPr="00346660">
              <w:rPr>
                <w:rFonts w:ascii="Times New Roman" w:hAnsi="Times New Roman"/>
                <w:sz w:val="24"/>
                <w:szCs w:val="24"/>
              </w:rPr>
              <w:t>1000mg/kg</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sz w:val="24"/>
                <w:szCs w:val="24"/>
              </w:rPr>
            </w:pPr>
            <w:r w:rsidRPr="00346660">
              <w:rPr>
                <w:rFonts w:ascii="Times New Roman" w:hAnsi="Times New Roman"/>
                <w:b/>
                <w:sz w:val="24"/>
                <w:szCs w:val="24"/>
              </w:rPr>
              <w:t xml:space="preserve">Ômega </w:t>
            </w:r>
            <w:proofErr w:type="gramStart"/>
            <w:r w:rsidRPr="00346660">
              <w:rPr>
                <w:rFonts w:ascii="Times New Roman" w:hAnsi="Times New Roman"/>
                <w:b/>
                <w:sz w:val="24"/>
                <w:szCs w:val="24"/>
              </w:rPr>
              <w:t>3 mínimo</w:t>
            </w:r>
            <w:proofErr w:type="gramEnd"/>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sz w:val="24"/>
                <w:szCs w:val="24"/>
              </w:rPr>
            </w:pPr>
            <w:r w:rsidRPr="00346660">
              <w:rPr>
                <w:rFonts w:ascii="Times New Roman" w:hAnsi="Times New Roman"/>
                <w:sz w:val="24"/>
                <w:szCs w:val="24"/>
              </w:rPr>
              <w:t>3000mg/kg</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sz w:val="24"/>
                <w:szCs w:val="24"/>
              </w:rPr>
            </w:pPr>
            <w:r w:rsidRPr="00346660">
              <w:rPr>
                <w:rFonts w:ascii="Times New Roman" w:hAnsi="Times New Roman"/>
                <w:b/>
                <w:sz w:val="24"/>
                <w:szCs w:val="24"/>
              </w:rPr>
              <w:t xml:space="preserve">Ômega </w:t>
            </w:r>
            <w:proofErr w:type="gramStart"/>
            <w:r w:rsidRPr="00346660">
              <w:rPr>
                <w:rFonts w:ascii="Times New Roman" w:hAnsi="Times New Roman"/>
                <w:b/>
                <w:sz w:val="24"/>
                <w:szCs w:val="24"/>
              </w:rPr>
              <w:t>6 mínimo</w:t>
            </w:r>
            <w:proofErr w:type="gramEnd"/>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sz w:val="24"/>
                <w:szCs w:val="24"/>
              </w:rPr>
            </w:pPr>
            <w:r w:rsidRPr="00346660">
              <w:rPr>
                <w:rFonts w:ascii="Times New Roman" w:hAnsi="Times New Roman"/>
                <w:sz w:val="24"/>
                <w:szCs w:val="24"/>
              </w:rPr>
              <w:t>1,9%</w:t>
            </w:r>
          </w:p>
        </w:tc>
      </w:tr>
    </w:tbl>
    <w:p w:rsidR="00346660" w:rsidRPr="00346660" w:rsidRDefault="00346660" w:rsidP="00346660">
      <w:pPr>
        <w:pStyle w:val="Corpodetexto31"/>
        <w:ind w:hanging="5"/>
        <w:rPr>
          <w:rFonts w:ascii="Times New Roman" w:hAnsi="Times New Roman"/>
          <w:color w:val="000000"/>
          <w:sz w:val="24"/>
          <w:szCs w:val="24"/>
        </w:rPr>
      </w:pPr>
      <w:r w:rsidRPr="00346660">
        <w:rPr>
          <w:rFonts w:ascii="Times New Roman" w:hAnsi="Times New Roman"/>
          <w:color w:val="000000"/>
          <w:sz w:val="24"/>
          <w:szCs w:val="24"/>
        </w:rPr>
        <w:br/>
      </w:r>
    </w:p>
    <w:p w:rsidR="00346660" w:rsidRPr="00346660" w:rsidRDefault="00346660" w:rsidP="00346660">
      <w:pPr>
        <w:pStyle w:val="Corpodetexto31"/>
        <w:ind w:hanging="5"/>
        <w:jc w:val="both"/>
        <w:rPr>
          <w:rFonts w:ascii="Times New Roman" w:hAnsi="Times New Roman"/>
          <w:b/>
          <w:bCs/>
          <w:color w:val="000000"/>
          <w:sz w:val="24"/>
          <w:szCs w:val="24"/>
        </w:rPr>
      </w:pPr>
      <w:r w:rsidRPr="00346660">
        <w:rPr>
          <w:rFonts w:ascii="Times New Roman" w:hAnsi="Times New Roman"/>
          <w:b/>
          <w:sz w:val="24"/>
          <w:szCs w:val="24"/>
        </w:rPr>
        <w:t>6.</w:t>
      </w:r>
      <w:r w:rsidR="00A03054">
        <w:rPr>
          <w:rFonts w:ascii="Times New Roman" w:hAnsi="Times New Roman"/>
          <w:b/>
          <w:sz w:val="24"/>
          <w:szCs w:val="24"/>
        </w:rPr>
        <w:t>4</w:t>
      </w:r>
      <w:r w:rsidRPr="00346660">
        <w:rPr>
          <w:rFonts w:ascii="Times New Roman" w:hAnsi="Times New Roman"/>
          <w:b/>
          <w:sz w:val="24"/>
          <w:szCs w:val="24"/>
        </w:rPr>
        <w:t xml:space="preserve">. </w:t>
      </w:r>
      <w:r w:rsidRPr="00346660">
        <w:rPr>
          <w:rFonts w:ascii="Times New Roman" w:hAnsi="Times New Roman"/>
          <w:b/>
          <w:bCs/>
          <w:color w:val="000000"/>
          <w:sz w:val="24"/>
          <w:szCs w:val="24"/>
        </w:rPr>
        <w:t>Composição Básica- Ração para gatos filhotes</w:t>
      </w:r>
    </w:p>
    <w:p w:rsidR="00346660" w:rsidRPr="00346660" w:rsidRDefault="00346660" w:rsidP="00346660">
      <w:pPr>
        <w:rPr>
          <w:i/>
          <w:iCs/>
          <w:color w:val="000000"/>
          <w:sz w:val="24"/>
          <w:szCs w:val="24"/>
        </w:rPr>
      </w:pPr>
      <w:r w:rsidRPr="00346660">
        <w:rPr>
          <w:color w:val="000000"/>
          <w:sz w:val="24"/>
          <w:szCs w:val="24"/>
        </w:rPr>
        <w:t>Farinha de Arroz, Milho Integral Moído, Glúten de Milho 60 (Protenose), Farinha de Carne de Frango, Farinha de Carne Bovina, Farelo de Soja*, Farinha de Vísceras de Aves, Trigo Integral, Óleo de Frango, Palatabilizante, Levedura Seca de Cerveja, Óleo de Peixe, Premix Vitamínico e Mineral, Cloreto de Sódio (Sal Comum), Cloreto de Colina, Lisina, Taurina, Ácido Fólico, Metionina, Propionato de Cálcio, Antioxidantes, Vitamina A/D3.</w:t>
      </w:r>
      <w:r w:rsidRPr="00346660">
        <w:rPr>
          <w:rStyle w:val="apple-converted-space"/>
          <w:color w:val="000000"/>
          <w:sz w:val="24"/>
          <w:szCs w:val="24"/>
        </w:rPr>
        <w:t> </w:t>
      </w:r>
      <w:r w:rsidRPr="00346660">
        <w:rPr>
          <w:i/>
          <w:iCs/>
          <w:color w:val="000000"/>
          <w:sz w:val="24"/>
          <w:szCs w:val="24"/>
        </w:rPr>
        <w:t>*A. tumefaciens</w:t>
      </w:r>
    </w:p>
    <w:p w:rsidR="00346660" w:rsidRPr="00346660" w:rsidRDefault="00346660" w:rsidP="00346660">
      <w:pPr>
        <w:pStyle w:val="Corpodetexto31"/>
        <w:ind w:hanging="5"/>
        <w:jc w:val="both"/>
        <w:rPr>
          <w:rFonts w:ascii="Times New Roman" w:hAnsi="Times New Roman"/>
          <w:b/>
          <w:sz w:val="24"/>
          <w:szCs w:val="24"/>
        </w:rPr>
      </w:pPr>
    </w:p>
    <w:p w:rsidR="00346660" w:rsidRPr="00346660" w:rsidRDefault="00346660" w:rsidP="00346660">
      <w:pPr>
        <w:pStyle w:val="Corpodetexto31"/>
        <w:ind w:hanging="5"/>
        <w:jc w:val="both"/>
        <w:rPr>
          <w:rFonts w:ascii="Times New Roman" w:hAnsi="Times New Roman"/>
          <w:b/>
          <w:sz w:val="24"/>
          <w:szCs w:val="24"/>
        </w:rPr>
      </w:pPr>
      <w:r w:rsidRPr="00346660">
        <w:rPr>
          <w:rFonts w:ascii="Times New Roman" w:hAnsi="Times New Roman"/>
          <w:b/>
          <w:sz w:val="24"/>
          <w:szCs w:val="24"/>
        </w:rPr>
        <w:t>6.</w:t>
      </w:r>
      <w:r w:rsidR="00A03054">
        <w:rPr>
          <w:rFonts w:ascii="Times New Roman" w:hAnsi="Times New Roman"/>
          <w:b/>
          <w:sz w:val="24"/>
          <w:szCs w:val="24"/>
        </w:rPr>
        <w:t>4</w:t>
      </w:r>
      <w:r w:rsidRPr="00346660">
        <w:rPr>
          <w:rFonts w:ascii="Times New Roman" w:hAnsi="Times New Roman"/>
          <w:b/>
          <w:sz w:val="24"/>
          <w:szCs w:val="24"/>
        </w:rPr>
        <w:t>.1. Enriquecimento mínimo</w:t>
      </w:r>
    </w:p>
    <w:p w:rsidR="00346660" w:rsidRPr="00346660" w:rsidRDefault="00346660" w:rsidP="00346660">
      <w:pPr>
        <w:pStyle w:val="Corpodetexto31"/>
        <w:ind w:hanging="5"/>
        <w:jc w:val="both"/>
        <w:rPr>
          <w:rFonts w:ascii="Times New Roman" w:hAnsi="Times New Roman"/>
          <w:b/>
          <w:sz w:val="24"/>
          <w:szCs w:val="24"/>
        </w:rPr>
      </w:pPr>
      <w:r w:rsidRPr="00346660">
        <w:rPr>
          <w:rFonts w:ascii="Times New Roman" w:hAnsi="Times New Roman"/>
          <w:color w:val="000000"/>
          <w:sz w:val="24"/>
          <w:szCs w:val="24"/>
        </w:rPr>
        <w:t xml:space="preserve">Vitamina A 13.000 UI, </w:t>
      </w:r>
      <w:r w:rsidRPr="00346660">
        <w:rPr>
          <w:rFonts w:ascii="Times New Roman" w:hAnsi="Times New Roman"/>
          <w:sz w:val="24"/>
          <w:szCs w:val="24"/>
        </w:rPr>
        <w:t>Vitamina D3 280 UI,</w:t>
      </w:r>
      <w:r w:rsidRPr="00346660">
        <w:rPr>
          <w:rFonts w:ascii="Times New Roman" w:hAnsi="Times New Roman"/>
          <w:color w:val="000000"/>
          <w:sz w:val="24"/>
          <w:szCs w:val="24"/>
        </w:rPr>
        <w:t xml:space="preserve"> Vitamina E 60 UI, Vitamina K3 1,0 mg, </w:t>
      </w:r>
      <w:r w:rsidRPr="00346660">
        <w:rPr>
          <w:rFonts w:ascii="Times New Roman" w:hAnsi="Times New Roman"/>
          <w:sz w:val="24"/>
          <w:szCs w:val="24"/>
        </w:rPr>
        <w:t>Vitamina B12 100 mcg</w:t>
      </w:r>
      <w:r w:rsidRPr="00346660">
        <w:rPr>
          <w:rFonts w:ascii="Times New Roman" w:hAnsi="Times New Roman"/>
          <w:color w:val="000000"/>
          <w:sz w:val="24"/>
          <w:szCs w:val="24"/>
        </w:rPr>
        <w:t xml:space="preserve">, Vitamina </w:t>
      </w:r>
      <w:r w:rsidRPr="00346660">
        <w:rPr>
          <w:rFonts w:ascii="Times New Roman" w:hAnsi="Times New Roman"/>
          <w:sz w:val="24"/>
          <w:szCs w:val="24"/>
        </w:rPr>
        <w:t>B1 6 mg</w:t>
      </w:r>
      <w:r w:rsidRPr="00346660">
        <w:rPr>
          <w:rFonts w:ascii="Times New Roman" w:hAnsi="Times New Roman"/>
          <w:color w:val="000000"/>
          <w:sz w:val="24"/>
          <w:szCs w:val="24"/>
        </w:rPr>
        <w:t xml:space="preserve">, </w:t>
      </w:r>
      <w:r w:rsidRPr="00346660">
        <w:rPr>
          <w:rFonts w:ascii="Times New Roman" w:hAnsi="Times New Roman"/>
          <w:sz w:val="24"/>
          <w:szCs w:val="24"/>
        </w:rPr>
        <w:t>Vitamina B2 5 mg, Vitamina B6 8</w:t>
      </w:r>
      <w:r w:rsidRPr="00346660">
        <w:rPr>
          <w:rFonts w:ascii="Times New Roman" w:hAnsi="Times New Roman"/>
          <w:color w:val="000000"/>
          <w:sz w:val="24"/>
          <w:szCs w:val="24"/>
        </w:rPr>
        <w:t xml:space="preserve"> mg, Niacina 80 mg</w:t>
      </w:r>
      <w:r w:rsidRPr="00346660">
        <w:rPr>
          <w:rFonts w:ascii="Times New Roman" w:hAnsi="Times New Roman"/>
          <w:color w:val="FF0000"/>
          <w:sz w:val="24"/>
          <w:szCs w:val="24"/>
        </w:rPr>
        <w:t xml:space="preserve">, </w:t>
      </w:r>
      <w:r w:rsidRPr="00346660">
        <w:rPr>
          <w:rFonts w:ascii="Times New Roman" w:hAnsi="Times New Roman"/>
          <w:sz w:val="24"/>
          <w:szCs w:val="24"/>
        </w:rPr>
        <w:t>Biotina 100ug</w:t>
      </w:r>
      <w:r w:rsidRPr="00346660">
        <w:rPr>
          <w:rFonts w:ascii="Times New Roman" w:hAnsi="Times New Roman"/>
          <w:color w:val="000000"/>
          <w:sz w:val="24"/>
          <w:szCs w:val="24"/>
        </w:rPr>
        <w:t>, Ácido Pantotênico 20 mg</w:t>
      </w:r>
      <w:r w:rsidRPr="00346660">
        <w:rPr>
          <w:rFonts w:ascii="Times New Roman" w:hAnsi="Times New Roman"/>
          <w:sz w:val="24"/>
          <w:szCs w:val="24"/>
        </w:rPr>
        <w:t>, Ácido Fólico 1,0 mg</w:t>
      </w:r>
      <w:r w:rsidRPr="00346660">
        <w:rPr>
          <w:rFonts w:ascii="Times New Roman" w:hAnsi="Times New Roman"/>
          <w:color w:val="000000"/>
          <w:sz w:val="24"/>
          <w:szCs w:val="24"/>
        </w:rPr>
        <w:t xml:space="preserve">, </w:t>
      </w:r>
      <w:r w:rsidRPr="00346660">
        <w:rPr>
          <w:rFonts w:ascii="Times New Roman" w:hAnsi="Times New Roman"/>
          <w:sz w:val="24"/>
          <w:szCs w:val="24"/>
        </w:rPr>
        <w:t>Colina 2.160 mg</w:t>
      </w:r>
      <w:r w:rsidRPr="00346660">
        <w:rPr>
          <w:rFonts w:ascii="Times New Roman" w:hAnsi="Times New Roman"/>
          <w:color w:val="000000"/>
          <w:sz w:val="24"/>
          <w:szCs w:val="24"/>
        </w:rPr>
        <w:t xml:space="preserve">, </w:t>
      </w:r>
      <w:r w:rsidRPr="00346660">
        <w:rPr>
          <w:rFonts w:ascii="Times New Roman" w:hAnsi="Times New Roman"/>
          <w:sz w:val="24"/>
          <w:szCs w:val="24"/>
        </w:rPr>
        <w:t>Manganês 20 mg</w:t>
      </w:r>
      <w:r w:rsidRPr="00346660">
        <w:rPr>
          <w:rFonts w:ascii="Times New Roman" w:hAnsi="Times New Roman"/>
          <w:color w:val="000000"/>
          <w:sz w:val="24"/>
          <w:szCs w:val="24"/>
        </w:rPr>
        <w:t xml:space="preserve">, </w:t>
      </w:r>
      <w:r w:rsidRPr="00346660">
        <w:rPr>
          <w:rFonts w:ascii="Times New Roman" w:hAnsi="Times New Roman"/>
          <w:sz w:val="24"/>
          <w:szCs w:val="24"/>
        </w:rPr>
        <w:t>Zinco 95 mg,</w:t>
      </w:r>
      <w:r w:rsidRPr="00346660">
        <w:rPr>
          <w:rFonts w:ascii="Times New Roman" w:hAnsi="Times New Roman"/>
          <w:color w:val="000000"/>
          <w:sz w:val="24"/>
          <w:szCs w:val="24"/>
        </w:rPr>
        <w:t xml:space="preserve"> </w:t>
      </w:r>
      <w:proofErr w:type="gramStart"/>
      <w:r w:rsidRPr="00346660">
        <w:rPr>
          <w:rFonts w:ascii="Times New Roman" w:hAnsi="Times New Roman"/>
          <w:color w:val="000000"/>
          <w:sz w:val="24"/>
          <w:szCs w:val="24"/>
        </w:rPr>
        <w:t>Cobre</w:t>
      </w:r>
      <w:proofErr w:type="gramEnd"/>
      <w:r w:rsidRPr="00346660">
        <w:rPr>
          <w:rFonts w:ascii="Times New Roman" w:hAnsi="Times New Roman"/>
          <w:color w:val="000000"/>
          <w:sz w:val="24"/>
          <w:szCs w:val="24"/>
        </w:rPr>
        <w:t xml:space="preserve"> 5 mg, Iodo 1,2 mg, Ferro 80 mg, Selênio 0,3 mg, não conter corantes artificiais, Antioxidante 150 mg.</w:t>
      </w:r>
    </w:p>
    <w:p w:rsidR="00346660" w:rsidRPr="00346660" w:rsidRDefault="00346660" w:rsidP="00346660">
      <w:pPr>
        <w:pStyle w:val="Corpodetexto31"/>
        <w:ind w:hanging="5"/>
        <w:jc w:val="both"/>
        <w:rPr>
          <w:rFonts w:ascii="Times New Roman" w:hAnsi="Times New Roman"/>
          <w:b/>
          <w:sz w:val="24"/>
          <w:szCs w:val="24"/>
        </w:rPr>
      </w:pPr>
    </w:p>
    <w:p w:rsidR="00346660" w:rsidRPr="00346660" w:rsidRDefault="00346660" w:rsidP="00346660">
      <w:pPr>
        <w:pStyle w:val="Corpodetexto31"/>
        <w:ind w:hanging="5"/>
        <w:jc w:val="both"/>
        <w:rPr>
          <w:rFonts w:ascii="Times New Roman" w:hAnsi="Times New Roman"/>
          <w:b/>
          <w:sz w:val="24"/>
          <w:szCs w:val="24"/>
        </w:rPr>
      </w:pPr>
      <w:r w:rsidRPr="00346660">
        <w:rPr>
          <w:rFonts w:ascii="Times New Roman" w:hAnsi="Times New Roman"/>
          <w:b/>
          <w:sz w:val="24"/>
          <w:szCs w:val="24"/>
        </w:rPr>
        <w:t>6.</w:t>
      </w:r>
      <w:r w:rsidR="00A03054">
        <w:rPr>
          <w:rFonts w:ascii="Times New Roman" w:hAnsi="Times New Roman"/>
          <w:b/>
          <w:sz w:val="24"/>
          <w:szCs w:val="24"/>
        </w:rPr>
        <w:t>4</w:t>
      </w:r>
      <w:r w:rsidRPr="00346660">
        <w:rPr>
          <w:rFonts w:ascii="Times New Roman" w:hAnsi="Times New Roman"/>
          <w:b/>
          <w:sz w:val="24"/>
          <w:szCs w:val="24"/>
        </w:rPr>
        <w:t>.2. Níveis de garantia</w:t>
      </w:r>
    </w:p>
    <w:p w:rsidR="00346660" w:rsidRPr="00346660" w:rsidRDefault="00346660" w:rsidP="00346660">
      <w:pPr>
        <w:pStyle w:val="Corpodetexto31"/>
        <w:ind w:hanging="5"/>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4311"/>
      </w:tblGrid>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color w:val="000000"/>
                <w:sz w:val="24"/>
                <w:szCs w:val="24"/>
              </w:rPr>
            </w:pPr>
            <w:r w:rsidRPr="00346660">
              <w:rPr>
                <w:rFonts w:ascii="Times New Roman" w:hAnsi="Times New Roman"/>
                <w:b/>
                <w:color w:val="000000"/>
                <w:sz w:val="24"/>
                <w:szCs w:val="24"/>
              </w:rPr>
              <w:t>Umidade máxima</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color w:val="000000"/>
                <w:sz w:val="24"/>
                <w:szCs w:val="24"/>
              </w:rPr>
            </w:pPr>
            <w:r w:rsidRPr="00346660">
              <w:rPr>
                <w:rFonts w:ascii="Times New Roman" w:hAnsi="Times New Roman"/>
                <w:color w:val="000000"/>
                <w:sz w:val="24"/>
                <w:szCs w:val="24"/>
              </w:rPr>
              <w:t>10%</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color w:val="000000"/>
                <w:sz w:val="24"/>
                <w:szCs w:val="24"/>
              </w:rPr>
            </w:pPr>
            <w:r w:rsidRPr="00346660">
              <w:rPr>
                <w:rFonts w:ascii="Times New Roman" w:hAnsi="Times New Roman"/>
                <w:b/>
                <w:color w:val="000000"/>
                <w:sz w:val="24"/>
                <w:szCs w:val="24"/>
              </w:rPr>
              <w:t>Proteína Bruta mínima</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color w:val="000000"/>
                <w:sz w:val="24"/>
                <w:szCs w:val="24"/>
              </w:rPr>
            </w:pPr>
            <w:r w:rsidRPr="00346660">
              <w:rPr>
                <w:rFonts w:ascii="Times New Roman" w:hAnsi="Times New Roman"/>
                <w:color w:val="000000"/>
                <w:sz w:val="24"/>
                <w:szCs w:val="24"/>
              </w:rPr>
              <w:t>30%</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color w:val="000000"/>
                <w:sz w:val="24"/>
                <w:szCs w:val="24"/>
              </w:rPr>
            </w:pPr>
            <w:r w:rsidRPr="00346660">
              <w:rPr>
                <w:rFonts w:ascii="Times New Roman" w:hAnsi="Times New Roman"/>
                <w:b/>
                <w:color w:val="000000"/>
                <w:sz w:val="24"/>
                <w:szCs w:val="24"/>
              </w:rPr>
              <w:t>Extrato etéreo mínimo</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color w:val="000000"/>
                <w:sz w:val="24"/>
                <w:szCs w:val="24"/>
              </w:rPr>
            </w:pPr>
            <w:r w:rsidRPr="00346660">
              <w:rPr>
                <w:rFonts w:ascii="Times New Roman" w:hAnsi="Times New Roman"/>
                <w:color w:val="000000"/>
                <w:sz w:val="24"/>
                <w:szCs w:val="24"/>
              </w:rPr>
              <w:t>12%</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color w:val="000000"/>
                <w:sz w:val="24"/>
                <w:szCs w:val="24"/>
              </w:rPr>
            </w:pPr>
            <w:r w:rsidRPr="00346660">
              <w:rPr>
                <w:rFonts w:ascii="Times New Roman" w:hAnsi="Times New Roman"/>
                <w:b/>
                <w:color w:val="000000"/>
                <w:sz w:val="24"/>
                <w:szCs w:val="24"/>
              </w:rPr>
              <w:t>Matéria Mineral máxima</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color w:val="000000"/>
                <w:sz w:val="24"/>
                <w:szCs w:val="24"/>
              </w:rPr>
            </w:pPr>
            <w:r w:rsidRPr="00346660">
              <w:rPr>
                <w:rFonts w:ascii="Times New Roman" w:hAnsi="Times New Roman"/>
                <w:color w:val="000000"/>
                <w:sz w:val="24"/>
                <w:szCs w:val="24"/>
              </w:rPr>
              <w:t>10%</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color w:val="000000"/>
                <w:sz w:val="24"/>
                <w:szCs w:val="24"/>
              </w:rPr>
            </w:pPr>
            <w:r w:rsidRPr="00346660">
              <w:rPr>
                <w:rFonts w:ascii="Times New Roman" w:hAnsi="Times New Roman"/>
                <w:b/>
                <w:color w:val="000000"/>
                <w:sz w:val="24"/>
                <w:szCs w:val="24"/>
              </w:rPr>
              <w:t>Matéria Fibrosa máxima</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color w:val="000000"/>
                <w:sz w:val="24"/>
                <w:szCs w:val="24"/>
              </w:rPr>
            </w:pPr>
            <w:r w:rsidRPr="00346660">
              <w:rPr>
                <w:rFonts w:ascii="Times New Roman" w:hAnsi="Times New Roman"/>
                <w:color w:val="000000"/>
                <w:sz w:val="24"/>
                <w:szCs w:val="24"/>
              </w:rPr>
              <w:t>3%</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color w:val="000000"/>
                <w:sz w:val="24"/>
                <w:szCs w:val="24"/>
              </w:rPr>
            </w:pPr>
            <w:r w:rsidRPr="00346660">
              <w:rPr>
                <w:rFonts w:ascii="Times New Roman" w:hAnsi="Times New Roman"/>
                <w:b/>
                <w:color w:val="000000"/>
                <w:sz w:val="24"/>
                <w:szCs w:val="24"/>
              </w:rPr>
              <w:t>Cálcio Máximo</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color w:val="000000"/>
                <w:sz w:val="24"/>
                <w:szCs w:val="24"/>
              </w:rPr>
            </w:pPr>
            <w:r w:rsidRPr="00346660">
              <w:rPr>
                <w:rFonts w:ascii="Times New Roman" w:hAnsi="Times New Roman"/>
                <w:color w:val="000000"/>
                <w:sz w:val="24"/>
                <w:szCs w:val="24"/>
              </w:rPr>
              <w:t>1,6%</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sz w:val="24"/>
                <w:szCs w:val="24"/>
              </w:rPr>
            </w:pPr>
            <w:r w:rsidRPr="00346660">
              <w:rPr>
                <w:rFonts w:ascii="Times New Roman" w:hAnsi="Times New Roman"/>
                <w:b/>
                <w:sz w:val="24"/>
                <w:szCs w:val="24"/>
              </w:rPr>
              <w:t>Cálcio mínimo</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sz w:val="24"/>
                <w:szCs w:val="24"/>
              </w:rPr>
            </w:pPr>
            <w:r w:rsidRPr="00346660">
              <w:rPr>
                <w:rFonts w:ascii="Times New Roman" w:hAnsi="Times New Roman"/>
                <w:sz w:val="24"/>
                <w:szCs w:val="24"/>
              </w:rPr>
              <w:t>0,8%</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color w:val="000000"/>
                <w:sz w:val="24"/>
                <w:szCs w:val="24"/>
              </w:rPr>
            </w:pPr>
            <w:r w:rsidRPr="00346660">
              <w:rPr>
                <w:rFonts w:ascii="Times New Roman" w:hAnsi="Times New Roman"/>
                <w:b/>
                <w:color w:val="000000"/>
                <w:sz w:val="24"/>
                <w:szCs w:val="24"/>
              </w:rPr>
              <w:t>Fósforo mínimo</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color w:val="000000"/>
                <w:sz w:val="24"/>
                <w:szCs w:val="24"/>
              </w:rPr>
            </w:pPr>
            <w:r w:rsidRPr="00346660">
              <w:rPr>
                <w:rFonts w:ascii="Times New Roman" w:hAnsi="Times New Roman"/>
                <w:color w:val="000000"/>
                <w:sz w:val="24"/>
                <w:szCs w:val="24"/>
              </w:rPr>
              <w:t>0,6%</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sz w:val="24"/>
                <w:szCs w:val="24"/>
              </w:rPr>
            </w:pPr>
            <w:r w:rsidRPr="00346660">
              <w:rPr>
                <w:rFonts w:ascii="Times New Roman" w:hAnsi="Times New Roman"/>
                <w:b/>
                <w:sz w:val="24"/>
                <w:szCs w:val="24"/>
              </w:rPr>
              <w:t>Taurina mínimo</w:t>
            </w:r>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sz w:val="24"/>
                <w:szCs w:val="24"/>
              </w:rPr>
            </w:pPr>
            <w:r w:rsidRPr="00346660">
              <w:rPr>
                <w:rFonts w:ascii="Times New Roman" w:hAnsi="Times New Roman"/>
                <w:sz w:val="24"/>
                <w:szCs w:val="24"/>
              </w:rPr>
              <w:t>1000mg/kg</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sz w:val="24"/>
                <w:szCs w:val="24"/>
              </w:rPr>
            </w:pPr>
            <w:r w:rsidRPr="00346660">
              <w:rPr>
                <w:rFonts w:ascii="Times New Roman" w:hAnsi="Times New Roman"/>
                <w:b/>
                <w:sz w:val="24"/>
                <w:szCs w:val="24"/>
              </w:rPr>
              <w:t xml:space="preserve">Ômega </w:t>
            </w:r>
            <w:proofErr w:type="gramStart"/>
            <w:r w:rsidRPr="00346660">
              <w:rPr>
                <w:rFonts w:ascii="Times New Roman" w:hAnsi="Times New Roman"/>
                <w:b/>
                <w:sz w:val="24"/>
                <w:szCs w:val="24"/>
              </w:rPr>
              <w:t>3 mínimo</w:t>
            </w:r>
            <w:proofErr w:type="gramEnd"/>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sz w:val="24"/>
                <w:szCs w:val="24"/>
              </w:rPr>
            </w:pPr>
            <w:r w:rsidRPr="00346660">
              <w:rPr>
                <w:rFonts w:ascii="Times New Roman" w:hAnsi="Times New Roman"/>
                <w:sz w:val="24"/>
                <w:szCs w:val="24"/>
              </w:rPr>
              <w:t>3000mg/kg</w:t>
            </w:r>
          </w:p>
        </w:tc>
      </w:tr>
      <w:tr w:rsidR="00346660" w:rsidRPr="00346660" w:rsidTr="00E771F2">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jc w:val="left"/>
              <w:rPr>
                <w:rFonts w:ascii="Times New Roman" w:hAnsi="Times New Roman"/>
                <w:b/>
                <w:sz w:val="24"/>
                <w:szCs w:val="24"/>
              </w:rPr>
            </w:pPr>
            <w:r w:rsidRPr="00346660">
              <w:rPr>
                <w:rFonts w:ascii="Times New Roman" w:hAnsi="Times New Roman"/>
                <w:b/>
                <w:sz w:val="24"/>
                <w:szCs w:val="24"/>
              </w:rPr>
              <w:t xml:space="preserve">Ômega </w:t>
            </w:r>
            <w:proofErr w:type="gramStart"/>
            <w:r w:rsidRPr="00346660">
              <w:rPr>
                <w:rFonts w:ascii="Times New Roman" w:hAnsi="Times New Roman"/>
                <w:b/>
                <w:sz w:val="24"/>
                <w:szCs w:val="24"/>
              </w:rPr>
              <w:t>6 mínimo</w:t>
            </w:r>
            <w:proofErr w:type="gramEnd"/>
          </w:p>
        </w:tc>
        <w:tc>
          <w:tcPr>
            <w:tcW w:w="4311" w:type="dxa"/>
            <w:tcBorders>
              <w:top w:val="single" w:sz="4" w:space="0" w:color="auto"/>
              <w:left w:val="single" w:sz="4" w:space="0" w:color="auto"/>
              <w:bottom w:val="single" w:sz="4" w:space="0" w:color="auto"/>
              <w:right w:val="single" w:sz="4" w:space="0" w:color="auto"/>
            </w:tcBorders>
            <w:hideMark/>
          </w:tcPr>
          <w:p w:rsidR="00346660" w:rsidRPr="00346660" w:rsidRDefault="00346660" w:rsidP="00E771F2">
            <w:pPr>
              <w:pStyle w:val="Corpodetexto31"/>
              <w:widowControl w:val="0"/>
              <w:rPr>
                <w:rFonts w:ascii="Times New Roman" w:hAnsi="Times New Roman"/>
                <w:sz w:val="24"/>
                <w:szCs w:val="24"/>
              </w:rPr>
            </w:pPr>
            <w:r w:rsidRPr="00346660">
              <w:rPr>
                <w:rFonts w:ascii="Times New Roman" w:hAnsi="Times New Roman"/>
                <w:sz w:val="24"/>
                <w:szCs w:val="24"/>
              </w:rPr>
              <w:t>1,9%</w:t>
            </w:r>
          </w:p>
        </w:tc>
      </w:tr>
    </w:tbl>
    <w:p w:rsidR="00346660" w:rsidRPr="00346660" w:rsidRDefault="00346660" w:rsidP="00346660">
      <w:pPr>
        <w:pStyle w:val="Corpodetexto31"/>
        <w:ind w:hanging="5"/>
        <w:rPr>
          <w:rFonts w:ascii="Times New Roman" w:hAnsi="Times New Roman"/>
          <w:b/>
          <w:sz w:val="24"/>
          <w:szCs w:val="24"/>
        </w:rPr>
      </w:pPr>
    </w:p>
    <w:p w:rsidR="00346660" w:rsidRPr="00346660" w:rsidRDefault="00346660" w:rsidP="00346660">
      <w:pPr>
        <w:pStyle w:val="Corpodetexto31"/>
        <w:ind w:hanging="5"/>
        <w:rPr>
          <w:rFonts w:ascii="Times New Roman" w:hAnsi="Times New Roman"/>
          <w:b/>
          <w:color w:val="000000"/>
          <w:sz w:val="24"/>
          <w:szCs w:val="24"/>
        </w:rPr>
      </w:pPr>
    </w:p>
    <w:p w:rsidR="00346660" w:rsidRDefault="00346660" w:rsidP="00346660">
      <w:pPr>
        <w:rPr>
          <w:b/>
          <w:color w:val="000000"/>
          <w:sz w:val="24"/>
          <w:szCs w:val="24"/>
        </w:rPr>
      </w:pPr>
      <w:r w:rsidRPr="00346660">
        <w:rPr>
          <w:b/>
          <w:color w:val="000000"/>
          <w:sz w:val="24"/>
          <w:szCs w:val="24"/>
        </w:rPr>
        <w:t>6.</w:t>
      </w:r>
      <w:r w:rsidR="00A03054">
        <w:rPr>
          <w:b/>
          <w:color w:val="000000"/>
          <w:sz w:val="24"/>
          <w:szCs w:val="24"/>
        </w:rPr>
        <w:t>5</w:t>
      </w:r>
      <w:r w:rsidRPr="00346660">
        <w:rPr>
          <w:b/>
          <w:color w:val="000000"/>
          <w:sz w:val="24"/>
          <w:szCs w:val="24"/>
        </w:rPr>
        <w:t>. Ração para Eqüinos.</w:t>
      </w:r>
    </w:p>
    <w:p w:rsidR="00A03054" w:rsidRPr="00346660" w:rsidRDefault="00A03054" w:rsidP="00346660">
      <w:pPr>
        <w:rPr>
          <w:b/>
          <w:color w:val="000000"/>
          <w:sz w:val="24"/>
          <w:szCs w:val="24"/>
        </w:rPr>
      </w:pPr>
    </w:p>
    <w:p w:rsidR="00346660" w:rsidRPr="00346660" w:rsidRDefault="00346660" w:rsidP="00346660">
      <w:pPr>
        <w:shd w:val="clear" w:color="auto" w:fill="FFFFFF"/>
        <w:spacing w:line="270" w:lineRule="atLeast"/>
        <w:jc w:val="both"/>
        <w:rPr>
          <w:color w:val="000000"/>
          <w:sz w:val="24"/>
          <w:szCs w:val="24"/>
        </w:rPr>
      </w:pPr>
      <w:r w:rsidRPr="00346660">
        <w:rPr>
          <w:rStyle w:val="Forte"/>
          <w:color w:val="000000"/>
          <w:sz w:val="24"/>
          <w:szCs w:val="24"/>
        </w:rPr>
        <w:t>6.</w:t>
      </w:r>
      <w:r w:rsidR="00A03054">
        <w:rPr>
          <w:rStyle w:val="Forte"/>
          <w:color w:val="000000"/>
          <w:sz w:val="24"/>
          <w:szCs w:val="24"/>
        </w:rPr>
        <w:t>5</w:t>
      </w:r>
      <w:r w:rsidRPr="00346660">
        <w:rPr>
          <w:rStyle w:val="Forte"/>
          <w:color w:val="000000"/>
          <w:sz w:val="24"/>
          <w:szCs w:val="24"/>
        </w:rPr>
        <w:t>.1. INDICAÇÃO DE USO:</w:t>
      </w:r>
    </w:p>
    <w:p w:rsidR="00346660" w:rsidRPr="00346660" w:rsidRDefault="00346660" w:rsidP="00346660">
      <w:pPr>
        <w:shd w:val="clear" w:color="auto" w:fill="FFFFFF"/>
        <w:spacing w:line="270" w:lineRule="atLeast"/>
        <w:rPr>
          <w:color w:val="000000"/>
          <w:sz w:val="24"/>
          <w:szCs w:val="24"/>
        </w:rPr>
      </w:pPr>
      <w:r w:rsidRPr="00346660">
        <w:rPr>
          <w:color w:val="000000"/>
          <w:sz w:val="24"/>
          <w:szCs w:val="24"/>
        </w:rPr>
        <w:t xml:space="preserve">Ração peletizada e multi-partícula para </w:t>
      </w:r>
      <w:r w:rsidRPr="00346660">
        <w:rPr>
          <w:b/>
          <w:color w:val="000000"/>
          <w:sz w:val="24"/>
          <w:szCs w:val="24"/>
        </w:rPr>
        <w:t>equinos</w:t>
      </w:r>
      <w:r w:rsidRPr="00346660">
        <w:rPr>
          <w:color w:val="000000"/>
          <w:sz w:val="24"/>
          <w:szCs w:val="24"/>
        </w:rPr>
        <w:t xml:space="preserve"> a partir de 18 meses de idade expostos a trabalho moderado.</w:t>
      </w:r>
      <w:r w:rsidRPr="00346660">
        <w:rPr>
          <w:rStyle w:val="apple-converted-space"/>
          <w:color w:val="000000"/>
          <w:sz w:val="24"/>
          <w:szCs w:val="24"/>
        </w:rPr>
        <w:t> </w:t>
      </w:r>
      <w:r w:rsidRPr="00346660">
        <w:rPr>
          <w:color w:val="000000"/>
          <w:sz w:val="24"/>
          <w:szCs w:val="24"/>
        </w:rPr>
        <w:br/>
      </w:r>
    </w:p>
    <w:p w:rsidR="00346660" w:rsidRPr="00346660" w:rsidRDefault="00346660" w:rsidP="00346660">
      <w:pPr>
        <w:shd w:val="clear" w:color="auto" w:fill="FFFFFF"/>
        <w:spacing w:line="270" w:lineRule="atLeast"/>
        <w:jc w:val="both"/>
        <w:rPr>
          <w:color w:val="000000"/>
          <w:sz w:val="24"/>
          <w:szCs w:val="24"/>
        </w:rPr>
      </w:pPr>
      <w:r w:rsidRPr="00346660">
        <w:rPr>
          <w:rStyle w:val="Forte"/>
          <w:color w:val="000000"/>
          <w:sz w:val="24"/>
          <w:szCs w:val="24"/>
        </w:rPr>
        <w:t>6.</w:t>
      </w:r>
      <w:r w:rsidR="00A03054">
        <w:rPr>
          <w:rStyle w:val="Forte"/>
          <w:color w:val="000000"/>
          <w:sz w:val="24"/>
          <w:szCs w:val="24"/>
        </w:rPr>
        <w:t>5</w:t>
      </w:r>
      <w:r w:rsidRPr="00346660">
        <w:rPr>
          <w:rStyle w:val="Forte"/>
          <w:color w:val="000000"/>
          <w:sz w:val="24"/>
          <w:szCs w:val="24"/>
        </w:rPr>
        <w:t>.2. NÍVEL DE GARANTIA POR QUIILOGRAMA DO PRODUTO:</w:t>
      </w:r>
    </w:p>
    <w:p w:rsidR="00346660" w:rsidRPr="00346660" w:rsidRDefault="00346660" w:rsidP="00346660">
      <w:pPr>
        <w:shd w:val="clear" w:color="auto" w:fill="FFFFFF"/>
        <w:spacing w:line="270" w:lineRule="atLeast"/>
        <w:rPr>
          <w:color w:val="000000"/>
          <w:sz w:val="24"/>
          <w:szCs w:val="24"/>
        </w:rPr>
      </w:pPr>
    </w:p>
    <w:p w:rsidR="00346660" w:rsidRPr="00346660" w:rsidRDefault="00346660" w:rsidP="00346660">
      <w:pPr>
        <w:spacing w:line="270" w:lineRule="atLeast"/>
        <w:jc w:val="both"/>
        <w:rPr>
          <w:color w:val="000000"/>
          <w:sz w:val="24"/>
          <w:szCs w:val="24"/>
          <w:shd w:val="clear" w:color="auto" w:fill="FFFFFF"/>
        </w:rPr>
      </w:pPr>
    </w:p>
    <w:tbl>
      <w:tblPr>
        <w:tblW w:w="4455" w:type="dxa"/>
        <w:tblCellSpacing w:w="15" w:type="dxa"/>
        <w:tblLook w:val="04A0" w:firstRow="1" w:lastRow="0" w:firstColumn="1" w:lastColumn="0" w:noHBand="0" w:noVBand="1"/>
      </w:tblPr>
      <w:tblGrid>
        <w:gridCol w:w="2979"/>
        <w:gridCol w:w="1476"/>
      </w:tblGrid>
      <w:tr w:rsidR="00346660" w:rsidRPr="00346660" w:rsidTr="00E771F2">
        <w:trPr>
          <w:tblCellSpacing w:w="15" w:type="dxa"/>
        </w:trPr>
        <w:tc>
          <w:tcPr>
            <w:tcW w:w="0" w:type="auto"/>
            <w:tcMar>
              <w:top w:w="15" w:type="dxa"/>
              <w:left w:w="15" w:type="dxa"/>
              <w:bottom w:w="15" w:type="dxa"/>
              <w:right w:w="15" w:type="dxa"/>
            </w:tcMar>
            <w:vAlign w:val="center"/>
            <w:hideMark/>
          </w:tcPr>
          <w:p w:rsidR="00346660" w:rsidRPr="00346660" w:rsidRDefault="00346660" w:rsidP="00E771F2">
            <w:pPr>
              <w:jc w:val="right"/>
              <w:rPr>
                <w:color w:val="000000"/>
                <w:sz w:val="24"/>
                <w:szCs w:val="24"/>
              </w:rPr>
            </w:pPr>
            <w:r w:rsidRPr="00346660">
              <w:rPr>
                <w:color w:val="000000"/>
                <w:sz w:val="24"/>
                <w:szCs w:val="24"/>
              </w:rPr>
              <w:t>Umidade (máx.)</w:t>
            </w:r>
          </w:p>
        </w:tc>
        <w:tc>
          <w:tcPr>
            <w:tcW w:w="0" w:type="auto"/>
            <w:tcMar>
              <w:top w:w="15" w:type="dxa"/>
              <w:left w:w="15" w:type="dxa"/>
              <w:bottom w:w="15" w:type="dxa"/>
              <w:right w:w="15" w:type="dxa"/>
            </w:tcMar>
            <w:vAlign w:val="center"/>
            <w:hideMark/>
          </w:tcPr>
          <w:p w:rsidR="00346660" w:rsidRPr="00346660" w:rsidRDefault="00346660" w:rsidP="00E771F2">
            <w:pPr>
              <w:jc w:val="right"/>
              <w:rPr>
                <w:color w:val="000000"/>
                <w:sz w:val="24"/>
                <w:szCs w:val="24"/>
              </w:rPr>
            </w:pPr>
            <w:smartTag w:uri="urn:schemas-microsoft-com:office:smarttags" w:element="metricconverter">
              <w:smartTagPr>
                <w:attr w:name="ProductID" w:val="120,0 g"/>
              </w:smartTagPr>
              <w:r w:rsidRPr="00346660">
                <w:rPr>
                  <w:color w:val="000000"/>
                  <w:sz w:val="24"/>
                  <w:szCs w:val="24"/>
                </w:rPr>
                <w:t>120,0 g</w:t>
              </w:r>
            </w:smartTag>
          </w:p>
        </w:tc>
      </w:tr>
      <w:tr w:rsidR="00346660" w:rsidRPr="00346660" w:rsidTr="00E771F2">
        <w:trPr>
          <w:tblCellSpacing w:w="15" w:type="dxa"/>
        </w:trPr>
        <w:tc>
          <w:tcPr>
            <w:tcW w:w="0" w:type="auto"/>
            <w:tcMar>
              <w:top w:w="15" w:type="dxa"/>
              <w:left w:w="15" w:type="dxa"/>
              <w:bottom w:w="15" w:type="dxa"/>
              <w:right w:w="15" w:type="dxa"/>
            </w:tcMar>
            <w:vAlign w:val="center"/>
            <w:hideMark/>
          </w:tcPr>
          <w:p w:rsidR="00346660" w:rsidRPr="00346660" w:rsidRDefault="00346660" w:rsidP="00E771F2">
            <w:pPr>
              <w:jc w:val="right"/>
              <w:rPr>
                <w:color w:val="000000"/>
                <w:sz w:val="24"/>
                <w:szCs w:val="24"/>
              </w:rPr>
            </w:pPr>
            <w:r w:rsidRPr="00346660">
              <w:rPr>
                <w:color w:val="000000"/>
                <w:sz w:val="24"/>
                <w:szCs w:val="24"/>
              </w:rPr>
              <w:t>Proteína Bruta (mín.)</w:t>
            </w:r>
          </w:p>
        </w:tc>
        <w:tc>
          <w:tcPr>
            <w:tcW w:w="0" w:type="auto"/>
            <w:tcMar>
              <w:top w:w="15" w:type="dxa"/>
              <w:left w:w="15" w:type="dxa"/>
              <w:bottom w:w="15" w:type="dxa"/>
              <w:right w:w="15" w:type="dxa"/>
            </w:tcMar>
            <w:vAlign w:val="center"/>
            <w:hideMark/>
          </w:tcPr>
          <w:p w:rsidR="00346660" w:rsidRPr="00346660" w:rsidRDefault="00346660" w:rsidP="00E771F2">
            <w:pPr>
              <w:jc w:val="right"/>
              <w:rPr>
                <w:color w:val="000000"/>
                <w:sz w:val="24"/>
                <w:szCs w:val="24"/>
              </w:rPr>
            </w:pPr>
            <w:smartTag w:uri="urn:schemas-microsoft-com:office:smarttags" w:element="metricconverter">
              <w:smartTagPr>
                <w:attr w:name="ProductID" w:val="120,0 g"/>
              </w:smartTagPr>
              <w:r w:rsidRPr="00346660">
                <w:rPr>
                  <w:color w:val="000000"/>
                  <w:sz w:val="24"/>
                  <w:szCs w:val="24"/>
                </w:rPr>
                <w:t>120,0 g</w:t>
              </w:r>
            </w:smartTag>
          </w:p>
        </w:tc>
      </w:tr>
      <w:tr w:rsidR="00346660" w:rsidRPr="00346660" w:rsidTr="00E771F2">
        <w:trPr>
          <w:tblCellSpacing w:w="15" w:type="dxa"/>
        </w:trPr>
        <w:tc>
          <w:tcPr>
            <w:tcW w:w="0" w:type="auto"/>
            <w:tcMar>
              <w:top w:w="15" w:type="dxa"/>
              <w:left w:w="15" w:type="dxa"/>
              <w:bottom w:w="15" w:type="dxa"/>
              <w:right w:w="15" w:type="dxa"/>
            </w:tcMar>
            <w:vAlign w:val="center"/>
            <w:hideMark/>
          </w:tcPr>
          <w:p w:rsidR="00346660" w:rsidRPr="00346660" w:rsidRDefault="00346660" w:rsidP="00E771F2">
            <w:pPr>
              <w:jc w:val="right"/>
              <w:rPr>
                <w:color w:val="000000"/>
                <w:sz w:val="24"/>
                <w:szCs w:val="24"/>
              </w:rPr>
            </w:pPr>
            <w:r w:rsidRPr="00346660">
              <w:rPr>
                <w:color w:val="000000"/>
                <w:sz w:val="24"/>
                <w:szCs w:val="24"/>
              </w:rPr>
              <w:t>Lisina (mín.)</w:t>
            </w:r>
          </w:p>
        </w:tc>
        <w:tc>
          <w:tcPr>
            <w:tcW w:w="0" w:type="auto"/>
            <w:tcMar>
              <w:top w:w="15" w:type="dxa"/>
              <w:left w:w="15" w:type="dxa"/>
              <w:bottom w:w="15" w:type="dxa"/>
              <w:right w:w="15" w:type="dxa"/>
            </w:tcMar>
            <w:vAlign w:val="center"/>
            <w:hideMark/>
          </w:tcPr>
          <w:p w:rsidR="00346660" w:rsidRPr="00346660" w:rsidRDefault="00346660" w:rsidP="00E771F2">
            <w:pPr>
              <w:jc w:val="right"/>
              <w:rPr>
                <w:color w:val="000000"/>
                <w:sz w:val="24"/>
                <w:szCs w:val="24"/>
              </w:rPr>
            </w:pPr>
            <w:r w:rsidRPr="00346660">
              <w:rPr>
                <w:color w:val="000000"/>
                <w:sz w:val="24"/>
                <w:szCs w:val="24"/>
              </w:rPr>
              <w:t>4.000,0 mg</w:t>
            </w:r>
          </w:p>
        </w:tc>
      </w:tr>
      <w:tr w:rsidR="00346660" w:rsidRPr="00346660" w:rsidTr="00E771F2">
        <w:trPr>
          <w:tblCellSpacing w:w="15" w:type="dxa"/>
        </w:trPr>
        <w:tc>
          <w:tcPr>
            <w:tcW w:w="0" w:type="auto"/>
            <w:tcMar>
              <w:top w:w="15" w:type="dxa"/>
              <w:left w:w="15" w:type="dxa"/>
              <w:bottom w:w="15" w:type="dxa"/>
              <w:right w:w="15" w:type="dxa"/>
            </w:tcMar>
            <w:vAlign w:val="center"/>
            <w:hideMark/>
          </w:tcPr>
          <w:p w:rsidR="00346660" w:rsidRPr="00346660" w:rsidRDefault="00346660" w:rsidP="00E771F2">
            <w:pPr>
              <w:jc w:val="right"/>
              <w:rPr>
                <w:color w:val="000000"/>
                <w:sz w:val="24"/>
                <w:szCs w:val="24"/>
              </w:rPr>
            </w:pPr>
            <w:r w:rsidRPr="00346660">
              <w:rPr>
                <w:color w:val="000000"/>
                <w:sz w:val="24"/>
                <w:szCs w:val="24"/>
              </w:rPr>
              <w:t>Metionina (mín.)</w:t>
            </w:r>
          </w:p>
        </w:tc>
        <w:tc>
          <w:tcPr>
            <w:tcW w:w="0" w:type="auto"/>
            <w:tcMar>
              <w:top w:w="15" w:type="dxa"/>
              <w:left w:w="15" w:type="dxa"/>
              <w:bottom w:w="15" w:type="dxa"/>
              <w:right w:w="15" w:type="dxa"/>
            </w:tcMar>
            <w:vAlign w:val="center"/>
            <w:hideMark/>
          </w:tcPr>
          <w:p w:rsidR="00346660" w:rsidRPr="00346660" w:rsidRDefault="00346660" w:rsidP="00E771F2">
            <w:pPr>
              <w:jc w:val="right"/>
              <w:rPr>
                <w:color w:val="000000"/>
                <w:sz w:val="24"/>
                <w:szCs w:val="24"/>
              </w:rPr>
            </w:pPr>
            <w:r w:rsidRPr="00346660">
              <w:rPr>
                <w:color w:val="000000"/>
                <w:sz w:val="24"/>
                <w:szCs w:val="24"/>
              </w:rPr>
              <w:t>2.000,0 mg</w:t>
            </w:r>
          </w:p>
        </w:tc>
      </w:tr>
      <w:tr w:rsidR="00346660" w:rsidRPr="00346660" w:rsidTr="00E771F2">
        <w:trPr>
          <w:tblCellSpacing w:w="15" w:type="dxa"/>
        </w:trPr>
        <w:tc>
          <w:tcPr>
            <w:tcW w:w="0" w:type="auto"/>
            <w:tcMar>
              <w:top w:w="15" w:type="dxa"/>
              <w:left w:w="15" w:type="dxa"/>
              <w:bottom w:w="15" w:type="dxa"/>
              <w:right w:w="15" w:type="dxa"/>
            </w:tcMar>
            <w:vAlign w:val="center"/>
            <w:hideMark/>
          </w:tcPr>
          <w:p w:rsidR="00346660" w:rsidRPr="00346660" w:rsidRDefault="00346660" w:rsidP="00E771F2">
            <w:pPr>
              <w:jc w:val="right"/>
              <w:rPr>
                <w:color w:val="000000"/>
                <w:sz w:val="24"/>
                <w:szCs w:val="24"/>
              </w:rPr>
            </w:pPr>
            <w:r w:rsidRPr="00346660">
              <w:rPr>
                <w:color w:val="000000"/>
                <w:sz w:val="24"/>
                <w:szCs w:val="24"/>
              </w:rPr>
              <w:t>Fibra Bruta (máx.)</w:t>
            </w:r>
          </w:p>
        </w:tc>
        <w:tc>
          <w:tcPr>
            <w:tcW w:w="0" w:type="auto"/>
            <w:tcMar>
              <w:top w:w="15" w:type="dxa"/>
              <w:left w:w="15" w:type="dxa"/>
              <w:bottom w:w="15" w:type="dxa"/>
              <w:right w:w="15" w:type="dxa"/>
            </w:tcMar>
            <w:vAlign w:val="center"/>
            <w:hideMark/>
          </w:tcPr>
          <w:p w:rsidR="00346660" w:rsidRPr="00346660" w:rsidRDefault="00346660" w:rsidP="00E771F2">
            <w:pPr>
              <w:jc w:val="right"/>
              <w:rPr>
                <w:color w:val="000000"/>
                <w:sz w:val="24"/>
                <w:szCs w:val="24"/>
              </w:rPr>
            </w:pPr>
            <w:smartTag w:uri="urn:schemas-microsoft-com:office:smarttags" w:element="metricconverter">
              <w:smartTagPr>
                <w:attr w:name="ProductID" w:val="100,0 g"/>
              </w:smartTagPr>
              <w:r w:rsidRPr="00346660">
                <w:rPr>
                  <w:color w:val="000000"/>
                  <w:sz w:val="24"/>
                  <w:szCs w:val="24"/>
                </w:rPr>
                <w:t>100,0 g</w:t>
              </w:r>
            </w:smartTag>
          </w:p>
        </w:tc>
      </w:tr>
      <w:tr w:rsidR="00346660" w:rsidRPr="00346660" w:rsidTr="00E771F2">
        <w:trPr>
          <w:tblCellSpacing w:w="15" w:type="dxa"/>
        </w:trPr>
        <w:tc>
          <w:tcPr>
            <w:tcW w:w="0" w:type="auto"/>
            <w:tcMar>
              <w:top w:w="15" w:type="dxa"/>
              <w:left w:w="15" w:type="dxa"/>
              <w:bottom w:w="15" w:type="dxa"/>
              <w:right w:w="15" w:type="dxa"/>
            </w:tcMar>
            <w:vAlign w:val="center"/>
            <w:hideMark/>
          </w:tcPr>
          <w:p w:rsidR="00346660" w:rsidRPr="00346660" w:rsidRDefault="00346660" w:rsidP="00E771F2">
            <w:pPr>
              <w:jc w:val="right"/>
              <w:rPr>
                <w:color w:val="000000"/>
                <w:sz w:val="24"/>
                <w:szCs w:val="24"/>
              </w:rPr>
            </w:pPr>
            <w:r w:rsidRPr="00346660">
              <w:rPr>
                <w:color w:val="000000"/>
                <w:sz w:val="24"/>
                <w:szCs w:val="24"/>
              </w:rPr>
              <w:t>FDA (máx)</w:t>
            </w:r>
          </w:p>
        </w:tc>
        <w:tc>
          <w:tcPr>
            <w:tcW w:w="0" w:type="auto"/>
            <w:tcMar>
              <w:top w:w="15" w:type="dxa"/>
              <w:left w:w="15" w:type="dxa"/>
              <w:bottom w:w="15" w:type="dxa"/>
              <w:right w:w="15" w:type="dxa"/>
            </w:tcMar>
            <w:vAlign w:val="center"/>
            <w:hideMark/>
          </w:tcPr>
          <w:p w:rsidR="00346660" w:rsidRPr="00346660" w:rsidRDefault="00346660" w:rsidP="00E771F2">
            <w:pPr>
              <w:jc w:val="right"/>
              <w:rPr>
                <w:color w:val="000000"/>
                <w:sz w:val="24"/>
                <w:szCs w:val="24"/>
              </w:rPr>
            </w:pPr>
            <w:smartTag w:uri="urn:schemas-microsoft-com:office:smarttags" w:element="metricconverter">
              <w:smartTagPr>
                <w:attr w:name="ProductID" w:val="35,0 g"/>
              </w:smartTagPr>
              <w:r w:rsidRPr="00346660">
                <w:rPr>
                  <w:color w:val="000000"/>
                  <w:sz w:val="24"/>
                  <w:szCs w:val="24"/>
                </w:rPr>
                <w:t>35,0 g</w:t>
              </w:r>
            </w:smartTag>
          </w:p>
        </w:tc>
      </w:tr>
      <w:tr w:rsidR="00346660" w:rsidRPr="00346660" w:rsidTr="00E771F2">
        <w:trPr>
          <w:tblCellSpacing w:w="15" w:type="dxa"/>
        </w:trPr>
        <w:tc>
          <w:tcPr>
            <w:tcW w:w="0" w:type="auto"/>
            <w:tcMar>
              <w:top w:w="15" w:type="dxa"/>
              <w:left w:w="15" w:type="dxa"/>
              <w:bottom w:w="15" w:type="dxa"/>
              <w:right w:w="15" w:type="dxa"/>
            </w:tcMar>
            <w:vAlign w:val="center"/>
            <w:hideMark/>
          </w:tcPr>
          <w:p w:rsidR="00346660" w:rsidRPr="00346660" w:rsidRDefault="00346660" w:rsidP="00E771F2">
            <w:pPr>
              <w:jc w:val="right"/>
              <w:rPr>
                <w:color w:val="000000"/>
                <w:sz w:val="24"/>
                <w:szCs w:val="24"/>
              </w:rPr>
            </w:pPr>
            <w:r w:rsidRPr="00346660">
              <w:rPr>
                <w:color w:val="000000"/>
                <w:sz w:val="24"/>
                <w:szCs w:val="24"/>
              </w:rPr>
              <w:t>Extrato Etéreo (mín.)</w:t>
            </w:r>
          </w:p>
        </w:tc>
        <w:tc>
          <w:tcPr>
            <w:tcW w:w="0" w:type="auto"/>
            <w:tcMar>
              <w:top w:w="15" w:type="dxa"/>
              <w:left w:w="15" w:type="dxa"/>
              <w:bottom w:w="15" w:type="dxa"/>
              <w:right w:w="15" w:type="dxa"/>
            </w:tcMar>
            <w:vAlign w:val="center"/>
            <w:hideMark/>
          </w:tcPr>
          <w:p w:rsidR="00346660" w:rsidRPr="00346660" w:rsidRDefault="00346660" w:rsidP="00E771F2">
            <w:pPr>
              <w:jc w:val="right"/>
              <w:rPr>
                <w:color w:val="000000"/>
                <w:sz w:val="24"/>
                <w:szCs w:val="24"/>
              </w:rPr>
            </w:pPr>
            <w:smartTag w:uri="urn:schemas-microsoft-com:office:smarttags" w:element="metricconverter">
              <w:smartTagPr>
                <w:attr w:name="ProductID" w:val="45,0 g"/>
              </w:smartTagPr>
              <w:r w:rsidRPr="00346660">
                <w:rPr>
                  <w:color w:val="000000"/>
                  <w:sz w:val="24"/>
                  <w:szCs w:val="24"/>
                </w:rPr>
                <w:t>45,0 g</w:t>
              </w:r>
            </w:smartTag>
          </w:p>
        </w:tc>
      </w:tr>
      <w:tr w:rsidR="00346660" w:rsidRPr="00346660" w:rsidTr="00E771F2">
        <w:trPr>
          <w:tblCellSpacing w:w="15" w:type="dxa"/>
        </w:trPr>
        <w:tc>
          <w:tcPr>
            <w:tcW w:w="0" w:type="auto"/>
            <w:tcMar>
              <w:top w:w="15" w:type="dxa"/>
              <w:left w:w="15" w:type="dxa"/>
              <w:bottom w:w="15" w:type="dxa"/>
              <w:right w:w="15" w:type="dxa"/>
            </w:tcMar>
            <w:vAlign w:val="center"/>
            <w:hideMark/>
          </w:tcPr>
          <w:p w:rsidR="00346660" w:rsidRPr="00346660" w:rsidRDefault="00346660" w:rsidP="00E771F2">
            <w:pPr>
              <w:jc w:val="right"/>
              <w:rPr>
                <w:color w:val="000000"/>
                <w:sz w:val="24"/>
                <w:szCs w:val="24"/>
              </w:rPr>
            </w:pPr>
            <w:r w:rsidRPr="00346660">
              <w:rPr>
                <w:color w:val="000000"/>
                <w:sz w:val="24"/>
                <w:szCs w:val="24"/>
              </w:rPr>
              <w:t>Matéria Mineral (máx.)</w:t>
            </w:r>
          </w:p>
        </w:tc>
        <w:tc>
          <w:tcPr>
            <w:tcW w:w="0" w:type="auto"/>
            <w:tcMar>
              <w:top w:w="15" w:type="dxa"/>
              <w:left w:w="15" w:type="dxa"/>
              <w:bottom w:w="15" w:type="dxa"/>
              <w:right w:w="15" w:type="dxa"/>
            </w:tcMar>
            <w:vAlign w:val="center"/>
            <w:hideMark/>
          </w:tcPr>
          <w:p w:rsidR="00346660" w:rsidRPr="00346660" w:rsidRDefault="00346660" w:rsidP="00E771F2">
            <w:pPr>
              <w:jc w:val="right"/>
              <w:rPr>
                <w:color w:val="000000"/>
                <w:sz w:val="24"/>
                <w:szCs w:val="24"/>
              </w:rPr>
            </w:pPr>
            <w:smartTag w:uri="urn:schemas-microsoft-com:office:smarttags" w:element="metricconverter">
              <w:smartTagPr>
                <w:attr w:name="ProductID" w:val="100,0 g"/>
              </w:smartTagPr>
              <w:r w:rsidRPr="00346660">
                <w:rPr>
                  <w:color w:val="000000"/>
                  <w:sz w:val="24"/>
                  <w:szCs w:val="24"/>
                </w:rPr>
                <w:t>100,0 g</w:t>
              </w:r>
            </w:smartTag>
          </w:p>
        </w:tc>
      </w:tr>
      <w:tr w:rsidR="00346660" w:rsidRPr="00346660" w:rsidTr="00E771F2">
        <w:trPr>
          <w:tblCellSpacing w:w="15" w:type="dxa"/>
        </w:trPr>
        <w:tc>
          <w:tcPr>
            <w:tcW w:w="0" w:type="auto"/>
            <w:tcMar>
              <w:top w:w="15" w:type="dxa"/>
              <w:left w:w="15" w:type="dxa"/>
              <w:bottom w:w="15" w:type="dxa"/>
              <w:right w:w="15" w:type="dxa"/>
            </w:tcMar>
            <w:vAlign w:val="center"/>
            <w:hideMark/>
          </w:tcPr>
          <w:p w:rsidR="00346660" w:rsidRPr="00346660" w:rsidRDefault="00346660" w:rsidP="00E771F2">
            <w:pPr>
              <w:jc w:val="right"/>
              <w:rPr>
                <w:color w:val="000000"/>
                <w:sz w:val="24"/>
                <w:szCs w:val="24"/>
              </w:rPr>
            </w:pPr>
            <w:r w:rsidRPr="00346660">
              <w:rPr>
                <w:color w:val="000000"/>
                <w:sz w:val="24"/>
                <w:szCs w:val="24"/>
              </w:rPr>
              <w:t>Cálcio (máx.)</w:t>
            </w:r>
          </w:p>
        </w:tc>
        <w:tc>
          <w:tcPr>
            <w:tcW w:w="0" w:type="auto"/>
            <w:tcMar>
              <w:top w:w="15" w:type="dxa"/>
              <w:left w:w="15" w:type="dxa"/>
              <w:bottom w:w="15" w:type="dxa"/>
              <w:right w:w="15" w:type="dxa"/>
            </w:tcMar>
            <w:vAlign w:val="center"/>
            <w:hideMark/>
          </w:tcPr>
          <w:p w:rsidR="00346660" w:rsidRPr="00346660" w:rsidRDefault="00346660" w:rsidP="00E771F2">
            <w:pPr>
              <w:jc w:val="right"/>
              <w:rPr>
                <w:color w:val="000000"/>
                <w:sz w:val="24"/>
                <w:szCs w:val="24"/>
              </w:rPr>
            </w:pPr>
            <w:r w:rsidRPr="00346660">
              <w:rPr>
                <w:color w:val="000000"/>
                <w:sz w:val="24"/>
                <w:szCs w:val="24"/>
              </w:rPr>
              <w:t>15,0g</w:t>
            </w:r>
          </w:p>
        </w:tc>
      </w:tr>
      <w:tr w:rsidR="00346660" w:rsidRPr="00346660" w:rsidTr="00E771F2">
        <w:trPr>
          <w:tblCellSpacing w:w="15" w:type="dxa"/>
        </w:trPr>
        <w:tc>
          <w:tcPr>
            <w:tcW w:w="0" w:type="auto"/>
            <w:tcMar>
              <w:top w:w="15" w:type="dxa"/>
              <w:left w:w="15" w:type="dxa"/>
              <w:bottom w:w="15" w:type="dxa"/>
              <w:right w:w="15" w:type="dxa"/>
            </w:tcMar>
            <w:vAlign w:val="center"/>
            <w:hideMark/>
          </w:tcPr>
          <w:p w:rsidR="00346660" w:rsidRPr="00346660" w:rsidRDefault="00346660" w:rsidP="00E771F2">
            <w:pPr>
              <w:jc w:val="right"/>
              <w:rPr>
                <w:color w:val="000000"/>
                <w:sz w:val="24"/>
                <w:szCs w:val="24"/>
              </w:rPr>
            </w:pPr>
            <w:r w:rsidRPr="00346660">
              <w:rPr>
                <w:color w:val="000000"/>
                <w:sz w:val="24"/>
                <w:szCs w:val="24"/>
              </w:rPr>
              <w:t>Cálcio (mín.)</w:t>
            </w:r>
          </w:p>
        </w:tc>
        <w:tc>
          <w:tcPr>
            <w:tcW w:w="0" w:type="auto"/>
            <w:tcMar>
              <w:top w:w="15" w:type="dxa"/>
              <w:left w:w="15" w:type="dxa"/>
              <w:bottom w:w="15" w:type="dxa"/>
              <w:right w:w="15" w:type="dxa"/>
            </w:tcMar>
            <w:vAlign w:val="center"/>
            <w:hideMark/>
          </w:tcPr>
          <w:p w:rsidR="00346660" w:rsidRPr="00346660" w:rsidRDefault="00346660" w:rsidP="00E771F2">
            <w:pPr>
              <w:jc w:val="right"/>
              <w:rPr>
                <w:color w:val="000000"/>
                <w:sz w:val="24"/>
                <w:szCs w:val="24"/>
              </w:rPr>
            </w:pPr>
            <w:smartTag w:uri="urn:schemas-microsoft-com:office:smarttags" w:element="metricconverter">
              <w:smartTagPr>
                <w:attr w:name="ProductID" w:val="10,0 g"/>
              </w:smartTagPr>
              <w:r w:rsidRPr="00346660">
                <w:rPr>
                  <w:color w:val="000000"/>
                  <w:sz w:val="24"/>
                  <w:szCs w:val="24"/>
                </w:rPr>
                <w:t>10,0 g</w:t>
              </w:r>
            </w:smartTag>
          </w:p>
        </w:tc>
      </w:tr>
      <w:tr w:rsidR="00346660" w:rsidRPr="00346660" w:rsidTr="00E771F2">
        <w:trPr>
          <w:tblCellSpacing w:w="15" w:type="dxa"/>
        </w:trPr>
        <w:tc>
          <w:tcPr>
            <w:tcW w:w="0" w:type="auto"/>
            <w:tcMar>
              <w:top w:w="15" w:type="dxa"/>
              <w:left w:w="15" w:type="dxa"/>
              <w:bottom w:w="15" w:type="dxa"/>
              <w:right w:w="15" w:type="dxa"/>
            </w:tcMar>
            <w:vAlign w:val="center"/>
            <w:hideMark/>
          </w:tcPr>
          <w:p w:rsidR="00346660" w:rsidRPr="00346660" w:rsidRDefault="00346660" w:rsidP="00E771F2">
            <w:pPr>
              <w:jc w:val="right"/>
              <w:rPr>
                <w:color w:val="000000"/>
                <w:sz w:val="24"/>
                <w:szCs w:val="24"/>
              </w:rPr>
            </w:pPr>
            <w:r w:rsidRPr="00346660">
              <w:rPr>
                <w:color w:val="000000"/>
                <w:sz w:val="24"/>
                <w:szCs w:val="24"/>
              </w:rPr>
              <w:t>Fósforo (mín.)</w:t>
            </w:r>
          </w:p>
        </w:tc>
        <w:tc>
          <w:tcPr>
            <w:tcW w:w="0" w:type="auto"/>
            <w:tcMar>
              <w:top w:w="15" w:type="dxa"/>
              <w:left w:w="15" w:type="dxa"/>
              <w:bottom w:w="15" w:type="dxa"/>
              <w:right w:w="15" w:type="dxa"/>
            </w:tcMar>
            <w:vAlign w:val="center"/>
            <w:hideMark/>
          </w:tcPr>
          <w:p w:rsidR="00346660" w:rsidRPr="00346660" w:rsidRDefault="00346660" w:rsidP="00E771F2">
            <w:pPr>
              <w:pStyle w:val="NormalWeb"/>
              <w:spacing w:before="75" w:after="75"/>
              <w:jc w:val="right"/>
              <w:rPr>
                <w:color w:val="000000"/>
              </w:rPr>
            </w:pPr>
            <w:r w:rsidRPr="00346660">
              <w:rPr>
                <w:color w:val="000000"/>
              </w:rPr>
              <w:t>6.000,0 mg</w:t>
            </w:r>
          </w:p>
        </w:tc>
      </w:tr>
    </w:tbl>
    <w:p w:rsidR="00346660" w:rsidRPr="00346660" w:rsidRDefault="00346660" w:rsidP="00346660">
      <w:pPr>
        <w:shd w:val="clear" w:color="auto" w:fill="FFFFFF"/>
        <w:spacing w:line="270" w:lineRule="atLeast"/>
        <w:jc w:val="both"/>
        <w:rPr>
          <w:color w:val="000000"/>
          <w:sz w:val="24"/>
          <w:szCs w:val="24"/>
        </w:rPr>
      </w:pPr>
    </w:p>
    <w:p w:rsidR="00346660" w:rsidRPr="00346660" w:rsidRDefault="00346660" w:rsidP="00346660">
      <w:pPr>
        <w:shd w:val="clear" w:color="auto" w:fill="FFFFFF"/>
        <w:spacing w:line="270" w:lineRule="atLeast"/>
        <w:jc w:val="both"/>
        <w:rPr>
          <w:color w:val="000000"/>
          <w:sz w:val="24"/>
          <w:szCs w:val="24"/>
        </w:rPr>
      </w:pPr>
      <w:r w:rsidRPr="00346660">
        <w:rPr>
          <w:b/>
          <w:bCs/>
          <w:color w:val="000000"/>
          <w:sz w:val="24"/>
          <w:szCs w:val="24"/>
        </w:rPr>
        <w:t>6.</w:t>
      </w:r>
      <w:r w:rsidR="00A03054">
        <w:rPr>
          <w:b/>
          <w:bCs/>
          <w:color w:val="000000"/>
          <w:sz w:val="24"/>
          <w:szCs w:val="24"/>
        </w:rPr>
        <w:t>5</w:t>
      </w:r>
      <w:r w:rsidRPr="00346660">
        <w:rPr>
          <w:b/>
          <w:bCs/>
          <w:color w:val="000000"/>
          <w:sz w:val="24"/>
          <w:szCs w:val="24"/>
        </w:rPr>
        <w:t>.3. COMPOSIÇÃO BÁSICA DO PRODUTO:</w:t>
      </w:r>
    </w:p>
    <w:tbl>
      <w:tblPr>
        <w:tblW w:w="0" w:type="auto"/>
        <w:tblCellSpacing w:w="15" w:type="dxa"/>
        <w:tblLook w:val="04A0" w:firstRow="1" w:lastRow="0" w:firstColumn="1" w:lastColumn="0" w:noHBand="0" w:noVBand="1"/>
      </w:tblPr>
      <w:tblGrid>
        <w:gridCol w:w="8594"/>
      </w:tblGrid>
      <w:tr w:rsidR="00346660" w:rsidRPr="00346660" w:rsidTr="00E771F2">
        <w:trPr>
          <w:tblCellSpacing w:w="15" w:type="dxa"/>
        </w:trPr>
        <w:tc>
          <w:tcPr>
            <w:tcW w:w="0" w:type="auto"/>
            <w:tcMar>
              <w:top w:w="15" w:type="dxa"/>
              <w:left w:w="15" w:type="dxa"/>
              <w:bottom w:w="15" w:type="dxa"/>
              <w:right w:w="15" w:type="dxa"/>
            </w:tcMar>
            <w:vAlign w:val="center"/>
            <w:hideMark/>
          </w:tcPr>
          <w:p w:rsidR="00346660" w:rsidRPr="00346660" w:rsidRDefault="00346660" w:rsidP="00E771F2">
            <w:pPr>
              <w:pStyle w:val="NormalWeb"/>
              <w:spacing w:before="75" w:after="75"/>
              <w:jc w:val="both"/>
              <w:rPr>
                <w:color w:val="000000"/>
              </w:rPr>
            </w:pPr>
            <w:r w:rsidRPr="00346660">
              <w:rPr>
                <w:color w:val="000000"/>
              </w:rPr>
              <w:t>Farelo de soja, Casca de soja moída, Grão de milho integral moído, Gérmen de milho, Soja extrusada, Aveia laminada, Farelo de trigo, Melaço de cana-de-açúcar, Fécula de mandioca, Refinazil, Cloreto de sódio, Calcário calcítico, DL- metionina, L-lisina, Caulin, Sulfato de cobre, Óxido de magnésio, Sulfato de manganês,Sulfato de ferro, Sulfato de cobalto, Iodato de cálcio, Selenito de sódio, Cloreto de colina, Vitamina A, Vitamina D3, Vitamina E, Vitamina K3, Vitamina B1, Vitamina B2, Vitamina B3 (Niacina), Vitamina B5(ác. Pantotênico), Vitamina B6,Vitamina B9(ác.Fólico), Vitamina B12, Aditivo antioxidante, Aditivo fungistático e Aditivo aglutinante.</w:t>
            </w:r>
          </w:p>
        </w:tc>
      </w:tr>
    </w:tbl>
    <w:p w:rsidR="00346660" w:rsidRPr="00346660" w:rsidRDefault="00346660" w:rsidP="00346660">
      <w:pPr>
        <w:shd w:val="clear" w:color="auto" w:fill="FFFFFF"/>
        <w:spacing w:line="270" w:lineRule="atLeast"/>
        <w:jc w:val="both"/>
        <w:rPr>
          <w:color w:val="000000"/>
          <w:sz w:val="24"/>
          <w:szCs w:val="24"/>
        </w:rPr>
      </w:pPr>
    </w:p>
    <w:p w:rsidR="00346660" w:rsidRPr="00346660" w:rsidRDefault="00346660" w:rsidP="00346660">
      <w:pPr>
        <w:shd w:val="clear" w:color="auto" w:fill="FFFFFF"/>
        <w:spacing w:line="270" w:lineRule="atLeast"/>
        <w:jc w:val="both"/>
        <w:rPr>
          <w:color w:val="000000"/>
          <w:sz w:val="24"/>
          <w:szCs w:val="24"/>
        </w:rPr>
      </w:pPr>
      <w:r w:rsidRPr="00346660">
        <w:rPr>
          <w:rStyle w:val="Forte"/>
          <w:color w:val="000000"/>
          <w:sz w:val="24"/>
          <w:szCs w:val="24"/>
        </w:rPr>
        <w:t>6.</w:t>
      </w:r>
      <w:r w:rsidR="00A03054">
        <w:rPr>
          <w:rStyle w:val="Forte"/>
          <w:color w:val="000000"/>
          <w:sz w:val="24"/>
          <w:szCs w:val="24"/>
        </w:rPr>
        <w:t>5</w:t>
      </w:r>
      <w:r w:rsidRPr="00346660">
        <w:rPr>
          <w:rStyle w:val="Forte"/>
          <w:color w:val="000000"/>
          <w:sz w:val="24"/>
          <w:szCs w:val="24"/>
        </w:rPr>
        <w:t>.4. EVENTUAIS SUBSTITUTIVOS:</w:t>
      </w:r>
    </w:p>
    <w:p w:rsidR="00251D2D" w:rsidRPr="00346660" w:rsidRDefault="00346660" w:rsidP="00A03054">
      <w:pPr>
        <w:spacing w:line="259" w:lineRule="auto"/>
        <w:ind w:right="7"/>
        <w:jc w:val="both"/>
        <w:rPr>
          <w:rFonts w:eastAsia="Arial"/>
          <w:sz w:val="24"/>
          <w:szCs w:val="24"/>
        </w:rPr>
      </w:pPr>
      <w:r w:rsidRPr="00346660">
        <w:rPr>
          <w:color w:val="000000"/>
          <w:sz w:val="24"/>
          <w:szCs w:val="24"/>
        </w:rPr>
        <w:t>Grão de sorgo integral moído, Milheto grão moído, Farelo de girassol, Farelo de arroz, Remoído de trigo, Óleo vegetal, Feno de gramíneas, Milheto,</w:t>
      </w:r>
      <w:r w:rsidRPr="00346660">
        <w:rPr>
          <w:rStyle w:val="apple-converted-space"/>
          <w:color w:val="000000"/>
          <w:sz w:val="24"/>
          <w:szCs w:val="24"/>
        </w:rPr>
        <w:t> </w:t>
      </w:r>
      <w:r w:rsidRPr="00346660">
        <w:rPr>
          <w:color w:val="000000"/>
          <w:sz w:val="24"/>
          <w:szCs w:val="24"/>
        </w:rPr>
        <w:t>Fosfato bicálcico,Casca de soja moída, Farinha de trigo, Quirera de arroz, Farinha de ossos calcinados, Soja semi integral, Meramet, Aditivo adsorvente de micotoxinas.</w:t>
      </w:r>
    </w:p>
    <w:p w:rsidR="00251D2D" w:rsidRPr="00346660" w:rsidRDefault="00251D2D" w:rsidP="00A03054">
      <w:pPr>
        <w:spacing w:line="259" w:lineRule="auto"/>
        <w:ind w:right="7"/>
        <w:jc w:val="both"/>
        <w:rPr>
          <w:rFonts w:eastAsia="Arial"/>
          <w:sz w:val="24"/>
          <w:szCs w:val="24"/>
        </w:rPr>
      </w:pPr>
    </w:p>
    <w:p w:rsidR="00251D2D" w:rsidRPr="00666276" w:rsidRDefault="00251D2D" w:rsidP="00251D2D">
      <w:pPr>
        <w:spacing w:before="120" w:line="360" w:lineRule="auto"/>
        <w:ind w:right="335"/>
        <w:jc w:val="center"/>
        <w:rPr>
          <w:rFonts w:ascii="Arial" w:hAnsi="Arial" w:cs="Arial"/>
          <w:b/>
        </w:rPr>
      </w:pPr>
      <w:r>
        <w:rPr>
          <w:rFonts w:ascii="Arial" w:hAnsi="Arial" w:cs="Arial"/>
          <w:b/>
        </w:rPr>
        <w:br w:type="page"/>
      </w:r>
      <w:r w:rsidRPr="00666276">
        <w:rPr>
          <w:rFonts w:ascii="Arial" w:hAnsi="Arial" w:cs="Arial"/>
          <w:b/>
        </w:rPr>
        <w:t xml:space="preserve">ANEXO II - MODELO DE PROPOSTA </w:t>
      </w:r>
      <w:r w:rsidR="00B84AA5">
        <w:rPr>
          <w:rFonts w:ascii="Arial" w:hAnsi="Arial" w:cs="Arial"/>
          <w:b/>
        </w:rPr>
        <w:t>COMERCIAL</w:t>
      </w:r>
    </w:p>
    <w:p w:rsidR="00251D2D" w:rsidRDefault="00251D2D" w:rsidP="00251D2D">
      <w:pPr>
        <w:spacing w:before="120" w:line="360" w:lineRule="auto"/>
        <w:ind w:right="335"/>
        <w:rPr>
          <w:rFonts w:ascii="Arial" w:hAnsi="Arial" w:cs="Arial"/>
        </w:rPr>
      </w:pPr>
      <w:r w:rsidRPr="00666276">
        <w:rPr>
          <w:rFonts w:ascii="Arial" w:hAnsi="Arial" w:cs="Arial"/>
        </w:rPr>
        <w:t xml:space="preserve">À SECRETARIA MUNICIPAL DE </w:t>
      </w:r>
      <w:r w:rsidR="00B135A7">
        <w:rPr>
          <w:rFonts w:ascii="Arial" w:hAnsi="Arial" w:cs="Arial"/>
        </w:rPr>
        <w:t>ADMINISTRAÇÃO</w:t>
      </w:r>
      <w:r w:rsidRPr="00666276">
        <w:rPr>
          <w:rFonts w:ascii="Arial" w:hAnsi="Arial" w:cs="Arial"/>
        </w:rPr>
        <w:t xml:space="preserve"> - PREFEITURA MUNICIPAL DE ARARAQUARA</w:t>
      </w:r>
    </w:p>
    <w:p w:rsidR="005F3F9F" w:rsidRPr="00666276" w:rsidRDefault="005F3F9F" w:rsidP="00251D2D">
      <w:pPr>
        <w:spacing w:before="120" w:line="360" w:lineRule="auto"/>
        <w:ind w:right="335"/>
        <w:rPr>
          <w:rFonts w:ascii="Arial" w:hAnsi="Arial" w:cs="Arial"/>
        </w:rPr>
      </w:pPr>
    </w:p>
    <w:p w:rsidR="005F3F9F" w:rsidRPr="00666276" w:rsidRDefault="005F3F9F" w:rsidP="005F3F9F">
      <w:pPr>
        <w:spacing w:before="120" w:line="360" w:lineRule="auto"/>
        <w:rPr>
          <w:rFonts w:ascii="Arial" w:hAnsi="Arial" w:cs="Arial"/>
        </w:rPr>
      </w:pPr>
      <w:r w:rsidRPr="00666276">
        <w:rPr>
          <w:rFonts w:ascii="Arial" w:hAnsi="Arial" w:cs="Arial"/>
          <w:b/>
        </w:rPr>
        <w:t xml:space="preserve">PREGÃO ELETRONICO - REGISTRO DE PREÇOS Nº </w:t>
      </w:r>
      <w:r w:rsidR="0034163A" w:rsidRPr="0034163A">
        <w:rPr>
          <w:rFonts w:ascii="Arial" w:hAnsi="Arial" w:cs="Arial"/>
        </w:rPr>
        <w:t>050</w:t>
      </w:r>
      <w:r w:rsidRPr="00666276">
        <w:rPr>
          <w:rFonts w:ascii="Arial" w:hAnsi="Arial" w:cs="Arial"/>
        </w:rPr>
        <w:t>/202</w:t>
      </w:r>
      <w:r>
        <w:rPr>
          <w:rFonts w:ascii="Arial" w:hAnsi="Arial" w:cs="Arial"/>
        </w:rPr>
        <w:t>1</w:t>
      </w:r>
    </w:p>
    <w:p w:rsidR="005F3F9F" w:rsidRDefault="005F3F9F" w:rsidP="005F3F9F">
      <w:pPr>
        <w:spacing w:before="120" w:line="360" w:lineRule="auto"/>
        <w:rPr>
          <w:rFonts w:ascii="Arial" w:hAnsi="Arial" w:cs="Arial"/>
        </w:rPr>
      </w:pPr>
      <w:r w:rsidRPr="00666276">
        <w:rPr>
          <w:rFonts w:ascii="Arial" w:hAnsi="Arial" w:cs="Arial"/>
          <w:b/>
        </w:rPr>
        <w:t xml:space="preserve">PROCESSO LICITATÓRIO N° </w:t>
      </w:r>
      <w:r w:rsidR="0034163A">
        <w:rPr>
          <w:rFonts w:ascii="Arial" w:hAnsi="Arial" w:cs="Arial"/>
        </w:rPr>
        <w:t>1747</w:t>
      </w:r>
      <w:r w:rsidRPr="00666276">
        <w:rPr>
          <w:rFonts w:ascii="Arial" w:hAnsi="Arial" w:cs="Arial"/>
        </w:rPr>
        <w:t>/202</w:t>
      </w:r>
      <w:r>
        <w:rPr>
          <w:rFonts w:ascii="Arial" w:hAnsi="Arial" w:cs="Arial"/>
        </w:rPr>
        <w:t>1</w:t>
      </w:r>
    </w:p>
    <w:p w:rsidR="005F3F9F" w:rsidRPr="00666276" w:rsidRDefault="005F3F9F" w:rsidP="005F3F9F">
      <w:pPr>
        <w:spacing w:before="120" w:line="360" w:lineRule="auto"/>
        <w:rPr>
          <w:rFonts w:ascii="Arial" w:hAnsi="Arial" w:cs="Arial"/>
        </w:rPr>
      </w:pPr>
    </w:p>
    <w:p w:rsidR="00251D2D" w:rsidRPr="00666276" w:rsidRDefault="00251D2D" w:rsidP="00251D2D">
      <w:pPr>
        <w:spacing w:before="120" w:after="120" w:line="360" w:lineRule="auto"/>
        <w:jc w:val="both"/>
        <w:rPr>
          <w:rFonts w:ascii="Arial" w:hAnsi="Arial" w:cs="Arial"/>
          <w:lang w:eastAsia="ar-SA"/>
        </w:rPr>
      </w:pPr>
      <w:r w:rsidRPr="00666276">
        <w:rPr>
          <w:rFonts w:ascii="Arial" w:hAnsi="Arial" w:cs="Arial"/>
          <w:lang w:eastAsia="ar-SA"/>
        </w:rPr>
        <w:t>A empresa __________________________, estabelecida ________________________________, inscrita no CNPJ sob nº ________________________, propõe executar o objeto licitado, em estrito cumprimento ao previsto no edital da licitação e seus anexos, pelo preço abaixo descriminado: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701"/>
        <w:gridCol w:w="1134"/>
        <w:gridCol w:w="1134"/>
        <w:gridCol w:w="1134"/>
      </w:tblGrid>
      <w:tr w:rsidR="00381B61" w:rsidRPr="00346660" w:rsidTr="00E771F2">
        <w:trPr>
          <w:trHeight w:val="550"/>
        </w:trPr>
        <w:tc>
          <w:tcPr>
            <w:tcW w:w="10348" w:type="dxa"/>
            <w:gridSpan w:val="5"/>
            <w:tcBorders>
              <w:top w:val="single" w:sz="4" w:space="0" w:color="auto"/>
              <w:left w:val="single" w:sz="4" w:space="0" w:color="auto"/>
              <w:bottom w:val="single" w:sz="4" w:space="0" w:color="auto"/>
              <w:right w:val="single" w:sz="4" w:space="0" w:color="auto"/>
            </w:tcBorders>
          </w:tcPr>
          <w:p w:rsidR="00381B61" w:rsidRDefault="00381B61" w:rsidP="00381B61">
            <w:pPr>
              <w:spacing w:before="240" w:after="120"/>
              <w:jc w:val="center"/>
              <w:rPr>
                <w:b/>
                <w:sz w:val="24"/>
                <w:szCs w:val="24"/>
                <w:lang w:eastAsia="ar-SA"/>
              </w:rPr>
            </w:pPr>
            <w:r>
              <w:rPr>
                <w:b/>
                <w:sz w:val="24"/>
                <w:szCs w:val="24"/>
                <w:lang w:eastAsia="ar-SA"/>
              </w:rPr>
              <w:t>LOTE 1</w:t>
            </w:r>
            <w:r w:rsidR="00C358EC">
              <w:rPr>
                <w:b/>
                <w:sz w:val="24"/>
                <w:szCs w:val="24"/>
                <w:lang w:eastAsia="ar-SA"/>
              </w:rPr>
              <w:t xml:space="preserve"> – COTA PRINCIPAL</w:t>
            </w:r>
          </w:p>
        </w:tc>
      </w:tr>
      <w:tr w:rsidR="00381B61" w:rsidRPr="00346660" w:rsidTr="00E771F2">
        <w:trPr>
          <w:trHeight w:val="550"/>
        </w:trPr>
        <w:tc>
          <w:tcPr>
            <w:tcW w:w="5245" w:type="dxa"/>
            <w:tcBorders>
              <w:top w:val="single" w:sz="4" w:space="0" w:color="auto"/>
              <w:left w:val="single" w:sz="4" w:space="0" w:color="auto"/>
              <w:bottom w:val="single" w:sz="4" w:space="0" w:color="auto"/>
              <w:right w:val="single" w:sz="4" w:space="0" w:color="auto"/>
            </w:tcBorders>
            <w:hideMark/>
          </w:tcPr>
          <w:p w:rsidR="00381B61" w:rsidRPr="00346660" w:rsidRDefault="00381B61" w:rsidP="00E771F2">
            <w:pPr>
              <w:spacing w:before="240" w:after="120"/>
              <w:jc w:val="center"/>
              <w:rPr>
                <w:b/>
                <w:sz w:val="24"/>
                <w:szCs w:val="24"/>
                <w:lang w:eastAsia="ar-SA"/>
              </w:rPr>
            </w:pPr>
            <w:r w:rsidRPr="00346660">
              <w:rPr>
                <w:b/>
                <w:sz w:val="24"/>
                <w:szCs w:val="24"/>
                <w:lang w:eastAsia="ar-SA"/>
              </w:rPr>
              <w:t>Produto</w:t>
            </w:r>
          </w:p>
        </w:tc>
        <w:tc>
          <w:tcPr>
            <w:tcW w:w="1701" w:type="dxa"/>
            <w:tcBorders>
              <w:top w:val="single" w:sz="4" w:space="0" w:color="auto"/>
              <w:left w:val="single" w:sz="4" w:space="0" w:color="auto"/>
              <w:bottom w:val="single" w:sz="4" w:space="0" w:color="auto"/>
              <w:right w:val="single" w:sz="4" w:space="0" w:color="auto"/>
            </w:tcBorders>
            <w:hideMark/>
          </w:tcPr>
          <w:p w:rsidR="00381B61" w:rsidRPr="00346660" w:rsidRDefault="00381B61" w:rsidP="00E771F2">
            <w:pPr>
              <w:spacing w:before="240" w:after="120"/>
              <w:jc w:val="center"/>
              <w:rPr>
                <w:b/>
                <w:sz w:val="24"/>
                <w:szCs w:val="24"/>
                <w:lang w:eastAsia="ar-SA"/>
              </w:rPr>
            </w:pPr>
            <w:r w:rsidRPr="00346660">
              <w:rPr>
                <w:b/>
                <w:sz w:val="24"/>
                <w:szCs w:val="24"/>
                <w:lang w:eastAsia="ar-SA"/>
              </w:rPr>
              <w:t>Qtd. Máxima estimada</w:t>
            </w:r>
          </w:p>
        </w:tc>
        <w:tc>
          <w:tcPr>
            <w:tcW w:w="1134" w:type="dxa"/>
            <w:tcBorders>
              <w:top w:val="single" w:sz="4" w:space="0" w:color="auto"/>
              <w:left w:val="single" w:sz="4" w:space="0" w:color="auto"/>
              <w:bottom w:val="single" w:sz="4" w:space="0" w:color="auto"/>
              <w:right w:val="single" w:sz="4" w:space="0" w:color="auto"/>
            </w:tcBorders>
          </w:tcPr>
          <w:p w:rsidR="00381B61" w:rsidRPr="00346660" w:rsidRDefault="00381B61" w:rsidP="00E771F2">
            <w:pPr>
              <w:spacing w:before="240" w:after="120"/>
              <w:jc w:val="center"/>
              <w:rPr>
                <w:b/>
                <w:sz w:val="24"/>
                <w:szCs w:val="24"/>
                <w:lang w:eastAsia="ar-SA"/>
              </w:rPr>
            </w:pPr>
            <w:r>
              <w:rPr>
                <w:b/>
                <w:sz w:val="24"/>
                <w:szCs w:val="24"/>
                <w:lang w:eastAsia="ar-SA"/>
              </w:rPr>
              <w:t>Marca</w:t>
            </w:r>
          </w:p>
        </w:tc>
        <w:tc>
          <w:tcPr>
            <w:tcW w:w="1134" w:type="dxa"/>
            <w:tcBorders>
              <w:top w:val="single" w:sz="4" w:space="0" w:color="auto"/>
              <w:left w:val="single" w:sz="4" w:space="0" w:color="auto"/>
              <w:bottom w:val="single" w:sz="4" w:space="0" w:color="auto"/>
              <w:right w:val="single" w:sz="4" w:space="0" w:color="auto"/>
            </w:tcBorders>
          </w:tcPr>
          <w:p w:rsidR="00381B61" w:rsidRPr="00346660" w:rsidRDefault="00381B61" w:rsidP="00E771F2">
            <w:pPr>
              <w:spacing w:after="120"/>
              <w:jc w:val="center"/>
              <w:rPr>
                <w:b/>
                <w:sz w:val="24"/>
                <w:szCs w:val="24"/>
                <w:lang w:eastAsia="ar-SA"/>
              </w:rPr>
            </w:pPr>
            <w:r>
              <w:rPr>
                <w:b/>
                <w:sz w:val="24"/>
                <w:szCs w:val="24"/>
                <w:lang w:eastAsia="ar-SA"/>
              </w:rPr>
              <w:t>Valor Unitário</w:t>
            </w:r>
          </w:p>
        </w:tc>
        <w:tc>
          <w:tcPr>
            <w:tcW w:w="1134" w:type="dxa"/>
            <w:tcBorders>
              <w:top w:val="single" w:sz="4" w:space="0" w:color="auto"/>
              <w:left w:val="single" w:sz="4" w:space="0" w:color="auto"/>
              <w:bottom w:val="single" w:sz="4" w:space="0" w:color="auto"/>
              <w:right w:val="single" w:sz="4" w:space="0" w:color="auto"/>
            </w:tcBorders>
          </w:tcPr>
          <w:p w:rsidR="00381B61" w:rsidRPr="00346660" w:rsidRDefault="00381B61" w:rsidP="00E771F2">
            <w:pPr>
              <w:spacing w:after="120"/>
              <w:jc w:val="center"/>
              <w:rPr>
                <w:b/>
                <w:sz w:val="24"/>
                <w:szCs w:val="24"/>
                <w:lang w:eastAsia="ar-SA"/>
              </w:rPr>
            </w:pPr>
            <w:r>
              <w:rPr>
                <w:b/>
                <w:sz w:val="24"/>
                <w:szCs w:val="24"/>
                <w:lang w:eastAsia="ar-SA"/>
              </w:rPr>
              <w:t>Valor Total</w:t>
            </w:r>
          </w:p>
        </w:tc>
      </w:tr>
      <w:tr w:rsidR="00381B61" w:rsidRPr="00346660" w:rsidTr="00E771F2">
        <w:trPr>
          <w:trHeight w:val="736"/>
        </w:trPr>
        <w:tc>
          <w:tcPr>
            <w:tcW w:w="5245" w:type="dxa"/>
            <w:tcBorders>
              <w:top w:val="single" w:sz="4" w:space="0" w:color="auto"/>
              <w:left w:val="single" w:sz="4" w:space="0" w:color="auto"/>
              <w:bottom w:val="single" w:sz="4" w:space="0" w:color="auto"/>
              <w:right w:val="single" w:sz="4" w:space="0" w:color="auto"/>
            </w:tcBorders>
            <w:hideMark/>
          </w:tcPr>
          <w:p w:rsidR="00381B61" w:rsidRPr="00346660" w:rsidRDefault="00C358EC" w:rsidP="00E771F2">
            <w:pPr>
              <w:adjustRightInd w:val="0"/>
              <w:rPr>
                <w:sz w:val="24"/>
                <w:szCs w:val="24"/>
              </w:rPr>
            </w:pPr>
            <w:r w:rsidRPr="00346660">
              <w:rPr>
                <w:sz w:val="24"/>
                <w:szCs w:val="24"/>
              </w:rPr>
              <w:t>ALIMENTO UMIDO PARA GATOS PATE– mínimo de 280gr</w:t>
            </w:r>
          </w:p>
        </w:tc>
        <w:tc>
          <w:tcPr>
            <w:tcW w:w="1701" w:type="dxa"/>
            <w:tcBorders>
              <w:top w:val="single" w:sz="4" w:space="0" w:color="auto"/>
              <w:left w:val="single" w:sz="4" w:space="0" w:color="auto"/>
              <w:bottom w:val="single" w:sz="4" w:space="0" w:color="auto"/>
              <w:right w:val="single" w:sz="4" w:space="0" w:color="auto"/>
            </w:tcBorders>
            <w:hideMark/>
          </w:tcPr>
          <w:p w:rsidR="00381B61" w:rsidRPr="00346660" w:rsidRDefault="00C358EC" w:rsidP="00E771F2">
            <w:pPr>
              <w:jc w:val="center"/>
              <w:rPr>
                <w:sz w:val="24"/>
                <w:szCs w:val="24"/>
                <w:lang w:eastAsia="ar-SA"/>
              </w:rPr>
            </w:pPr>
            <w:r>
              <w:rPr>
                <w:sz w:val="24"/>
                <w:szCs w:val="24"/>
                <w:lang w:eastAsia="ar-SA"/>
              </w:rPr>
              <w:t>450</w:t>
            </w:r>
            <w:r w:rsidR="00381B61" w:rsidRPr="00346660">
              <w:rPr>
                <w:sz w:val="24"/>
                <w:szCs w:val="24"/>
                <w:lang w:eastAsia="ar-SA"/>
              </w:rPr>
              <w:t xml:space="preserve"> KG</w:t>
            </w:r>
          </w:p>
        </w:tc>
        <w:tc>
          <w:tcPr>
            <w:tcW w:w="1134" w:type="dxa"/>
            <w:tcBorders>
              <w:top w:val="single" w:sz="4" w:space="0" w:color="auto"/>
              <w:left w:val="single" w:sz="4" w:space="0" w:color="auto"/>
              <w:bottom w:val="single" w:sz="4" w:space="0" w:color="auto"/>
              <w:right w:val="single" w:sz="4" w:space="0" w:color="auto"/>
            </w:tcBorders>
          </w:tcPr>
          <w:p w:rsidR="00381B61" w:rsidRPr="00346660" w:rsidRDefault="00381B61"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81B61" w:rsidRPr="00346660" w:rsidRDefault="00381B61"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81B61" w:rsidRPr="00346660" w:rsidRDefault="00381B61" w:rsidP="00E771F2">
            <w:pPr>
              <w:jc w:val="center"/>
              <w:rPr>
                <w:sz w:val="24"/>
                <w:szCs w:val="24"/>
                <w:lang w:eastAsia="ar-SA"/>
              </w:rPr>
            </w:pPr>
          </w:p>
        </w:tc>
      </w:tr>
    </w:tbl>
    <w:p w:rsidR="00381B61" w:rsidRDefault="00381B61" w:rsidP="00251D2D">
      <w:pPr>
        <w:spacing w:line="360" w:lineRule="auto"/>
        <w:ind w:firstLine="709"/>
        <w:jc w:val="both"/>
        <w:rPr>
          <w:rFonts w:ascii="Arial"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701"/>
        <w:gridCol w:w="1134"/>
        <w:gridCol w:w="1134"/>
        <w:gridCol w:w="1134"/>
      </w:tblGrid>
      <w:tr w:rsidR="001E4D88" w:rsidRPr="00346660" w:rsidTr="00E771F2">
        <w:trPr>
          <w:trHeight w:val="550"/>
        </w:trPr>
        <w:tc>
          <w:tcPr>
            <w:tcW w:w="10348" w:type="dxa"/>
            <w:gridSpan w:val="5"/>
            <w:tcBorders>
              <w:top w:val="single" w:sz="4" w:space="0" w:color="auto"/>
              <w:left w:val="single" w:sz="4" w:space="0" w:color="auto"/>
              <w:bottom w:val="single" w:sz="4" w:space="0" w:color="auto"/>
              <w:right w:val="single" w:sz="4" w:space="0" w:color="auto"/>
            </w:tcBorders>
          </w:tcPr>
          <w:p w:rsidR="001E4D88" w:rsidRDefault="001E4D88" w:rsidP="00F05A59">
            <w:pPr>
              <w:spacing w:before="240" w:after="120"/>
              <w:jc w:val="center"/>
              <w:rPr>
                <w:b/>
                <w:sz w:val="24"/>
                <w:szCs w:val="24"/>
                <w:lang w:eastAsia="ar-SA"/>
              </w:rPr>
            </w:pPr>
            <w:r>
              <w:rPr>
                <w:b/>
                <w:sz w:val="24"/>
                <w:szCs w:val="24"/>
                <w:lang w:eastAsia="ar-SA"/>
              </w:rPr>
              <w:t xml:space="preserve">LOTE </w:t>
            </w:r>
            <w:r w:rsidR="00F05A59">
              <w:rPr>
                <w:b/>
                <w:sz w:val="24"/>
                <w:szCs w:val="24"/>
                <w:lang w:eastAsia="ar-SA"/>
              </w:rPr>
              <w:t>2</w:t>
            </w:r>
            <w:r>
              <w:rPr>
                <w:b/>
                <w:sz w:val="24"/>
                <w:szCs w:val="24"/>
                <w:lang w:eastAsia="ar-SA"/>
              </w:rPr>
              <w:t xml:space="preserve"> – COTA RESERVADA</w:t>
            </w:r>
          </w:p>
        </w:tc>
      </w:tr>
      <w:tr w:rsidR="001E4D88" w:rsidRPr="00346660" w:rsidTr="00E771F2">
        <w:trPr>
          <w:trHeight w:val="550"/>
        </w:trPr>
        <w:tc>
          <w:tcPr>
            <w:tcW w:w="5245" w:type="dxa"/>
            <w:tcBorders>
              <w:top w:val="single" w:sz="4" w:space="0" w:color="auto"/>
              <w:left w:val="single" w:sz="4" w:space="0" w:color="auto"/>
              <w:bottom w:val="single" w:sz="4" w:space="0" w:color="auto"/>
              <w:right w:val="single" w:sz="4" w:space="0" w:color="auto"/>
            </w:tcBorders>
            <w:hideMark/>
          </w:tcPr>
          <w:p w:rsidR="001E4D88" w:rsidRPr="00346660" w:rsidRDefault="001E4D88" w:rsidP="00E771F2">
            <w:pPr>
              <w:spacing w:before="240" w:after="120"/>
              <w:jc w:val="center"/>
              <w:rPr>
                <w:b/>
                <w:sz w:val="24"/>
                <w:szCs w:val="24"/>
                <w:lang w:eastAsia="ar-SA"/>
              </w:rPr>
            </w:pPr>
            <w:r w:rsidRPr="00346660">
              <w:rPr>
                <w:b/>
                <w:sz w:val="24"/>
                <w:szCs w:val="24"/>
                <w:lang w:eastAsia="ar-SA"/>
              </w:rPr>
              <w:t>Produto</w:t>
            </w:r>
          </w:p>
        </w:tc>
        <w:tc>
          <w:tcPr>
            <w:tcW w:w="1701" w:type="dxa"/>
            <w:tcBorders>
              <w:top w:val="single" w:sz="4" w:space="0" w:color="auto"/>
              <w:left w:val="single" w:sz="4" w:space="0" w:color="auto"/>
              <w:bottom w:val="single" w:sz="4" w:space="0" w:color="auto"/>
              <w:right w:val="single" w:sz="4" w:space="0" w:color="auto"/>
            </w:tcBorders>
            <w:hideMark/>
          </w:tcPr>
          <w:p w:rsidR="001E4D88" w:rsidRPr="00346660" w:rsidRDefault="001E4D88" w:rsidP="00E771F2">
            <w:pPr>
              <w:spacing w:before="240" w:after="120"/>
              <w:jc w:val="center"/>
              <w:rPr>
                <w:b/>
                <w:sz w:val="24"/>
                <w:szCs w:val="24"/>
                <w:lang w:eastAsia="ar-SA"/>
              </w:rPr>
            </w:pPr>
            <w:r w:rsidRPr="00346660">
              <w:rPr>
                <w:b/>
                <w:sz w:val="24"/>
                <w:szCs w:val="24"/>
                <w:lang w:eastAsia="ar-SA"/>
              </w:rPr>
              <w:t>Qtd. Máxima estimada</w:t>
            </w:r>
          </w:p>
        </w:tc>
        <w:tc>
          <w:tcPr>
            <w:tcW w:w="1134" w:type="dxa"/>
            <w:tcBorders>
              <w:top w:val="single" w:sz="4" w:space="0" w:color="auto"/>
              <w:left w:val="single" w:sz="4" w:space="0" w:color="auto"/>
              <w:bottom w:val="single" w:sz="4" w:space="0" w:color="auto"/>
              <w:right w:val="single" w:sz="4" w:space="0" w:color="auto"/>
            </w:tcBorders>
          </w:tcPr>
          <w:p w:rsidR="001E4D88" w:rsidRPr="00346660" w:rsidRDefault="001E4D88" w:rsidP="00E771F2">
            <w:pPr>
              <w:spacing w:before="240" w:after="120"/>
              <w:jc w:val="center"/>
              <w:rPr>
                <w:b/>
                <w:sz w:val="24"/>
                <w:szCs w:val="24"/>
                <w:lang w:eastAsia="ar-SA"/>
              </w:rPr>
            </w:pPr>
            <w:r>
              <w:rPr>
                <w:b/>
                <w:sz w:val="24"/>
                <w:szCs w:val="24"/>
                <w:lang w:eastAsia="ar-SA"/>
              </w:rPr>
              <w:t>Marca</w:t>
            </w:r>
          </w:p>
        </w:tc>
        <w:tc>
          <w:tcPr>
            <w:tcW w:w="1134" w:type="dxa"/>
            <w:tcBorders>
              <w:top w:val="single" w:sz="4" w:space="0" w:color="auto"/>
              <w:left w:val="single" w:sz="4" w:space="0" w:color="auto"/>
              <w:bottom w:val="single" w:sz="4" w:space="0" w:color="auto"/>
              <w:right w:val="single" w:sz="4" w:space="0" w:color="auto"/>
            </w:tcBorders>
          </w:tcPr>
          <w:p w:rsidR="001E4D88" w:rsidRPr="00346660" w:rsidRDefault="001E4D88" w:rsidP="00E771F2">
            <w:pPr>
              <w:spacing w:after="120"/>
              <w:jc w:val="center"/>
              <w:rPr>
                <w:b/>
                <w:sz w:val="24"/>
                <w:szCs w:val="24"/>
                <w:lang w:eastAsia="ar-SA"/>
              </w:rPr>
            </w:pPr>
            <w:r>
              <w:rPr>
                <w:b/>
                <w:sz w:val="24"/>
                <w:szCs w:val="24"/>
                <w:lang w:eastAsia="ar-SA"/>
              </w:rPr>
              <w:t>Valor Unitário</w:t>
            </w:r>
          </w:p>
        </w:tc>
        <w:tc>
          <w:tcPr>
            <w:tcW w:w="1134" w:type="dxa"/>
            <w:tcBorders>
              <w:top w:val="single" w:sz="4" w:space="0" w:color="auto"/>
              <w:left w:val="single" w:sz="4" w:space="0" w:color="auto"/>
              <w:bottom w:val="single" w:sz="4" w:space="0" w:color="auto"/>
              <w:right w:val="single" w:sz="4" w:space="0" w:color="auto"/>
            </w:tcBorders>
          </w:tcPr>
          <w:p w:rsidR="001E4D88" w:rsidRPr="00346660" w:rsidRDefault="001E4D88" w:rsidP="00E771F2">
            <w:pPr>
              <w:spacing w:after="120"/>
              <w:jc w:val="center"/>
              <w:rPr>
                <w:b/>
                <w:sz w:val="24"/>
                <w:szCs w:val="24"/>
                <w:lang w:eastAsia="ar-SA"/>
              </w:rPr>
            </w:pPr>
            <w:r>
              <w:rPr>
                <w:b/>
                <w:sz w:val="24"/>
                <w:szCs w:val="24"/>
                <w:lang w:eastAsia="ar-SA"/>
              </w:rPr>
              <w:t>Valor Total</w:t>
            </w:r>
          </w:p>
        </w:tc>
      </w:tr>
      <w:tr w:rsidR="001E4D88" w:rsidRPr="00346660" w:rsidTr="00E771F2">
        <w:trPr>
          <w:trHeight w:val="736"/>
        </w:trPr>
        <w:tc>
          <w:tcPr>
            <w:tcW w:w="5245" w:type="dxa"/>
            <w:tcBorders>
              <w:top w:val="single" w:sz="4" w:space="0" w:color="auto"/>
              <w:left w:val="single" w:sz="4" w:space="0" w:color="auto"/>
              <w:bottom w:val="single" w:sz="4" w:space="0" w:color="auto"/>
              <w:right w:val="single" w:sz="4" w:space="0" w:color="auto"/>
            </w:tcBorders>
            <w:hideMark/>
          </w:tcPr>
          <w:p w:rsidR="001E4D88" w:rsidRPr="00346660" w:rsidRDefault="001E4D88" w:rsidP="00E771F2">
            <w:pPr>
              <w:adjustRightInd w:val="0"/>
              <w:rPr>
                <w:sz w:val="24"/>
                <w:szCs w:val="24"/>
              </w:rPr>
            </w:pPr>
            <w:r w:rsidRPr="00346660">
              <w:rPr>
                <w:sz w:val="24"/>
                <w:szCs w:val="24"/>
              </w:rPr>
              <w:t>ALIMENTO UMIDO PARA GATOS PATE– mínimo de 280gr</w:t>
            </w:r>
          </w:p>
        </w:tc>
        <w:tc>
          <w:tcPr>
            <w:tcW w:w="1701" w:type="dxa"/>
            <w:tcBorders>
              <w:top w:val="single" w:sz="4" w:space="0" w:color="auto"/>
              <w:left w:val="single" w:sz="4" w:space="0" w:color="auto"/>
              <w:bottom w:val="single" w:sz="4" w:space="0" w:color="auto"/>
              <w:right w:val="single" w:sz="4" w:space="0" w:color="auto"/>
            </w:tcBorders>
            <w:hideMark/>
          </w:tcPr>
          <w:p w:rsidR="001E4D88" w:rsidRPr="00346660" w:rsidRDefault="001E4D88" w:rsidP="001E4D88">
            <w:pPr>
              <w:jc w:val="center"/>
              <w:rPr>
                <w:sz w:val="24"/>
                <w:szCs w:val="24"/>
                <w:lang w:eastAsia="ar-SA"/>
              </w:rPr>
            </w:pPr>
            <w:r>
              <w:rPr>
                <w:sz w:val="24"/>
                <w:szCs w:val="24"/>
                <w:lang w:eastAsia="ar-SA"/>
              </w:rPr>
              <w:t>150</w:t>
            </w:r>
            <w:r w:rsidRPr="00346660">
              <w:rPr>
                <w:sz w:val="24"/>
                <w:szCs w:val="24"/>
                <w:lang w:eastAsia="ar-SA"/>
              </w:rPr>
              <w:t xml:space="preserve"> KG</w:t>
            </w:r>
          </w:p>
        </w:tc>
        <w:tc>
          <w:tcPr>
            <w:tcW w:w="1134" w:type="dxa"/>
            <w:tcBorders>
              <w:top w:val="single" w:sz="4" w:space="0" w:color="auto"/>
              <w:left w:val="single" w:sz="4" w:space="0" w:color="auto"/>
              <w:bottom w:val="single" w:sz="4" w:space="0" w:color="auto"/>
              <w:right w:val="single" w:sz="4" w:space="0" w:color="auto"/>
            </w:tcBorders>
          </w:tcPr>
          <w:p w:rsidR="001E4D88" w:rsidRPr="00346660" w:rsidRDefault="001E4D88"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1E4D88" w:rsidRPr="00346660" w:rsidRDefault="001E4D88"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1E4D88" w:rsidRPr="00346660" w:rsidRDefault="001E4D88" w:rsidP="00E771F2">
            <w:pPr>
              <w:jc w:val="center"/>
              <w:rPr>
                <w:sz w:val="24"/>
                <w:szCs w:val="24"/>
                <w:lang w:eastAsia="ar-SA"/>
              </w:rPr>
            </w:pPr>
          </w:p>
        </w:tc>
      </w:tr>
    </w:tbl>
    <w:p w:rsidR="00251D2D" w:rsidRDefault="00251D2D" w:rsidP="00251D2D">
      <w:pPr>
        <w:spacing w:line="360" w:lineRule="auto"/>
        <w:ind w:firstLine="709"/>
        <w:jc w:val="both"/>
        <w:rPr>
          <w:rFonts w:ascii="Arial"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701"/>
        <w:gridCol w:w="1134"/>
        <w:gridCol w:w="1134"/>
        <w:gridCol w:w="1134"/>
      </w:tblGrid>
      <w:tr w:rsidR="00FD7407" w:rsidRPr="00346660" w:rsidTr="00E771F2">
        <w:trPr>
          <w:trHeight w:val="550"/>
        </w:trPr>
        <w:tc>
          <w:tcPr>
            <w:tcW w:w="10348" w:type="dxa"/>
            <w:gridSpan w:val="5"/>
            <w:tcBorders>
              <w:top w:val="single" w:sz="4" w:space="0" w:color="auto"/>
              <w:left w:val="single" w:sz="4" w:space="0" w:color="auto"/>
              <w:bottom w:val="single" w:sz="4" w:space="0" w:color="auto"/>
              <w:right w:val="single" w:sz="4" w:space="0" w:color="auto"/>
            </w:tcBorders>
          </w:tcPr>
          <w:p w:rsidR="00FD7407" w:rsidRDefault="00FD7407" w:rsidP="00F05A59">
            <w:pPr>
              <w:spacing w:before="240" w:after="120"/>
              <w:jc w:val="center"/>
              <w:rPr>
                <w:b/>
                <w:sz w:val="24"/>
                <w:szCs w:val="24"/>
                <w:lang w:eastAsia="ar-SA"/>
              </w:rPr>
            </w:pPr>
            <w:r>
              <w:rPr>
                <w:b/>
                <w:sz w:val="24"/>
                <w:szCs w:val="24"/>
                <w:lang w:eastAsia="ar-SA"/>
              </w:rPr>
              <w:t xml:space="preserve">LOTE </w:t>
            </w:r>
            <w:r w:rsidR="00F05A59">
              <w:rPr>
                <w:b/>
                <w:sz w:val="24"/>
                <w:szCs w:val="24"/>
                <w:lang w:eastAsia="ar-SA"/>
              </w:rPr>
              <w:t>3</w:t>
            </w:r>
            <w:r>
              <w:rPr>
                <w:b/>
                <w:sz w:val="24"/>
                <w:szCs w:val="24"/>
                <w:lang w:eastAsia="ar-SA"/>
              </w:rPr>
              <w:t xml:space="preserve"> – COTA PRINCIPAL</w:t>
            </w:r>
          </w:p>
        </w:tc>
      </w:tr>
      <w:tr w:rsidR="00FD7407" w:rsidRPr="00346660" w:rsidTr="00E771F2">
        <w:trPr>
          <w:trHeight w:val="550"/>
        </w:trPr>
        <w:tc>
          <w:tcPr>
            <w:tcW w:w="5245" w:type="dxa"/>
            <w:tcBorders>
              <w:top w:val="single" w:sz="4" w:space="0" w:color="auto"/>
              <w:left w:val="single" w:sz="4" w:space="0" w:color="auto"/>
              <w:bottom w:val="single" w:sz="4" w:space="0" w:color="auto"/>
              <w:right w:val="single" w:sz="4" w:space="0" w:color="auto"/>
            </w:tcBorders>
            <w:hideMark/>
          </w:tcPr>
          <w:p w:rsidR="00FD7407" w:rsidRPr="00346660" w:rsidRDefault="00FD7407" w:rsidP="00E771F2">
            <w:pPr>
              <w:spacing w:before="240" w:after="120"/>
              <w:jc w:val="center"/>
              <w:rPr>
                <w:b/>
                <w:sz w:val="24"/>
                <w:szCs w:val="24"/>
                <w:lang w:eastAsia="ar-SA"/>
              </w:rPr>
            </w:pPr>
            <w:r w:rsidRPr="00346660">
              <w:rPr>
                <w:b/>
                <w:sz w:val="24"/>
                <w:szCs w:val="24"/>
                <w:lang w:eastAsia="ar-SA"/>
              </w:rPr>
              <w:t>Produto</w:t>
            </w:r>
          </w:p>
        </w:tc>
        <w:tc>
          <w:tcPr>
            <w:tcW w:w="1701" w:type="dxa"/>
            <w:tcBorders>
              <w:top w:val="single" w:sz="4" w:space="0" w:color="auto"/>
              <w:left w:val="single" w:sz="4" w:space="0" w:color="auto"/>
              <w:bottom w:val="single" w:sz="4" w:space="0" w:color="auto"/>
              <w:right w:val="single" w:sz="4" w:space="0" w:color="auto"/>
            </w:tcBorders>
            <w:hideMark/>
          </w:tcPr>
          <w:p w:rsidR="00FD7407" w:rsidRPr="00346660" w:rsidRDefault="00FD7407" w:rsidP="00E771F2">
            <w:pPr>
              <w:spacing w:before="240" w:after="120"/>
              <w:jc w:val="center"/>
              <w:rPr>
                <w:b/>
                <w:sz w:val="24"/>
                <w:szCs w:val="24"/>
                <w:lang w:eastAsia="ar-SA"/>
              </w:rPr>
            </w:pPr>
            <w:r w:rsidRPr="00346660">
              <w:rPr>
                <w:b/>
                <w:sz w:val="24"/>
                <w:szCs w:val="24"/>
                <w:lang w:eastAsia="ar-SA"/>
              </w:rPr>
              <w:t>Qtd. Máxima estimada</w:t>
            </w:r>
          </w:p>
        </w:tc>
        <w:tc>
          <w:tcPr>
            <w:tcW w:w="1134" w:type="dxa"/>
            <w:tcBorders>
              <w:top w:val="single" w:sz="4" w:space="0" w:color="auto"/>
              <w:left w:val="single" w:sz="4" w:space="0" w:color="auto"/>
              <w:bottom w:val="single" w:sz="4" w:space="0" w:color="auto"/>
              <w:right w:val="single" w:sz="4" w:space="0" w:color="auto"/>
            </w:tcBorders>
          </w:tcPr>
          <w:p w:rsidR="00FD7407" w:rsidRPr="00346660" w:rsidRDefault="00FD7407" w:rsidP="00E771F2">
            <w:pPr>
              <w:spacing w:before="240" w:after="120"/>
              <w:jc w:val="center"/>
              <w:rPr>
                <w:b/>
                <w:sz w:val="24"/>
                <w:szCs w:val="24"/>
                <w:lang w:eastAsia="ar-SA"/>
              </w:rPr>
            </w:pPr>
            <w:r>
              <w:rPr>
                <w:b/>
                <w:sz w:val="24"/>
                <w:szCs w:val="24"/>
                <w:lang w:eastAsia="ar-SA"/>
              </w:rPr>
              <w:t>Marca</w:t>
            </w:r>
          </w:p>
        </w:tc>
        <w:tc>
          <w:tcPr>
            <w:tcW w:w="1134" w:type="dxa"/>
            <w:tcBorders>
              <w:top w:val="single" w:sz="4" w:space="0" w:color="auto"/>
              <w:left w:val="single" w:sz="4" w:space="0" w:color="auto"/>
              <w:bottom w:val="single" w:sz="4" w:space="0" w:color="auto"/>
              <w:right w:val="single" w:sz="4" w:space="0" w:color="auto"/>
            </w:tcBorders>
          </w:tcPr>
          <w:p w:rsidR="00FD7407" w:rsidRPr="00346660" w:rsidRDefault="00FD7407" w:rsidP="00E771F2">
            <w:pPr>
              <w:spacing w:after="120"/>
              <w:jc w:val="center"/>
              <w:rPr>
                <w:b/>
                <w:sz w:val="24"/>
                <w:szCs w:val="24"/>
                <w:lang w:eastAsia="ar-SA"/>
              </w:rPr>
            </w:pPr>
            <w:r>
              <w:rPr>
                <w:b/>
                <w:sz w:val="24"/>
                <w:szCs w:val="24"/>
                <w:lang w:eastAsia="ar-SA"/>
              </w:rPr>
              <w:t>Valor Unitário</w:t>
            </w:r>
          </w:p>
        </w:tc>
        <w:tc>
          <w:tcPr>
            <w:tcW w:w="1134" w:type="dxa"/>
            <w:tcBorders>
              <w:top w:val="single" w:sz="4" w:space="0" w:color="auto"/>
              <w:left w:val="single" w:sz="4" w:space="0" w:color="auto"/>
              <w:bottom w:val="single" w:sz="4" w:space="0" w:color="auto"/>
              <w:right w:val="single" w:sz="4" w:space="0" w:color="auto"/>
            </w:tcBorders>
          </w:tcPr>
          <w:p w:rsidR="00FD7407" w:rsidRPr="00346660" w:rsidRDefault="00FD7407" w:rsidP="00E771F2">
            <w:pPr>
              <w:spacing w:after="120"/>
              <w:jc w:val="center"/>
              <w:rPr>
                <w:b/>
                <w:sz w:val="24"/>
                <w:szCs w:val="24"/>
                <w:lang w:eastAsia="ar-SA"/>
              </w:rPr>
            </w:pPr>
            <w:r>
              <w:rPr>
                <w:b/>
                <w:sz w:val="24"/>
                <w:szCs w:val="24"/>
                <w:lang w:eastAsia="ar-SA"/>
              </w:rPr>
              <w:t>Valor Total</w:t>
            </w:r>
          </w:p>
        </w:tc>
      </w:tr>
      <w:tr w:rsidR="00FD7407" w:rsidRPr="00346660" w:rsidTr="00E771F2">
        <w:trPr>
          <w:trHeight w:val="736"/>
        </w:trPr>
        <w:tc>
          <w:tcPr>
            <w:tcW w:w="5245" w:type="dxa"/>
            <w:tcBorders>
              <w:top w:val="single" w:sz="4" w:space="0" w:color="auto"/>
              <w:left w:val="single" w:sz="4" w:space="0" w:color="auto"/>
              <w:bottom w:val="single" w:sz="4" w:space="0" w:color="auto"/>
              <w:right w:val="single" w:sz="4" w:space="0" w:color="auto"/>
            </w:tcBorders>
            <w:hideMark/>
          </w:tcPr>
          <w:p w:rsidR="00FD7407" w:rsidRPr="00346660" w:rsidRDefault="00FD7407" w:rsidP="00E771F2">
            <w:pPr>
              <w:adjustRightInd w:val="0"/>
              <w:rPr>
                <w:sz w:val="24"/>
                <w:szCs w:val="24"/>
              </w:rPr>
            </w:pPr>
            <w:r w:rsidRPr="00346660">
              <w:rPr>
                <w:sz w:val="24"/>
                <w:szCs w:val="24"/>
              </w:rPr>
              <w:t>RAÇÃO PARA CAO ALIMENTO COMPLETO TIPO SECO SUPER PREMIUM</w:t>
            </w:r>
          </w:p>
        </w:tc>
        <w:tc>
          <w:tcPr>
            <w:tcW w:w="1701" w:type="dxa"/>
            <w:tcBorders>
              <w:top w:val="single" w:sz="4" w:space="0" w:color="auto"/>
              <w:left w:val="single" w:sz="4" w:space="0" w:color="auto"/>
              <w:bottom w:val="single" w:sz="4" w:space="0" w:color="auto"/>
              <w:right w:val="single" w:sz="4" w:space="0" w:color="auto"/>
            </w:tcBorders>
            <w:hideMark/>
          </w:tcPr>
          <w:p w:rsidR="00FD7407" w:rsidRPr="00346660" w:rsidRDefault="00F05A59" w:rsidP="00E771F2">
            <w:pPr>
              <w:jc w:val="center"/>
              <w:rPr>
                <w:sz w:val="24"/>
                <w:szCs w:val="24"/>
                <w:lang w:eastAsia="ar-SA"/>
              </w:rPr>
            </w:pPr>
            <w:r>
              <w:rPr>
                <w:sz w:val="24"/>
                <w:szCs w:val="24"/>
                <w:lang w:eastAsia="ar-SA"/>
              </w:rPr>
              <w:t>12.750</w:t>
            </w:r>
            <w:r w:rsidR="00FD7407" w:rsidRPr="00346660">
              <w:rPr>
                <w:sz w:val="24"/>
                <w:szCs w:val="24"/>
                <w:lang w:eastAsia="ar-SA"/>
              </w:rPr>
              <w:t xml:space="preserve"> KG</w:t>
            </w:r>
          </w:p>
        </w:tc>
        <w:tc>
          <w:tcPr>
            <w:tcW w:w="1134" w:type="dxa"/>
            <w:tcBorders>
              <w:top w:val="single" w:sz="4" w:space="0" w:color="auto"/>
              <w:left w:val="single" w:sz="4" w:space="0" w:color="auto"/>
              <w:bottom w:val="single" w:sz="4" w:space="0" w:color="auto"/>
              <w:right w:val="single" w:sz="4" w:space="0" w:color="auto"/>
            </w:tcBorders>
          </w:tcPr>
          <w:p w:rsidR="00FD7407" w:rsidRPr="00346660" w:rsidRDefault="00FD7407"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FD7407" w:rsidRPr="00346660" w:rsidRDefault="00FD7407"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FD7407" w:rsidRPr="00346660" w:rsidRDefault="00FD7407" w:rsidP="00E771F2">
            <w:pPr>
              <w:jc w:val="center"/>
              <w:rPr>
                <w:sz w:val="24"/>
                <w:szCs w:val="24"/>
                <w:lang w:eastAsia="ar-SA"/>
              </w:rPr>
            </w:pPr>
          </w:p>
        </w:tc>
      </w:tr>
    </w:tbl>
    <w:p w:rsidR="00FD7407" w:rsidRDefault="00FD7407" w:rsidP="00251D2D">
      <w:pPr>
        <w:spacing w:line="360" w:lineRule="auto"/>
        <w:ind w:firstLine="709"/>
        <w:jc w:val="both"/>
        <w:rPr>
          <w:rFonts w:ascii="Arial"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701"/>
        <w:gridCol w:w="1134"/>
        <w:gridCol w:w="1134"/>
        <w:gridCol w:w="1134"/>
      </w:tblGrid>
      <w:tr w:rsidR="00F05A59" w:rsidRPr="00346660" w:rsidTr="00E771F2">
        <w:trPr>
          <w:trHeight w:val="550"/>
        </w:trPr>
        <w:tc>
          <w:tcPr>
            <w:tcW w:w="10348" w:type="dxa"/>
            <w:gridSpan w:val="5"/>
            <w:tcBorders>
              <w:top w:val="single" w:sz="4" w:space="0" w:color="auto"/>
              <w:left w:val="single" w:sz="4" w:space="0" w:color="auto"/>
              <w:bottom w:val="single" w:sz="4" w:space="0" w:color="auto"/>
              <w:right w:val="single" w:sz="4" w:space="0" w:color="auto"/>
            </w:tcBorders>
          </w:tcPr>
          <w:p w:rsidR="00F05A59" w:rsidRDefault="00F05A59" w:rsidP="00F05A59">
            <w:pPr>
              <w:spacing w:before="240" w:after="120"/>
              <w:jc w:val="center"/>
              <w:rPr>
                <w:b/>
                <w:sz w:val="24"/>
                <w:szCs w:val="24"/>
                <w:lang w:eastAsia="ar-SA"/>
              </w:rPr>
            </w:pPr>
            <w:r>
              <w:rPr>
                <w:b/>
                <w:sz w:val="24"/>
                <w:szCs w:val="24"/>
                <w:lang w:eastAsia="ar-SA"/>
              </w:rPr>
              <w:t>LOTE 4 – COTA RESERVADA</w:t>
            </w:r>
          </w:p>
        </w:tc>
      </w:tr>
      <w:tr w:rsidR="00F05A59" w:rsidRPr="00346660" w:rsidTr="00E771F2">
        <w:trPr>
          <w:trHeight w:val="550"/>
        </w:trPr>
        <w:tc>
          <w:tcPr>
            <w:tcW w:w="5245" w:type="dxa"/>
            <w:tcBorders>
              <w:top w:val="single" w:sz="4" w:space="0" w:color="auto"/>
              <w:left w:val="single" w:sz="4" w:space="0" w:color="auto"/>
              <w:bottom w:val="single" w:sz="4" w:space="0" w:color="auto"/>
              <w:right w:val="single" w:sz="4" w:space="0" w:color="auto"/>
            </w:tcBorders>
            <w:hideMark/>
          </w:tcPr>
          <w:p w:rsidR="00F05A59" w:rsidRPr="00346660" w:rsidRDefault="00F05A59" w:rsidP="00E771F2">
            <w:pPr>
              <w:spacing w:before="240" w:after="120"/>
              <w:jc w:val="center"/>
              <w:rPr>
                <w:b/>
                <w:sz w:val="24"/>
                <w:szCs w:val="24"/>
                <w:lang w:eastAsia="ar-SA"/>
              </w:rPr>
            </w:pPr>
            <w:r w:rsidRPr="00346660">
              <w:rPr>
                <w:b/>
                <w:sz w:val="24"/>
                <w:szCs w:val="24"/>
                <w:lang w:eastAsia="ar-SA"/>
              </w:rPr>
              <w:t>Produto</w:t>
            </w:r>
          </w:p>
        </w:tc>
        <w:tc>
          <w:tcPr>
            <w:tcW w:w="1701" w:type="dxa"/>
            <w:tcBorders>
              <w:top w:val="single" w:sz="4" w:space="0" w:color="auto"/>
              <w:left w:val="single" w:sz="4" w:space="0" w:color="auto"/>
              <w:bottom w:val="single" w:sz="4" w:space="0" w:color="auto"/>
              <w:right w:val="single" w:sz="4" w:space="0" w:color="auto"/>
            </w:tcBorders>
            <w:hideMark/>
          </w:tcPr>
          <w:p w:rsidR="00F05A59" w:rsidRPr="00346660" w:rsidRDefault="00F05A59" w:rsidP="00E771F2">
            <w:pPr>
              <w:spacing w:before="240" w:after="120"/>
              <w:jc w:val="center"/>
              <w:rPr>
                <w:b/>
                <w:sz w:val="24"/>
                <w:szCs w:val="24"/>
                <w:lang w:eastAsia="ar-SA"/>
              </w:rPr>
            </w:pPr>
            <w:r w:rsidRPr="00346660">
              <w:rPr>
                <w:b/>
                <w:sz w:val="24"/>
                <w:szCs w:val="24"/>
                <w:lang w:eastAsia="ar-SA"/>
              </w:rPr>
              <w:t>Qtd. Máxima estimada</w:t>
            </w:r>
          </w:p>
        </w:tc>
        <w:tc>
          <w:tcPr>
            <w:tcW w:w="1134" w:type="dxa"/>
            <w:tcBorders>
              <w:top w:val="single" w:sz="4" w:space="0" w:color="auto"/>
              <w:left w:val="single" w:sz="4" w:space="0" w:color="auto"/>
              <w:bottom w:val="single" w:sz="4" w:space="0" w:color="auto"/>
              <w:right w:val="single" w:sz="4" w:space="0" w:color="auto"/>
            </w:tcBorders>
          </w:tcPr>
          <w:p w:rsidR="00F05A59" w:rsidRPr="00346660" w:rsidRDefault="00F05A59" w:rsidP="00E771F2">
            <w:pPr>
              <w:spacing w:before="240" w:after="120"/>
              <w:jc w:val="center"/>
              <w:rPr>
                <w:b/>
                <w:sz w:val="24"/>
                <w:szCs w:val="24"/>
                <w:lang w:eastAsia="ar-SA"/>
              </w:rPr>
            </w:pPr>
            <w:r>
              <w:rPr>
                <w:b/>
                <w:sz w:val="24"/>
                <w:szCs w:val="24"/>
                <w:lang w:eastAsia="ar-SA"/>
              </w:rPr>
              <w:t>Marca</w:t>
            </w:r>
          </w:p>
        </w:tc>
        <w:tc>
          <w:tcPr>
            <w:tcW w:w="1134" w:type="dxa"/>
            <w:tcBorders>
              <w:top w:val="single" w:sz="4" w:space="0" w:color="auto"/>
              <w:left w:val="single" w:sz="4" w:space="0" w:color="auto"/>
              <w:bottom w:val="single" w:sz="4" w:space="0" w:color="auto"/>
              <w:right w:val="single" w:sz="4" w:space="0" w:color="auto"/>
            </w:tcBorders>
          </w:tcPr>
          <w:p w:rsidR="00F05A59" w:rsidRPr="00346660" w:rsidRDefault="00F05A59" w:rsidP="00E771F2">
            <w:pPr>
              <w:spacing w:after="120"/>
              <w:jc w:val="center"/>
              <w:rPr>
                <w:b/>
                <w:sz w:val="24"/>
                <w:szCs w:val="24"/>
                <w:lang w:eastAsia="ar-SA"/>
              </w:rPr>
            </w:pPr>
            <w:r>
              <w:rPr>
                <w:b/>
                <w:sz w:val="24"/>
                <w:szCs w:val="24"/>
                <w:lang w:eastAsia="ar-SA"/>
              </w:rPr>
              <w:t>Valor Unitário</w:t>
            </w:r>
          </w:p>
        </w:tc>
        <w:tc>
          <w:tcPr>
            <w:tcW w:w="1134" w:type="dxa"/>
            <w:tcBorders>
              <w:top w:val="single" w:sz="4" w:space="0" w:color="auto"/>
              <w:left w:val="single" w:sz="4" w:space="0" w:color="auto"/>
              <w:bottom w:val="single" w:sz="4" w:space="0" w:color="auto"/>
              <w:right w:val="single" w:sz="4" w:space="0" w:color="auto"/>
            </w:tcBorders>
          </w:tcPr>
          <w:p w:rsidR="00F05A59" w:rsidRPr="00346660" w:rsidRDefault="00F05A59" w:rsidP="00E771F2">
            <w:pPr>
              <w:spacing w:after="120"/>
              <w:jc w:val="center"/>
              <w:rPr>
                <w:b/>
                <w:sz w:val="24"/>
                <w:szCs w:val="24"/>
                <w:lang w:eastAsia="ar-SA"/>
              </w:rPr>
            </w:pPr>
            <w:r>
              <w:rPr>
                <w:b/>
                <w:sz w:val="24"/>
                <w:szCs w:val="24"/>
                <w:lang w:eastAsia="ar-SA"/>
              </w:rPr>
              <w:t>Valor Total</w:t>
            </w:r>
          </w:p>
        </w:tc>
      </w:tr>
      <w:tr w:rsidR="00F05A59" w:rsidRPr="00346660" w:rsidTr="00E771F2">
        <w:trPr>
          <w:trHeight w:val="736"/>
        </w:trPr>
        <w:tc>
          <w:tcPr>
            <w:tcW w:w="5245" w:type="dxa"/>
            <w:tcBorders>
              <w:top w:val="single" w:sz="4" w:space="0" w:color="auto"/>
              <w:left w:val="single" w:sz="4" w:space="0" w:color="auto"/>
              <w:bottom w:val="single" w:sz="4" w:space="0" w:color="auto"/>
              <w:right w:val="single" w:sz="4" w:space="0" w:color="auto"/>
            </w:tcBorders>
            <w:hideMark/>
          </w:tcPr>
          <w:p w:rsidR="00F05A59" w:rsidRPr="00346660" w:rsidRDefault="00F05A59" w:rsidP="00E771F2">
            <w:pPr>
              <w:adjustRightInd w:val="0"/>
              <w:rPr>
                <w:sz w:val="24"/>
                <w:szCs w:val="24"/>
              </w:rPr>
            </w:pPr>
            <w:r w:rsidRPr="00346660">
              <w:rPr>
                <w:sz w:val="24"/>
                <w:szCs w:val="24"/>
              </w:rPr>
              <w:t>RAÇÃO PARA CAO ALIMENTO COMPLETO TIPO SECO SUPER PREMIUM</w:t>
            </w:r>
          </w:p>
        </w:tc>
        <w:tc>
          <w:tcPr>
            <w:tcW w:w="1701" w:type="dxa"/>
            <w:tcBorders>
              <w:top w:val="single" w:sz="4" w:space="0" w:color="auto"/>
              <w:left w:val="single" w:sz="4" w:space="0" w:color="auto"/>
              <w:bottom w:val="single" w:sz="4" w:space="0" w:color="auto"/>
              <w:right w:val="single" w:sz="4" w:space="0" w:color="auto"/>
            </w:tcBorders>
            <w:hideMark/>
          </w:tcPr>
          <w:p w:rsidR="00F05A59" w:rsidRPr="00346660" w:rsidRDefault="00F05A59" w:rsidP="00E771F2">
            <w:pPr>
              <w:jc w:val="center"/>
              <w:rPr>
                <w:sz w:val="24"/>
                <w:szCs w:val="24"/>
                <w:lang w:eastAsia="ar-SA"/>
              </w:rPr>
            </w:pPr>
            <w:r>
              <w:rPr>
                <w:sz w:val="24"/>
                <w:szCs w:val="24"/>
                <w:lang w:eastAsia="ar-SA"/>
              </w:rPr>
              <w:t>4.250</w:t>
            </w:r>
            <w:r w:rsidRPr="00346660">
              <w:rPr>
                <w:sz w:val="24"/>
                <w:szCs w:val="24"/>
                <w:lang w:eastAsia="ar-SA"/>
              </w:rPr>
              <w:t xml:space="preserve"> KG</w:t>
            </w:r>
          </w:p>
        </w:tc>
        <w:tc>
          <w:tcPr>
            <w:tcW w:w="1134" w:type="dxa"/>
            <w:tcBorders>
              <w:top w:val="single" w:sz="4" w:space="0" w:color="auto"/>
              <w:left w:val="single" w:sz="4" w:space="0" w:color="auto"/>
              <w:bottom w:val="single" w:sz="4" w:space="0" w:color="auto"/>
              <w:right w:val="single" w:sz="4" w:space="0" w:color="auto"/>
            </w:tcBorders>
          </w:tcPr>
          <w:p w:rsidR="00F05A59" w:rsidRPr="00346660" w:rsidRDefault="00F05A59"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F05A59" w:rsidRPr="00346660" w:rsidRDefault="00F05A59"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F05A59" w:rsidRPr="00346660" w:rsidRDefault="00F05A59" w:rsidP="00E771F2">
            <w:pPr>
              <w:jc w:val="center"/>
              <w:rPr>
                <w:sz w:val="24"/>
                <w:szCs w:val="24"/>
                <w:lang w:eastAsia="ar-SA"/>
              </w:rPr>
            </w:pPr>
          </w:p>
        </w:tc>
      </w:tr>
    </w:tbl>
    <w:p w:rsidR="00FD7407" w:rsidRDefault="00FD7407" w:rsidP="00251D2D">
      <w:pPr>
        <w:spacing w:line="360" w:lineRule="auto"/>
        <w:ind w:firstLine="709"/>
        <w:jc w:val="both"/>
        <w:rPr>
          <w:rFonts w:ascii="Arial"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701"/>
        <w:gridCol w:w="1134"/>
        <w:gridCol w:w="1134"/>
        <w:gridCol w:w="1134"/>
      </w:tblGrid>
      <w:tr w:rsidR="006B04AF" w:rsidRPr="00346660" w:rsidTr="00E771F2">
        <w:trPr>
          <w:trHeight w:val="550"/>
        </w:trPr>
        <w:tc>
          <w:tcPr>
            <w:tcW w:w="10348" w:type="dxa"/>
            <w:gridSpan w:val="5"/>
            <w:tcBorders>
              <w:top w:val="single" w:sz="4" w:space="0" w:color="auto"/>
              <w:left w:val="single" w:sz="4" w:space="0" w:color="auto"/>
              <w:bottom w:val="single" w:sz="4" w:space="0" w:color="auto"/>
              <w:right w:val="single" w:sz="4" w:space="0" w:color="auto"/>
            </w:tcBorders>
          </w:tcPr>
          <w:p w:rsidR="006B04AF" w:rsidRDefault="006B04AF" w:rsidP="006B04AF">
            <w:pPr>
              <w:spacing w:before="240" w:after="120"/>
              <w:jc w:val="center"/>
              <w:rPr>
                <w:b/>
                <w:sz w:val="24"/>
                <w:szCs w:val="24"/>
                <w:lang w:eastAsia="ar-SA"/>
              </w:rPr>
            </w:pPr>
            <w:r>
              <w:rPr>
                <w:b/>
                <w:sz w:val="24"/>
                <w:szCs w:val="24"/>
                <w:lang w:eastAsia="ar-SA"/>
              </w:rPr>
              <w:t>LOTE 5 – COTA PRINCIPAL</w:t>
            </w:r>
          </w:p>
        </w:tc>
      </w:tr>
      <w:tr w:rsidR="006B04AF" w:rsidRPr="00346660" w:rsidTr="00E771F2">
        <w:trPr>
          <w:trHeight w:val="550"/>
        </w:trPr>
        <w:tc>
          <w:tcPr>
            <w:tcW w:w="5245" w:type="dxa"/>
            <w:tcBorders>
              <w:top w:val="single" w:sz="4" w:space="0" w:color="auto"/>
              <w:left w:val="single" w:sz="4" w:space="0" w:color="auto"/>
              <w:bottom w:val="single" w:sz="4" w:space="0" w:color="auto"/>
              <w:right w:val="single" w:sz="4" w:space="0" w:color="auto"/>
            </w:tcBorders>
            <w:hideMark/>
          </w:tcPr>
          <w:p w:rsidR="006B04AF" w:rsidRPr="00346660" w:rsidRDefault="006B04AF" w:rsidP="00E771F2">
            <w:pPr>
              <w:spacing w:before="240" w:after="120"/>
              <w:jc w:val="center"/>
              <w:rPr>
                <w:b/>
                <w:sz w:val="24"/>
                <w:szCs w:val="24"/>
                <w:lang w:eastAsia="ar-SA"/>
              </w:rPr>
            </w:pPr>
            <w:r w:rsidRPr="00346660">
              <w:rPr>
                <w:b/>
                <w:sz w:val="24"/>
                <w:szCs w:val="24"/>
                <w:lang w:eastAsia="ar-SA"/>
              </w:rPr>
              <w:t>Produto</w:t>
            </w:r>
          </w:p>
        </w:tc>
        <w:tc>
          <w:tcPr>
            <w:tcW w:w="1701" w:type="dxa"/>
            <w:tcBorders>
              <w:top w:val="single" w:sz="4" w:space="0" w:color="auto"/>
              <w:left w:val="single" w:sz="4" w:space="0" w:color="auto"/>
              <w:bottom w:val="single" w:sz="4" w:space="0" w:color="auto"/>
              <w:right w:val="single" w:sz="4" w:space="0" w:color="auto"/>
            </w:tcBorders>
            <w:hideMark/>
          </w:tcPr>
          <w:p w:rsidR="006B04AF" w:rsidRPr="00346660" w:rsidRDefault="006B04AF" w:rsidP="00E771F2">
            <w:pPr>
              <w:spacing w:before="240" w:after="120"/>
              <w:jc w:val="center"/>
              <w:rPr>
                <w:b/>
                <w:sz w:val="24"/>
                <w:szCs w:val="24"/>
                <w:lang w:eastAsia="ar-SA"/>
              </w:rPr>
            </w:pPr>
            <w:r w:rsidRPr="00346660">
              <w:rPr>
                <w:b/>
                <w:sz w:val="24"/>
                <w:szCs w:val="24"/>
                <w:lang w:eastAsia="ar-SA"/>
              </w:rPr>
              <w:t>Qtd. Máxima estimada</w:t>
            </w:r>
          </w:p>
        </w:tc>
        <w:tc>
          <w:tcPr>
            <w:tcW w:w="1134" w:type="dxa"/>
            <w:tcBorders>
              <w:top w:val="single" w:sz="4" w:space="0" w:color="auto"/>
              <w:left w:val="single" w:sz="4" w:space="0" w:color="auto"/>
              <w:bottom w:val="single" w:sz="4" w:space="0" w:color="auto"/>
              <w:right w:val="single" w:sz="4" w:space="0" w:color="auto"/>
            </w:tcBorders>
          </w:tcPr>
          <w:p w:rsidR="006B04AF" w:rsidRPr="00346660" w:rsidRDefault="006B04AF" w:rsidP="00E771F2">
            <w:pPr>
              <w:spacing w:before="240" w:after="120"/>
              <w:jc w:val="center"/>
              <w:rPr>
                <w:b/>
                <w:sz w:val="24"/>
                <w:szCs w:val="24"/>
                <w:lang w:eastAsia="ar-SA"/>
              </w:rPr>
            </w:pPr>
            <w:r>
              <w:rPr>
                <w:b/>
                <w:sz w:val="24"/>
                <w:szCs w:val="24"/>
                <w:lang w:eastAsia="ar-SA"/>
              </w:rPr>
              <w:t>Marca</w:t>
            </w:r>
          </w:p>
        </w:tc>
        <w:tc>
          <w:tcPr>
            <w:tcW w:w="1134" w:type="dxa"/>
            <w:tcBorders>
              <w:top w:val="single" w:sz="4" w:space="0" w:color="auto"/>
              <w:left w:val="single" w:sz="4" w:space="0" w:color="auto"/>
              <w:bottom w:val="single" w:sz="4" w:space="0" w:color="auto"/>
              <w:right w:val="single" w:sz="4" w:space="0" w:color="auto"/>
            </w:tcBorders>
          </w:tcPr>
          <w:p w:rsidR="006B04AF" w:rsidRPr="00346660" w:rsidRDefault="006B04AF" w:rsidP="00E771F2">
            <w:pPr>
              <w:spacing w:after="120"/>
              <w:jc w:val="center"/>
              <w:rPr>
                <w:b/>
                <w:sz w:val="24"/>
                <w:szCs w:val="24"/>
                <w:lang w:eastAsia="ar-SA"/>
              </w:rPr>
            </w:pPr>
            <w:r>
              <w:rPr>
                <w:b/>
                <w:sz w:val="24"/>
                <w:szCs w:val="24"/>
                <w:lang w:eastAsia="ar-SA"/>
              </w:rPr>
              <w:t>Valor Unitário</w:t>
            </w:r>
          </w:p>
        </w:tc>
        <w:tc>
          <w:tcPr>
            <w:tcW w:w="1134" w:type="dxa"/>
            <w:tcBorders>
              <w:top w:val="single" w:sz="4" w:space="0" w:color="auto"/>
              <w:left w:val="single" w:sz="4" w:space="0" w:color="auto"/>
              <w:bottom w:val="single" w:sz="4" w:space="0" w:color="auto"/>
              <w:right w:val="single" w:sz="4" w:space="0" w:color="auto"/>
            </w:tcBorders>
          </w:tcPr>
          <w:p w:rsidR="006B04AF" w:rsidRPr="00346660" w:rsidRDefault="006B04AF" w:rsidP="00E771F2">
            <w:pPr>
              <w:spacing w:after="120"/>
              <w:jc w:val="center"/>
              <w:rPr>
                <w:b/>
                <w:sz w:val="24"/>
                <w:szCs w:val="24"/>
                <w:lang w:eastAsia="ar-SA"/>
              </w:rPr>
            </w:pPr>
            <w:r>
              <w:rPr>
                <w:b/>
                <w:sz w:val="24"/>
                <w:szCs w:val="24"/>
                <w:lang w:eastAsia="ar-SA"/>
              </w:rPr>
              <w:t>Valor Total</w:t>
            </w:r>
          </w:p>
        </w:tc>
      </w:tr>
      <w:tr w:rsidR="006B04AF" w:rsidRPr="00346660" w:rsidTr="00E771F2">
        <w:trPr>
          <w:trHeight w:val="736"/>
        </w:trPr>
        <w:tc>
          <w:tcPr>
            <w:tcW w:w="5245" w:type="dxa"/>
            <w:tcBorders>
              <w:top w:val="single" w:sz="4" w:space="0" w:color="auto"/>
              <w:left w:val="single" w:sz="4" w:space="0" w:color="auto"/>
              <w:bottom w:val="single" w:sz="4" w:space="0" w:color="auto"/>
              <w:right w:val="single" w:sz="4" w:space="0" w:color="auto"/>
            </w:tcBorders>
            <w:hideMark/>
          </w:tcPr>
          <w:p w:rsidR="006B04AF" w:rsidRPr="00346660" w:rsidRDefault="006B04AF" w:rsidP="00E771F2">
            <w:pPr>
              <w:adjustRightInd w:val="0"/>
              <w:rPr>
                <w:sz w:val="24"/>
                <w:szCs w:val="24"/>
              </w:rPr>
            </w:pPr>
            <w:r w:rsidRPr="00346660">
              <w:rPr>
                <w:sz w:val="24"/>
                <w:szCs w:val="24"/>
              </w:rPr>
              <w:t>RAÇÃO PARA EQUINOS_ELABORADO COM AVEIA FARELO DE TRIGO E SOJA</w:t>
            </w:r>
          </w:p>
        </w:tc>
        <w:tc>
          <w:tcPr>
            <w:tcW w:w="1701" w:type="dxa"/>
            <w:tcBorders>
              <w:top w:val="single" w:sz="4" w:space="0" w:color="auto"/>
              <w:left w:val="single" w:sz="4" w:space="0" w:color="auto"/>
              <w:bottom w:val="single" w:sz="4" w:space="0" w:color="auto"/>
              <w:right w:val="single" w:sz="4" w:space="0" w:color="auto"/>
            </w:tcBorders>
            <w:hideMark/>
          </w:tcPr>
          <w:p w:rsidR="006B04AF" w:rsidRPr="00346660" w:rsidRDefault="006B04AF" w:rsidP="00E771F2">
            <w:pPr>
              <w:jc w:val="center"/>
              <w:rPr>
                <w:sz w:val="24"/>
                <w:szCs w:val="24"/>
                <w:lang w:eastAsia="ar-SA"/>
              </w:rPr>
            </w:pPr>
            <w:r>
              <w:rPr>
                <w:sz w:val="24"/>
                <w:szCs w:val="24"/>
                <w:lang w:eastAsia="ar-SA"/>
              </w:rPr>
              <w:t>3.375</w:t>
            </w:r>
            <w:r w:rsidRPr="00346660">
              <w:rPr>
                <w:sz w:val="24"/>
                <w:szCs w:val="24"/>
                <w:lang w:eastAsia="ar-SA"/>
              </w:rPr>
              <w:t xml:space="preserve"> KG</w:t>
            </w:r>
          </w:p>
        </w:tc>
        <w:tc>
          <w:tcPr>
            <w:tcW w:w="1134" w:type="dxa"/>
            <w:tcBorders>
              <w:top w:val="single" w:sz="4" w:space="0" w:color="auto"/>
              <w:left w:val="single" w:sz="4" w:space="0" w:color="auto"/>
              <w:bottom w:val="single" w:sz="4" w:space="0" w:color="auto"/>
              <w:right w:val="single" w:sz="4" w:space="0" w:color="auto"/>
            </w:tcBorders>
          </w:tcPr>
          <w:p w:rsidR="006B04AF" w:rsidRPr="00346660" w:rsidRDefault="006B04AF"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B04AF" w:rsidRPr="00346660" w:rsidRDefault="006B04AF"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B04AF" w:rsidRPr="00346660" w:rsidRDefault="006B04AF" w:rsidP="00E771F2">
            <w:pPr>
              <w:jc w:val="center"/>
              <w:rPr>
                <w:sz w:val="24"/>
                <w:szCs w:val="24"/>
                <w:lang w:eastAsia="ar-SA"/>
              </w:rPr>
            </w:pPr>
          </w:p>
        </w:tc>
      </w:tr>
    </w:tbl>
    <w:p w:rsidR="00FD7407" w:rsidRDefault="00FD7407" w:rsidP="00251D2D">
      <w:pPr>
        <w:spacing w:line="360" w:lineRule="auto"/>
        <w:ind w:firstLine="709"/>
        <w:jc w:val="both"/>
        <w:rPr>
          <w:rFonts w:ascii="Arial"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701"/>
        <w:gridCol w:w="1134"/>
        <w:gridCol w:w="1134"/>
        <w:gridCol w:w="1134"/>
      </w:tblGrid>
      <w:tr w:rsidR="005C08AE" w:rsidRPr="00346660" w:rsidTr="00E771F2">
        <w:trPr>
          <w:trHeight w:val="550"/>
        </w:trPr>
        <w:tc>
          <w:tcPr>
            <w:tcW w:w="10348" w:type="dxa"/>
            <w:gridSpan w:val="5"/>
            <w:tcBorders>
              <w:top w:val="single" w:sz="4" w:space="0" w:color="auto"/>
              <w:left w:val="single" w:sz="4" w:space="0" w:color="auto"/>
              <w:bottom w:val="single" w:sz="4" w:space="0" w:color="auto"/>
              <w:right w:val="single" w:sz="4" w:space="0" w:color="auto"/>
            </w:tcBorders>
          </w:tcPr>
          <w:p w:rsidR="005C08AE" w:rsidRDefault="005C08AE" w:rsidP="005C08AE">
            <w:pPr>
              <w:spacing w:before="240" w:after="120"/>
              <w:jc w:val="center"/>
              <w:rPr>
                <w:b/>
                <w:sz w:val="24"/>
                <w:szCs w:val="24"/>
                <w:lang w:eastAsia="ar-SA"/>
              </w:rPr>
            </w:pPr>
            <w:r>
              <w:rPr>
                <w:b/>
                <w:sz w:val="24"/>
                <w:szCs w:val="24"/>
                <w:lang w:eastAsia="ar-SA"/>
              </w:rPr>
              <w:t>LOTE 6 – COTA RESERVADA</w:t>
            </w:r>
          </w:p>
        </w:tc>
      </w:tr>
      <w:tr w:rsidR="005C08AE" w:rsidRPr="00346660" w:rsidTr="00E771F2">
        <w:trPr>
          <w:trHeight w:val="550"/>
        </w:trPr>
        <w:tc>
          <w:tcPr>
            <w:tcW w:w="5245" w:type="dxa"/>
            <w:tcBorders>
              <w:top w:val="single" w:sz="4" w:space="0" w:color="auto"/>
              <w:left w:val="single" w:sz="4" w:space="0" w:color="auto"/>
              <w:bottom w:val="single" w:sz="4" w:space="0" w:color="auto"/>
              <w:right w:val="single" w:sz="4" w:space="0" w:color="auto"/>
            </w:tcBorders>
            <w:hideMark/>
          </w:tcPr>
          <w:p w:rsidR="005C08AE" w:rsidRPr="00346660" w:rsidRDefault="005C08AE" w:rsidP="00E771F2">
            <w:pPr>
              <w:spacing w:before="240" w:after="120"/>
              <w:jc w:val="center"/>
              <w:rPr>
                <w:b/>
                <w:sz w:val="24"/>
                <w:szCs w:val="24"/>
                <w:lang w:eastAsia="ar-SA"/>
              </w:rPr>
            </w:pPr>
            <w:r w:rsidRPr="00346660">
              <w:rPr>
                <w:b/>
                <w:sz w:val="24"/>
                <w:szCs w:val="24"/>
                <w:lang w:eastAsia="ar-SA"/>
              </w:rPr>
              <w:t>Produto</w:t>
            </w:r>
          </w:p>
        </w:tc>
        <w:tc>
          <w:tcPr>
            <w:tcW w:w="1701" w:type="dxa"/>
            <w:tcBorders>
              <w:top w:val="single" w:sz="4" w:space="0" w:color="auto"/>
              <w:left w:val="single" w:sz="4" w:space="0" w:color="auto"/>
              <w:bottom w:val="single" w:sz="4" w:space="0" w:color="auto"/>
              <w:right w:val="single" w:sz="4" w:space="0" w:color="auto"/>
            </w:tcBorders>
            <w:hideMark/>
          </w:tcPr>
          <w:p w:rsidR="005C08AE" w:rsidRPr="00346660" w:rsidRDefault="005C08AE" w:rsidP="00E771F2">
            <w:pPr>
              <w:spacing w:before="240" w:after="120"/>
              <w:jc w:val="center"/>
              <w:rPr>
                <w:b/>
                <w:sz w:val="24"/>
                <w:szCs w:val="24"/>
                <w:lang w:eastAsia="ar-SA"/>
              </w:rPr>
            </w:pPr>
            <w:r w:rsidRPr="00346660">
              <w:rPr>
                <w:b/>
                <w:sz w:val="24"/>
                <w:szCs w:val="24"/>
                <w:lang w:eastAsia="ar-SA"/>
              </w:rPr>
              <w:t>Qtd. Máxima estimada</w:t>
            </w:r>
          </w:p>
        </w:tc>
        <w:tc>
          <w:tcPr>
            <w:tcW w:w="1134" w:type="dxa"/>
            <w:tcBorders>
              <w:top w:val="single" w:sz="4" w:space="0" w:color="auto"/>
              <w:left w:val="single" w:sz="4" w:space="0" w:color="auto"/>
              <w:bottom w:val="single" w:sz="4" w:space="0" w:color="auto"/>
              <w:right w:val="single" w:sz="4" w:space="0" w:color="auto"/>
            </w:tcBorders>
          </w:tcPr>
          <w:p w:rsidR="005C08AE" w:rsidRPr="00346660" w:rsidRDefault="005C08AE" w:rsidP="00E771F2">
            <w:pPr>
              <w:spacing w:before="240" w:after="120"/>
              <w:jc w:val="center"/>
              <w:rPr>
                <w:b/>
                <w:sz w:val="24"/>
                <w:szCs w:val="24"/>
                <w:lang w:eastAsia="ar-SA"/>
              </w:rPr>
            </w:pPr>
            <w:r>
              <w:rPr>
                <w:b/>
                <w:sz w:val="24"/>
                <w:szCs w:val="24"/>
                <w:lang w:eastAsia="ar-SA"/>
              </w:rPr>
              <w:t>Marca</w:t>
            </w:r>
          </w:p>
        </w:tc>
        <w:tc>
          <w:tcPr>
            <w:tcW w:w="1134" w:type="dxa"/>
            <w:tcBorders>
              <w:top w:val="single" w:sz="4" w:space="0" w:color="auto"/>
              <w:left w:val="single" w:sz="4" w:space="0" w:color="auto"/>
              <w:bottom w:val="single" w:sz="4" w:space="0" w:color="auto"/>
              <w:right w:val="single" w:sz="4" w:space="0" w:color="auto"/>
            </w:tcBorders>
          </w:tcPr>
          <w:p w:rsidR="005C08AE" w:rsidRPr="00346660" w:rsidRDefault="005C08AE" w:rsidP="00E771F2">
            <w:pPr>
              <w:spacing w:after="120"/>
              <w:jc w:val="center"/>
              <w:rPr>
                <w:b/>
                <w:sz w:val="24"/>
                <w:szCs w:val="24"/>
                <w:lang w:eastAsia="ar-SA"/>
              </w:rPr>
            </w:pPr>
            <w:r>
              <w:rPr>
                <w:b/>
                <w:sz w:val="24"/>
                <w:szCs w:val="24"/>
                <w:lang w:eastAsia="ar-SA"/>
              </w:rPr>
              <w:t>Valor Unitário</w:t>
            </w:r>
          </w:p>
        </w:tc>
        <w:tc>
          <w:tcPr>
            <w:tcW w:w="1134" w:type="dxa"/>
            <w:tcBorders>
              <w:top w:val="single" w:sz="4" w:space="0" w:color="auto"/>
              <w:left w:val="single" w:sz="4" w:space="0" w:color="auto"/>
              <w:bottom w:val="single" w:sz="4" w:space="0" w:color="auto"/>
              <w:right w:val="single" w:sz="4" w:space="0" w:color="auto"/>
            </w:tcBorders>
          </w:tcPr>
          <w:p w:rsidR="005C08AE" w:rsidRPr="00346660" w:rsidRDefault="005C08AE" w:rsidP="00E771F2">
            <w:pPr>
              <w:spacing w:after="120"/>
              <w:jc w:val="center"/>
              <w:rPr>
                <w:b/>
                <w:sz w:val="24"/>
                <w:szCs w:val="24"/>
                <w:lang w:eastAsia="ar-SA"/>
              </w:rPr>
            </w:pPr>
            <w:r>
              <w:rPr>
                <w:b/>
                <w:sz w:val="24"/>
                <w:szCs w:val="24"/>
                <w:lang w:eastAsia="ar-SA"/>
              </w:rPr>
              <w:t>Valor Total</w:t>
            </w:r>
          </w:p>
        </w:tc>
      </w:tr>
      <w:tr w:rsidR="005C08AE" w:rsidRPr="00346660" w:rsidTr="00E771F2">
        <w:trPr>
          <w:trHeight w:val="736"/>
        </w:trPr>
        <w:tc>
          <w:tcPr>
            <w:tcW w:w="5245" w:type="dxa"/>
            <w:tcBorders>
              <w:top w:val="single" w:sz="4" w:space="0" w:color="auto"/>
              <w:left w:val="single" w:sz="4" w:space="0" w:color="auto"/>
              <w:bottom w:val="single" w:sz="4" w:space="0" w:color="auto"/>
              <w:right w:val="single" w:sz="4" w:space="0" w:color="auto"/>
            </w:tcBorders>
            <w:hideMark/>
          </w:tcPr>
          <w:p w:rsidR="005C08AE" w:rsidRPr="00346660" w:rsidRDefault="005C08AE" w:rsidP="00E771F2">
            <w:pPr>
              <w:adjustRightInd w:val="0"/>
              <w:rPr>
                <w:sz w:val="24"/>
                <w:szCs w:val="24"/>
              </w:rPr>
            </w:pPr>
            <w:r w:rsidRPr="00346660">
              <w:rPr>
                <w:sz w:val="24"/>
                <w:szCs w:val="24"/>
              </w:rPr>
              <w:t>RAÇÃO PARA EQUINOS_ELABORADO COM AVEIA FARELO DE TRIGO E SOJA</w:t>
            </w:r>
          </w:p>
        </w:tc>
        <w:tc>
          <w:tcPr>
            <w:tcW w:w="1701" w:type="dxa"/>
            <w:tcBorders>
              <w:top w:val="single" w:sz="4" w:space="0" w:color="auto"/>
              <w:left w:val="single" w:sz="4" w:space="0" w:color="auto"/>
              <w:bottom w:val="single" w:sz="4" w:space="0" w:color="auto"/>
              <w:right w:val="single" w:sz="4" w:space="0" w:color="auto"/>
            </w:tcBorders>
            <w:hideMark/>
          </w:tcPr>
          <w:p w:rsidR="005C08AE" w:rsidRPr="00346660" w:rsidRDefault="005C08AE" w:rsidP="00E771F2">
            <w:pPr>
              <w:jc w:val="center"/>
              <w:rPr>
                <w:sz w:val="24"/>
                <w:szCs w:val="24"/>
                <w:lang w:eastAsia="ar-SA"/>
              </w:rPr>
            </w:pPr>
            <w:r>
              <w:rPr>
                <w:sz w:val="24"/>
                <w:szCs w:val="24"/>
                <w:lang w:eastAsia="ar-SA"/>
              </w:rPr>
              <w:t>1.125</w:t>
            </w:r>
            <w:r w:rsidRPr="00346660">
              <w:rPr>
                <w:sz w:val="24"/>
                <w:szCs w:val="24"/>
                <w:lang w:eastAsia="ar-SA"/>
              </w:rPr>
              <w:t xml:space="preserve"> KG</w:t>
            </w:r>
          </w:p>
        </w:tc>
        <w:tc>
          <w:tcPr>
            <w:tcW w:w="1134" w:type="dxa"/>
            <w:tcBorders>
              <w:top w:val="single" w:sz="4" w:space="0" w:color="auto"/>
              <w:left w:val="single" w:sz="4" w:space="0" w:color="auto"/>
              <w:bottom w:val="single" w:sz="4" w:space="0" w:color="auto"/>
              <w:right w:val="single" w:sz="4" w:space="0" w:color="auto"/>
            </w:tcBorders>
          </w:tcPr>
          <w:p w:rsidR="005C08AE" w:rsidRPr="00346660" w:rsidRDefault="005C08AE"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5C08AE" w:rsidRPr="00346660" w:rsidRDefault="005C08AE"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5C08AE" w:rsidRPr="00346660" w:rsidRDefault="005C08AE" w:rsidP="00E771F2">
            <w:pPr>
              <w:jc w:val="center"/>
              <w:rPr>
                <w:sz w:val="24"/>
                <w:szCs w:val="24"/>
                <w:lang w:eastAsia="ar-SA"/>
              </w:rPr>
            </w:pPr>
          </w:p>
        </w:tc>
      </w:tr>
    </w:tbl>
    <w:p w:rsidR="00FD7407" w:rsidRDefault="00FD7407" w:rsidP="00251D2D">
      <w:pPr>
        <w:spacing w:line="360" w:lineRule="auto"/>
        <w:ind w:firstLine="709"/>
        <w:jc w:val="both"/>
        <w:rPr>
          <w:rFonts w:ascii="Arial"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701"/>
        <w:gridCol w:w="1134"/>
        <w:gridCol w:w="1134"/>
        <w:gridCol w:w="1134"/>
      </w:tblGrid>
      <w:tr w:rsidR="00462D9D" w:rsidRPr="00346660" w:rsidTr="00E771F2">
        <w:trPr>
          <w:trHeight w:val="550"/>
        </w:trPr>
        <w:tc>
          <w:tcPr>
            <w:tcW w:w="10348" w:type="dxa"/>
            <w:gridSpan w:val="5"/>
            <w:tcBorders>
              <w:top w:val="single" w:sz="4" w:space="0" w:color="auto"/>
              <w:left w:val="single" w:sz="4" w:space="0" w:color="auto"/>
              <w:bottom w:val="single" w:sz="4" w:space="0" w:color="auto"/>
              <w:right w:val="single" w:sz="4" w:space="0" w:color="auto"/>
            </w:tcBorders>
          </w:tcPr>
          <w:p w:rsidR="00462D9D" w:rsidRDefault="00462D9D" w:rsidP="00462D9D">
            <w:pPr>
              <w:spacing w:before="240" w:after="120"/>
              <w:jc w:val="center"/>
              <w:rPr>
                <w:b/>
                <w:sz w:val="24"/>
                <w:szCs w:val="24"/>
                <w:lang w:eastAsia="ar-SA"/>
              </w:rPr>
            </w:pPr>
            <w:r>
              <w:rPr>
                <w:b/>
                <w:sz w:val="24"/>
                <w:szCs w:val="24"/>
                <w:lang w:eastAsia="ar-SA"/>
              </w:rPr>
              <w:t>LOTE 7 – COTA PRINCIPAL</w:t>
            </w:r>
          </w:p>
        </w:tc>
      </w:tr>
      <w:tr w:rsidR="00462D9D" w:rsidRPr="00346660" w:rsidTr="00E771F2">
        <w:trPr>
          <w:trHeight w:val="550"/>
        </w:trPr>
        <w:tc>
          <w:tcPr>
            <w:tcW w:w="5245" w:type="dxa"/>
            <w:tcBorders>
              <w:top w:val="single" w:sz="4" w:space="0" w:color="auto"/>
              <w:left w:val="single" w:sz="4" w:space="0" w:color="auto"/>
              <w:bottom w:val="single" w:sz="4" w:space="0" w:color="auto"/>
              <w:right w:val="single" w:sz="4" w:space="0" w:color="auto"/>
            </w:tcBorders>
            <w:hideMark/>
          </w:tcPr>
          <w:p w:rsidR="00462D9D" w:rsidRPr="00346660" w:rsidRDefault="00462D9D" w:rsidP="00E771F2">
            <w:pPr>
              <w:spacing w:before="240" w:after="120"/>
              <w:jc w:val="center"/>
              <w:rPr>
                <w:b/>
                <w:sz w:val="24"/>
                <w:szCs w:val="24"/>
                <w:lang w:eastAsia="ar-SA"/>
              </w:rPr>
            </w:pPr>
            <w:r w:rsidRPr="00346660">
              <w:rPr>
                <w:b/>
                <w:sz w:val="24"/>
                <w:szCs w:val="24"/>
                <w:lang w:eastAsia="ar-SA"/>
              </w:rPr>
              <w:t>Produto</w:t>
            </w:r>
          </w:p>
        </w:tc>
        <w:tc>
          <w:tcPr>
            <w:tcW w:w="1701" w:type="dxa"/>
            <w:tcBorders>
              <w:top w:val="single" w:sz="4" w:space="0" w:color="auto"/>
              <w:left w:val="single" w:sz="4" w:space="0" w:color="auto"/>
              <w:bottom w:val="single" w:sz="4" w:space="0" w:color="auto"/>
              <w:right w:val="single" w:sz="4" w:space="0" w:color="auto"/>
            </w:tcBorders>
            <w:hideMark/>
          </w:tcPr>
          <w:p w:rsidR="00462D9D" w:rsidRPr="00346660" w:rsidRDefault="00462D9D" w:rsidP="00E771F2">
            <w:pPr>
              <w:spacing w:before="240" w:after="120"/>
              <w:jc w:val="center"/>
              <w:rPr>
                <w:b/>
                <w:sz w:val="24"/>
                <w:szCs w:val="24"/>
                <w:lang w:eastAsia="ar-SA"/>
              </w:rPr>
            </w:pPr>
            <w:r w:rsidRPr="00346660">
              <w:rPr>
                <w:b/>
                <w:sz w:val="24"/>
                <w:szCs w:val="24"/>
                <w:lang w:eastAsia="ar-SA"/>
              </w:rPr>
              <w:t>Qtd. Máxima estimada</w:t>
            </w:r>
          </w:p>
        </w:tc>
        <w:tc>
          <w:tcPr>
            <w:tcW w:w="1134" w:type="dxa"/>
            <w:tcBorders>
              <w:top w:val="single" w:sz="4" w:space="0" w:color="auto"/>
              <w:left w:val="single" w:sz="4" w:space="0" w:color="auto"/>
              <w:bottom w:val="single" w:sz="4" w:space="0" w:color="auto"/>
              <w:right w:val="single" w:sz="4" w:space="0" w:color="auto"/>
            </w:tcBorders>
          </w:tcPr>
          <w:p w:rsidR="00462D9D" w:rsidRPr="00346660" w:rsidRDefault="00462D9D" w:rsidP="00E771F2">
            <w:pPr>
              <w:spacing w:before="240" w:after="120"/>
              <w:jc w:val="center"/>
              <w:rPr>
                <w:b/>
                <w:sz w:val="24"/>
                <w:szCs w:val="24"/>
                <w:lang w:eastAsia="ar-SA"/>
              </w:rPr>
            </w:pPr>
            <w:r>
              <w:rPr>
                <w:b/>
                <w:sz w:val="24"/>
                <w:szCs w:val="24"/>
                <w:lang w:eastAsia="ar-SA"/>
              </w:rPr>
              <w:t>Marca</w:t>
            </w:r>
          </w:p>
        </w:tc>
        <w:tc>
          <w:tcPr>
            <w:tcW w:w="1134" w:type="dxa"/>
            <w:tcBorders>
              <w:top w:val="single" w:sz="4" w:space="0" w:color="auto"/>
              <w:left w:val="single" w:sz="4" w:space="0" w:color="auto"/>
              <w:bottom w:val="single" w:sz="4" w:space="0" w:color="auto"/>
              <w:right w:val="single" w:sz="4" w:space="0" w:color="auto"/>
            </w:tcBorders>
          </w:tcPr>
          <w:p w:rsidR="00462D9D" w:rsidRPr="00346660" w:rsidRDefault="00462D9D" w:rsidP="00E771F2">
            <w:pPr>
              <w:spacing w:after="120"/>
              <w:jc w:val="center"/>
              <w:rPr>
                <w:b/>
                <w:sz w:val="24"/>
                <w:szCs w:val="24"/>
                <w:lang w:eastAsia="ar-SA"/>
              </w:rPr>
            </w:pPr>
            <w:r>
              <w:rPr>
                <w:b/>
                <w:sz w:val="24"/>
                <w:szCs w:val="24"/>
                <w:lang w:eastAsia="ar-SA"/>
              </w:rPr>
              <w:t>Valor Unitário</w:t>
            </w:r>
          </w:p>
        </w:tc>
        <w:tc>
          <w:tcPr>
            <w:tcW w:w="1134" w:type="dxa"/>
            <w:tcBorders>
              <w:top w:val="single" w:sz="4" w:space="0" w:color="auto"/>
              <w:left w:val="single" w:sz="4" w:space="0" w:color="auto"/>
              <w:bottom w:val="single" w:sz="4" w:space="0" w:color="auto"/>
              <w:right w:val="single" w:sz="4" w:space="0" w:color="auto"/>
            </w:tcBorders>
          </w:tcPr>
          <w:p w:rsidR="00462D9D" w:rsidRPr="00346660" w:rsidRDefault="00462D9D" w:rsidP="00E771F2">
            <w:pPr>
              <w:spacing w:after="120"/>
              <w:jc w:val="center"/>
              <w:rPr>
                <w:b/>
                <w:sz w:val="24"/>
                <w:szCs w:val="24"/>
                <w:lang w:eastAsia="ar-SA"/>
              </w:rPr>
            </w:pPr>
            <w:r>
              <w:rPr>
                <w:b/>
                <w:sz w:val="24"/>
                <w:szCs w:val="24"/>
                <w:lang w:eastAsia="ar-SA"/>
              </w:rPr>
              <w:t>Valor Total</w:t>
            </w:r>
          </w:p>
        </w:tc>
      </w:tr>
      <w:tr w:rsidR="00462D9D" w:rsidRPr="00346660" w:rsidTr="00E771F2">
        <w:trPr>
          <w:trHeight w:val="736"/>
        </w:trPr>
        <w:tc>
          <w:tcPr>
            <w:tcW w:w="5245" w:type="dxa"/>
            <w:tcBorders>
              <w:top w:val="single" w:sz="4" w:space="0" w:color="auto"/>
              <w:left w:val="single" w:sz="4" w:space="0" w:color="auto"/>
              <w:bottom w:val="single" w:sz="4" w:space="0" w:color="auto"/>
              <w:right w:val="single" w:sz="4" w:space="0" w:color="auto"/>
            </w:tcBorders>
            <w:hideMark/>
          </w:tcPr>
          <w:p w:rsidR="00462D9D" w:rsidRPr="00346660" w:rsidRDefault="00462D9D" w:rsidP="00E771F2">
            <w:pPr>
              <w:adjustRightInd w:val="0"/>
              <w:rPr>
                <w:sz w:val="24"/>
                <w:szCs w:val="24"/>
              </w:rPr>
            </w:pPr>
            <w:r w:rsidRPr="00346660">
              <w:rPr>
                <w:sz w:val="24"/>
                <w:szCs w:val="24"/>
              </w:rPr>
              <w:t>RAÇÃO PREMIUM PARA GATOS</w:t>
            </w:r>
          </w:p>
        </w:tc>
        <w:tc>
          <w:tcPr>
            <w:tcW w:w="1701" w:type="dxa"/>
            <w:tcBorders>
              <w:top w:val="single" w:sz="4" w:space="0" w:color="auto"/>
              <w:left w:val="single" w:sz="4" w:space="0" w:color="auto"/>
              <w:bottom w:val="single" w:sz="4" w:space="0" w:color="auto"/>
              <w:right w:val="single" w:sz="4" w:space="0" w:color="auto"/>
            </w:tcBorders>
            <w:hideMark/>
          </w:tcPr>
          <w:p w:rsidR="00462D9D" w:rsidRPr="00346660" w:rsidRDefault="00462D9D" w:rsidP="00E771F2">
            <w:pPr>
              <w:jc w:val="center"/>
              <w:rPr>
                <w:sz w:val="24"/>
                <w:szCs w:val="24"/>
                <w:lang w:eastAsia="ar-SA"/>
              </w:rPr>
            </w:pPr>
            <w:r>
              <w:rPr>
                <w:sz w:val="24"/>
                <w:szCs w:val="24"/>
                <w:lang w:eastAsia="ar-SA"/>
              </w:rPr>
              <w:t>6.000</w:t>
            </w:r>
            <w:r w:rsidRPr="00346660">
              <w:rPr>
                <w:sz w:val="24"/>
                <w:szCs w:val="24"/>
                <w:lang w:eastAsia="ar-SA"/>
              </w:rPr>
              <w:t xml:space="preserve"> KG</w:t>
            </w:r>
          </w:p>
        </w:tc>
        <w:tc>
          <w:tcPr>
            <w:tcW w:w="1134" w:type="dxa"/>
            <w:tcBorders>
              <w:top w:val="single" w:sz="4" w:space="0" w:color="auto"/>
              <w:left w:val="single" w:sz="4" w:space="0" w:color="auto"/>
              <w:bottom w:val="single" w:sz="4" w:space="0" w:color="auto"/>
              <w:right w:val="single" w:sz="4" w:space="0" w:color="auto"/>
            </w:tcBorders>
          </w:tcPr>
          <w:p w:rsidR="00462D9D" w:rsidRPr="00346660" w:rsidRDefault="00462D9D"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462D9D" w:rsidRPr="00346660" w:rsidRDefault="00462D9D"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462D9D" w:rsidRPr="00346660" w:rsidRDefault="00462D9D" w:rsidP="00E771F2">
            <w:pPr>
              <w:jc w:val="center"/>
              <w:rPr>
                <w:sz w:val="24"/>
                <w:szCs w:val="24"/>
                <w:lang w:eastAsia="ar-SA"/>
              </w:rPr>
            </w:pPr>
          </w:p>
        </w:tc>
      </w:tr>
    </w:tbl>
    <w:p w:rsidR="00462D9D" w:rsidRDefault="00462D9D" w:rsidP="00251D2D">
      <w:pPr>
        <w:spacing w:line="360" w:lineRule="auto"/>
        <w:ind w:firstLine="709"/>
        <w:jc w:val="both"/>
        <w:rPr>
          <w:rFonts w:ascii="Arial"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701"/>
        <w:gridCol w:w="1134"/>
        <w:gridCol w:w="1134"/>
        <w:gridCol w:w="1134"/>
      </w:tblGrid>
      <w:tr w:rsidR="00462D9D" w:rsidRPr="00346660" w:rsidTr="00E771F2">
        <w:trPr>
          <w:trHeight w:val="550"/>
        </w:trPr>
        <w:tc>
          <w:tcPr>
            <w:tcW w:w="10348" w:type="dxa"/>
            <w:gridSpan w:val="5"/>
            <w:tcBorders>
              <w:top w:val="single" w:sz="4" w:space="0" w:color="auto"/>
              <w:left w:val="single" w:sz="4" w:space="0" w:color="auto"/>
              <w:bottom w:val="single" w:sz="4" w:space="0" w:color="auto"/>
              <w:right w:val="single" w:sz="4" w:space="0" w:color="auto"/>
            </w:tcBorders>
          </w:tcPr>
          <w:p w:rsidR="00462D9D" w:rsidRDefault="00462D9D" w:rsidP="00462D9D">
            <w:pPr>
              <w:spacing w:before="240" w:after="120"/>
              <w:jc w:val="center"/>
              <w:rPr>
                <w:b/>
                <w:sz w:val="24"/>
                <w:szCs w:val="24"/>
                <w:lang w:eastAsia="ar-SA"/>
              </w:rPr>
            </w:pPr>
            <w:r>
              <w:rPr>
                <w:b/>
                <w:sz w:val="24"/>
                <w:szCs w:val="24"/>
                <w:lang w:eastAsia="ar-SA"/>
              </w:rPr>
              <w:t>LOTE 8 – COTA RESERVADA</w:t>
            </w:r>
          </w:p>
        </w:tc>
      </w:tr>
      <w:tr w:rsidR="00462D9D" w:rsidRPr="00346660" w:rsidTr="00E771F2">
        <w:trPr>
          <w:trHeight w:val="550"/>
        </w:trPr>
        <w:tc>
          <w:tcPr>
            <w:tcW w:w="5245" w:type="dxa"/>
            <w:tcBorders>
              <w:top w:val="single" w:sz="4" w:space="0" w:color="auto"/>
              <w:left w:val="single" w:sz="4" w:space="0" w:color="auto"/>
              <w:bottom w:val="single" w:sz="4" w:space="0" w:color="auto"/>
              <w:right w:val="single" w:sz="4" w:space="0" w:color="auto"/>
            </w:tcBorders>
            <w:hideMark/>
          </w:tcPr>
          <w:p w:rsidR="00462D9D" w:rsidRPr="00346660" w:rsidRDefault="00462D9D" w:rsidP="00E771F2">
            <w:pPr>
              <w:spacing w:before="240" w:after="120"/>
              <w:jc w:val="center"/>
              <w:rPr>
                <w:b/>
                <w:sz w:val="24"/>
                <w:szCs w:val="24"/>
                <w:lang w:eastAsia="ar-SA"/>
              </w:rPr>
            </w:pPr>
            <w:r w:rsidRPr="00346660">
              <w:rPr>
                <w:b/>
                <w:sz w:val="24"/>
                <w:szCs w:val="24"/>
                <w:lang w:eastAsia="ar-SA"/>
              </w:rPr>
              <w:t>Produto</w:t>
            </w:r>
          </w:p>
        </w:tc>
        <w:tc>
          <w:tcPr>
            <w:tcW w:w="1701" w:type="dxa"/>
            <w:tcBorders>
              <w:top w:val="single" w:sz="4" w:space="0" w:color="auto"/>
              <w:left w:val="single" w:sz="4" w:space="0" w:color="auto"/>
              <w:bottom w:val="single" w:sz="4" w:space="0" w:color="auto"/>
              <w:right w:val="single" w:sz="4" w:space="0" w:color="auto"/>
            </w:tcBorders>
            <w:hideMark/>
          </w:tcPr>
          <w:p w:rsidR="00462D9D" w:rsidRPr="00346660" w:rsidRDefault="00462D9D" w:rsidP="00E771F2">
            <w:pPr>
              <w:spacing w:before="240" w:after="120"/>
              <w:jc w:val="center"/>
              <w:rPr>
                <w:b/>
                <w:sz w:val="24"/>
                <w:szCs w:val="24"/>
                <w:lang w:eastAsia="ar-SA"/>
              </w:rPr>
            </w:pPr>
            <w:r w:rsidRPr="00346660">
              <w:rPr>
                <w:b/>
                <w:sz w:val="24"/>
                <w:szCs w:val="24"/>
                <w:lang w:eastAsia="ar-SA"/>
              </w:rPr>
              <w:t>Qtd. Máxima estimada</w:t>
            </w:r>
          </w:p>
        </w:tc>
        <w:tc>
          <w:tcPr>
            <w:tcW w:w="1134" w:type="dxa"/>
            <w:tcBorders>
              <w:top w:val="single" w:sz="4" w:space="0" w:color="auto"/>
              <w:left w:val="single" w:sz="4" w:space="0" w:color="auto"/>
              <w:bottom w:val="single" w:sz="4" w:space="0" w:color="auto"/>
              <w:right w:val="single" w:sz="4" w:space="0" w:color="auto"/>
            </w:tcBorders>
          </w:tcPr>
          <w:p w:rsidR="00462D9D" w:rsidRPr="00346660" w:rsidRDefault="00462D9D" w:rsidP="00E771F2">
            <w:pPr>
              <w:spacing w:before="240" w:after="120"/>
              <w:jc w:val="center"/>
              <w:rPr>
                <w:b/>
                <w:sz w:val="24"/>
                <w:szCs w:val="24"/>
                <w:lang w:eastAsia="ar-SA"/>
              </w:rPr>
            </w:pPr>
            <w:r>
              <w:rPr>
                <w:b/>
                <w:sz w:val="24"/>
                <w:szCs w:val="24"/>
                <w:lang w:eastAsia="ar-SA"/>
              </w:rPr>
              <w:t>Marca</w:t>
            </w:r>
          </w:p>
        </w:tc>
        <w:tc>
          <w:tcPr>
            <w:tcW w:w="1134" w:type="dxa"/>
            <w:tcBorders>
              <w:top w:val="single" w:sz="4" w:space="0" w:color="auto"/>
              <w:left w:val="single" w:sz="4" w:space="0" w:color="auto"/>
              <w:bottom w:val="single" w:sz="4" w:space="0" w:color="auto"/>
              <w:right w:val="single" w:sz="4" w:space="0" w:color="auto"/>
            </w:tcBorders>
          </w:tcPr>
          <w:p w:rsidR="00462D9D" w:rsidRPr="00346660" w:rsidRDefault="00462D9D" w:rsidP="00E771F2">
            <w:pPr>
              <w:spacing w:after="120"/>
              <w:jc w:val="center"/>
              <w:rPr>
                <w:b/>
                <w:sz w:val="24"/>
                <w:szCs w:val="24"/>
                <w:lang w:eastAsia="ar-SA"/>
              </w:rPr>
            </w:pPr>
            <w:r>
              <w:rPr>
                <w:b/>
                <w:sz w:val="24"/>
                <w:szCs w:val="24"/>
                <w:lang w:eastAsia="ar-SA"/>
              </w:rPr>
              <w:t>Valor Unitário</w:t>
            </w:r>
          </w:p>
        </w:tc>
        <w:tc>
          <w:tcPr>
            <w:tcW w:w="1134" w:type="dxa"/>
            <w:tcBorders>
              <w:top w:val="single" w:sz="4" w:space="0" w:color="auto"/>
              <w:left w:val="single" w:sz="4" w:space="0" w:color="auto"/>
              <w:bottom w:val="single" w:sz="4" w:space="0" w:color="auto"/>
              <w:right w:val="single" w:sz="4" w:space="0" w:color="auto"/>
            </w:tcBorders>
          </w:tcPr>
          <w:p w:rsidR="00462D9D" w:rsidRPr="00346660" w:rsidRDefault="00462D9D" w:rsidP="00E771F2">
            <w:pPr>
              <w:spacing w:after="120"/>
              <w:jc w:val="center"/>
              <w:rPr>
                <w:b/>
                <w:sz w:val="24"/>
                <w:szCs w:val="24"/>
                <w:lang w:eastAsia="ar-SA"/>
              </w:rPr>
            </w:pPr>
            <w:r>
              <w:rPr>
                <w:b/>
                <w:sz w:val="24"/>
                <w:szCs w:val="24"/>
                <w:lang w:eastAsia="ar-SA"/>
              </w:rPr>
              <w:t>Valor Total</w:t>
            </w:r>
          </w:p>
        </w:tc>
      </w:tr>
      <w:tr w:rsidR="00462D9D" w:rsidRPr="00346660" w:rsidTr="00E771F2">
        <w:trPr>
          <w:trHeight w:val="736"/>
        </w:trPr>
        <w:tc>
          <w:tcPr>
            <w:tcW w:w="5245" w:type="dxa"/>
            <w:tcBorders>
              <w:top w:val="single" w:sz="4" w:space="0" w:color="auto"/>
              <w:left w:val="single" w:sz="4" w:space="0" w:color="auto"/>
              <w:bottom w:val="single" w:sz="4" w:space="0" w:color="auto"/>
              <w:right w:val="single" w:sz="4" w:space="0" w:color="auto"/>
            </w:tcBorders>
            <w:hideMark/>
          </w:tcPr>
          <w:p w:rsidR="00462D9D" w:rsidRPr="00346660" w:rsidRDefault="00462D9D" w:rsidP="00E771F2">
            <w:pPr>
              <w:adjustRightInd w:val="0"/>
              <w:rPr>
                <w:sz w:val="24"/>
                <w:szCs w:val="24"/>
              </w:rPr>
            </w:pPr>
            <w:r w:rsidRPr="00346660">
              <w:rPr>
                <w:sz w:val="24"/>
                <w:szCs w:val="24"/>
              </w:rPr>
              <w:t>RAÇÃO PREMIUM PARA GATOS</w:t>
            </w:r>
          </w:p>
        </w:tc>
        <w:tc>
          <w:tcPr>
            <w:tcW w:w="1701" w:type="dxa"/>
            <w:tcBorders>
              <w:top w:val="single" w:sz="4" w:space="0" w:color="auto"/>
              <w:left w:val="single" w:sz="4" w:space="0" w:color="auto"/>
              <w:bottom w:val="single" w:sz="4" w:space="0" w:color="auto"/>
              <w:right w:val="single" w:sz="4" w:space="0" w:color="auto"/>
            </w:tcBorders>
            <w:hideMark/>
          </w:tcPr>
          <w:p w:rsidR="00462D9D" w:rsidRPr="00346660" w:rsidRDefault="00462D9D" w:rsidP="00E771F2">
            <w:pPr>
              <w:jc w:val="center"/>
              <w:rPr>
                <w:sz w:val="24"/>
                <w:szCs w:val="24"/>
                <w:lang w:eastAsia="ar-SA"/>
              </w:rPr>
            </w:pPr>
            <w:r>
              <w:rPr>
                <w:sz w:val="24"/>
                <w:szCs w:val="24"/>
                <w:lang w:eastAsia="ar-SA"/>
              </w:rPr>
              <w:t>2.000</w:t>
            </w:r>
            <w:r w:rsidRPr="00346660">
              <w:rPr>
                <w:sz w:val="24"/>
                <w:szCs w:val="24"/>
                <w:lang w:eastAsia="ar-SA"/>
              </w:rPr>
              <w:t xml:space="preserve"> KG</w:t>
            </w:r>
          </w:p>
        </w:tc>
        <w:tc>
          <w:tcPr>
            <w:tcW w:w="1134" w:type="dxa"/>
            <w:tcBorders>
              <w:top w:val="single" w:sz="4" w:space="0" w:color="auto"/>
              <w:left w:val="single" w:sz="4" w:space="0" w:color="auto"/>
              <w:bottom w:val="single" w:sz="4" w:space="0" w:color="auto"/>
              <w:right w:val="single" w:sz="4" w:space="0" w:color="auto"/>
            </w:tcBorders>
          </w:tcPr>
          <w:p w:rsidR="00462D9D" w:rsidRPr="00346660" w:rsidRDefault="00462D9D"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462D9D" w:rsidRPr="00346660" w:rsidRDefault="00462D9D"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462D9D" w:rsidRPr="00346660" w:rsidRDefault="00462D9D" w:rsidP="00E771F2">
            <w:pPr>
              <w:jc w:val="center"/>
              <w:rPr>
                <w:sz w:val="24"/>
                <w:szCs w:val="24"/>
                <w:lang w:eastAsia="ar-SA"/>
              </w:rPr>
            </w:pPr>
          </w:p>
        </w:tc>
      </w:tr>
    </w:tbl>
    <w:p w:rsidR="00FD7407" w:rsidRDefault="00FD7407" w:rsidP="00251D2D">
      <w:pPr>
        <w:spacing w:line="360" w:lineRule="auto"/>
        <w:ind w:firstLine="709"/>
        <w:jc w:val="both"/>
        <w:rPr>
          <w:rFonts w:ascii="Arial"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701"/>
        <w:gridCol w:w="1134"/>
        <w:gridCol w:w="1134"/>
        <w:gridCol w:w="1134"/>
      </w:tblGrid>
      <w:tr w:rsidR="00505123" w:rsidRPr="00346660" w:rsidTr="00E771F2">
        <w:trPr>
          <w:trHeight w:val="550"/>
        </w:trPr>
        <w:tc>
          <w:tcPr>
            <w:tcW w:w="10348" w:type="dxa"/>
            <w:gridSpan w:val="5"/>
            <w:tcBorders>
              <w:top w:val="single" w:sz="4" w:space="0" w:color="auto"/>
              <w:left w:val="single" w:sz="4" w:space="0" w:color="auto"/>
              <w:bottom w:val="single" w:sz="4" w:space="0" w:color="auto"/>
              <w:right w:val="single" w:sz="4" w:space="0" w:color="auto"/>
            </w:tcBorders>
          </w:tcPr>
          <w:p w:rsidR="00505123" w:rsidRDefault="00505123" w:rsidP="00505123">
            <w:pPr>
              <w:spacing w:before="240" w:after="120"/>
              <w:jc w:val="center"/>
              <w:rPr>
                <w:b/>
                <w:sz w:val="24"/>
                <w:szCs w:val="24"/>
                <w:lang w:eastAsia="ar-SA"/>
              </w:rPr>
            </w:pPr>
            <w:r>
              <w:rPr>
                <w:b/>
                <w:sz w:val="24"/>
                <w:szCs w:val="24"/>
                <w:lang w:eastAsia="ar-SA"/>
              </w:rPr>
              <w:t>LOTE 9 – COTA PRINCIPAL</w:t>
            </w:r>
          </w:p>
        </w:tc>
      </w:tr>
      <w:tr w:rsidR="00505123" w:rsidRPr="00346660" w:rsidTr="00E771F2">
        <w:trPr>
          <w:trHeight w:val="550"/>
        </w:trPr>
        <w:tc>
          <w:tcPr>
            <w:tcW w:w="5245" w:type="dxa"/>
            <w:tcBorders>
              <w:top w:val="single" w:sz="4" w:space="0" w:color="auto"/>
              <w:left w:val="single" w:sz="4" w:space="0" w:color="auto"/>
              <w:bottom w:val="single" w:sz="4" w:space="0" w:color="auto"/>
              <w:right w:val="single" w:sz="4" w:space="0" w:color="auto"/>
            </w:tcBorders>
            <w:hideMark/>
          </w:tcPr>
          <w:p w:rsidR="00505123" w:rsidRPr="00346660" w:rsidRDefault="00505123" w:rsidP="00E771F2">
            <w:pPr>
              <w:spacing w:before="240" w:after="120"/>
              <w:jc w:val="center"/>
              <w:rPr>
                <w:b/>
                <w:sz w:val="24"/>
                <w:szCs w:val="24"/>
                <w:lang w:eastAsia="ar-SA"/>
              </w:rPr>
            </w:pPr>
            <w:r w:rsidRPr="00346660">
              <w:rPr>
                <w:b/>
                <w:sz w:val="24"/>
                <w:szCs w:val="24"/>
                <w:lang w:eastAsia="ar-SA"/>
              </w:rPr>
              <w:t>Produto</w:t>
            </w:r>
          </w:p>
        </w:tc>
        <w:tc>
          <w:tcPr>
            <w:tcW w:w="1701" w:type="dxa"/>
            <w:tcBorders>
              <w:top w:val="single" w:sz="4" w:space="0" w:color="auto"/>
              <w:left w:val="single" w:sz="4" w:space="0" w:color="auto"/>
              <w:bottom w:val="single" w:sz="4" w:space="0" w:color="auto"/>
              <w:right w:val="single" w:sz="4" w:space="0" w:color="auto"/>
            </w:tcBorders>
            <w:hideMark/>
          </w:tcPr>
          <w:p w:rsidR="00505123" w:rsidRPr="00346660" w:rsidRDefault="00505123" w:rsidP="00E771F2">
            <w:pPr>
              <w:spacing w:before="240" w:after="120"/>
              <w:jc w:val="center"/>
              <w:rPr>
                <w:b/>
                <w:sz w:val="24"/>
                <w:szCs w:val="24"/>
                <w:lang w:eastAsia="ar-SA"/>
              </w:rPr>
            </w:pPr>
            <w:r w:rsidRPr="00346660">
              <w:rPr>
                <w:b/>
                <w:sz w:val="24"/>
                <w:szCs w:val="24"/>
                <w:lang w:eastAsia="ar-SA"/>
              </w:rPr>
              <w:t>Qtd. Máxima estimada</w:t>
            </w:r>
          </w:p>
        </w:tc>
        <w:tc>
          <w:tcPr>
            <w:tcW w:w="1134" w:type="dxa"/>
            <w:tcBorders>
              <w:top w:val="single" w:sz="4" w:space="0" w:color="auto"/>
              <w:left w:val="single" w:sz="4" w:space="0" w:color="auto"/>
              <w:bottom w:val="single" w:sz="4" w:space="0" w:color="auto"/>
              <w:right w:val="single" w:sz="4" w:space="0" w:color="auto"/>
            </w:tcBorders>
          </w:tcPr>
          <w:p w:rsidR="00505123" w:rsidRPr="00346660" w:rsidRDefault="00505123" w:rsidP="00E771F2">
            <w:pPr>
              <w:spacing w:before="240" w:after="120"/>
              <w:jc w:val="center"/>
              <w:rPr>
                <w:b/>
                <w:sz w:val="24"/>
                <w:szCs w:val="24"/>
                <w:lang w:eastAsia="ar-SA"/>
              </w:rPr>
            </w:pPr>
            <w:r>
              <w:rPr>
                <w:b/>
                <w:sz w:val="24"/>
                <w:szCs w:val="24"/>
                <w:lang w:eastAsia="ar-SA"/>
              </w:rPr>
              <w:t>Marca</w:t>
            </w:r>
          </w:p>
        </w:tc>
        <w:tc>
          <w:tcPr>
            <w:tcW w:w="1134" w:type="dxa"/>
            <w:tcBorders>
              <w:top w:val="single" w:sz="4" w:space="0" w:color="auto"/>
              <w:left w:val="single" w:sz="4" w:space="0" w:color="auto"/>
              <w:bottom w:val="single" w:sz="4" w:space="0" w:color="auto"/>
              <w:right w:val="single" w:sz="4" w:space="0" w:color="auto"/>
            </w:tcBorders>
          </w:tcPr>
          <w:p w:rsidR="00505123" w:rsidRPr="00346660" w:rsidRDefault="00505123" w:rsidP="00E771F2">
            <w:pPr>
              <w:spacing w:after="120"/>
              <w:jc w:val="center"/>
              <w:rPr>
                <w:b/>
                <w:sz w:val="24"/>
                <w:szCs w:val="24"/>
                <w:lang w:eastAsia="ar-SA"/>
              </w:rPr>
            </w:pPr>
            <w:r>
              <w:rPr>
                <w:b/>
                <w:sz w:val="24"/>
                <w:szCs w:val="24"/>
                <w:lang w:eastAsia="ar-SA"/>
              </w:rPr>
              <w:t>Valor Unitário</w:t>
            </w:r>
          </w:p>
        </w:tc>
        <w:tc>
          <w:tcPr>
            <w:tcW w:w="1134" w:type="dxa"/>
            <w:tcBorders>
              <w:top w:val="single" w:sz="4" w:space="0" w:color="auto"/>
              <w:left w:val="single" w:sz="4" w:space="0" w:color="auto"/>
              <w:bottom w:val="single" w:sz="4" w:space="0" w:color="auto"/>
              <w:right w:val="single" w:sz="4" w:space="0" w:color="auto"/>
            </w:tcBorders>
          </w:tcPr>
          <w:p w:rsidR="00505123" w:rsidRPr="00346660" w:rsidRDefault="00505123" w:rsidP="00E771F2">
            <w:pPr>
              <w:spacing w:after="120"/>
              <w:jc w:val="center"/>
              <w:rPr>
                <w:b/>
                <w:sz w:val="24"/>
                <w:szCs w:val="24"/>
                <w:lang w:eastAsia="ar-SA"/>
              </w:rPr>
            </w:pPr>
            <w:r>
              <w:rPr>
                <w:b/>
                <w:sz w:val="24"/>
                <w:szCs w:val="24"/>
                <w:lang w:eastAsia="ar-SA"/>
              </w:rPr>
              <w:t>Valor Total</w:t>
            </w:r>
          </w:p>
        </w:tc>
      </w:tr>
      <w:tr w:rsidR="00505123" w:rsidRPr="00346660" w:rsidTr="00E771F2">
        <w:trPr>
          <w:trHeight w:val="736"/>
        </w:trPr>
        <w:tc>
          <w:tcPr>
            <w:tcW w:w="5245" w:type="dxa"/>
            <w:tcBorders>
              <w:top w:val="single" w:sz="4" w:space="0" w:color="auto"/>
              <w:left w:val="single" w:sz="4" w:space="0" w:color="auto"/>
              <w:bottom w:val="single" w:sz="4" w:space="0" w:color="auto"/>
              <w:right w:val="single" w:sz="4" w:space="0" w:color="auto"/>
            </w:tcBorders>
            <w:hideMark/>
          </w:tcPr>
          <w:p w:rsidR="00505123" w:rsidRPr="00346660" w:rsidRDefault="00505123" w:rsidP="00E771F2">
            <w:pPr>
              <w:adjustRightInd w:val="0"/>
              <w:rPr>
                <w:sz w:val="24"/>
                <w:szCs w:val="24"/>
              </w:rPr>
            </w:pPr>
            <w:r w:rsidRPr="00346660">
              <w:rPr>
                <w:sz w:val="24"/>
                <w:szCs w:val="24"/>
              </w:rPr>
              <w:t>RAÇÃO P/CAO UMIDA COMPOSTA DE PATE EM PEDAÇOS CARNE BOVINA/SUINA – mínimo de 280gr</w:t>
            </w:r>
          </w:p>
        </w:tc>
        <w:tc>
          <w:tcPr>
            <w:tcW w:w="1701" w:type="dxa"/>
            <w:tcBorders>
              <w:top w:val="single" w:sz="4" w:space="0" w:color="auto"/>
              <w:left w:val="single" w:sz="4" w:space="0" w:color="auto"/>
              <w:bottom w:val="single" w:sz="4" w:space="0" w:color="auto"/>
              <w:right w:val="single" w:sz="4" w:space="0" w:color="auto"/>
            </w:tcBorders>
            <w:hideMark/>
          </w:tcPr>
          <w:p w:rsidR="00505123" w:rsidRPr="00346660" w:rsidRDefault="00505123" w:rsidP="00E771F2">
            <w:pPr>
              <w:jc w:val="center"/>
              <w:rPr>
                <w:sz w:val="24"/>
                <w:szCs w:val="24"/>
                <w:lang w:eastAsia="ar-SA"/>
              </w:rPr>
            </w:pPr>
            <w:r>
              <w:rPr>
                <w:sz w:val="24"/>
                <w:szCs w:val="24"/>
                <w:lang w:eastAsia="ar-SA"/>
              </w:rPr>
              <w:t>450</w:t>
            </w:r>
            <w:r w:rsidRPr="00346660">
              <w:rPr>
                <w:sz w:val="24"/>
                <w:szCs w:val="24"/>
                <w:lang w:eastAsia="ar-SA"/>
              </w:rPr>
              <w:t xml:space="preserve"> KG</w:t>
            </w:r>
          </w:p>
        </w:tc>
        <w:tc>
          <w:tcPr>
            <w:tcW w:w="1134" w:type="dxa"/>
            <w:tcBorders>
              <w:top w:val="single" w:sz="4" w:space="0" w:color="auto"/>
              <w:left w:val="single" w:sz="4" w:space="0" w:color="auto"/>
              <w:bottom w:val="single" w:sz="4" w:space="0" w:color="auto"/>
              <w:right w:val="single" w:sz="4" w:space="0" w:color="auto"/>
            </w:tcBorders>
          </w:tcPr>
          <w:p w:rsidR="00505123" w:rsidRPr="00346660" w:rsidRDefault="00505123"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505123" w:rsidRPr="00346660" w:rsidRDefault="00505123"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505123" w:rsidRPr="00346660" w:rsidRDefault="00505123" w:rsidP="00E771F2">
            <w:pPr>
              <w:jc w:val="center"/>
              <w:rPr>
                <w:sz w:val="24"/>
                <w:szCs w:val="24"/>
                <w:lang w:eastAsia="ar-SA"/>
              </w:rPr>
            </w:pPr>
          </w:p>
        </w:tc>
      </w:tr>
    </w:tbl>
    <w:p w:rsidR="00505123" w:rsidRDefault="00505123" w:rsidP="00251D2D">
      <w:pPr>
        <w:spacing w:line="360" w:lineRule="auto"/>
        <w:ind w:firstLine="709"/>
        <w:jc w:val="both"/>
        <w:rPr>
          <w:rFonts w:ascii="Arial"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701"/>
        <w:gridCol w:w="1134"/>
        <w:gridCol w:w="1134"/>
        <w:gridCol w:w="1134"/>
      </w:tblGrid>
      <w:tr w:rsidR="00505123" w:rsidRPr="00346660" w:rsidTr="00E771F2">
        <w:trPr>
          <w:trHeight w:val="550"/>
        </w:trPr>
        <w:tc>
          <w:tcPr>
            <w:tcW w:w="10348" w:type="dxa"/>
            <w:gridSpan w:val="5"/>
            <w:tcBorders>
              <w:top w:val="single" w:sz="4" w:space="0" w:color="auto"/>
              <w:left w:val="single" w:sz="4" w:space="0" w:color="auto"/>
              <w:bottom w:val="single" w:sz="4" w:space="0" w:color="auto"/>
              <w:right w:val="single" w:sz="4" w:space="0" w:color="auto"/>
            </w:tcBorders>
          </w:tcPr>
          <w:p w:rsidR="00505123" w:rsidRDefault="00505123" w:rsidP="00505123">
            <w:pPr>
              <w:spacing w:before="240" w:after="120"/>
              <w:jc w:val="center"/>
              <w:rPr>
                <w:b/>
                <w:sz w:val="24"/>
                <w:szCs w:val="24"/>
                <w:lang w:eastAsia="ar-SA"/>
              </w:rPr>
            </w:pPr>
            <w:r>
              <w:rPr>
                <w:b/>
                <w:sz w:val="24"/>
                <w:szCs w:val="24"/>
                <w:lang w:eastAsia="ar-SA"/>
              </w:rPr>
              <w:t>LOTE 10 – COTA RESERVADA</w:t>
            </w:r>
          </w:p>
        </w:tc>
      </w:tr>
      <w:tr w:rsidR="00505123" w:rsidRPr="00346660" w:rsidTr="00E771F2">
        <w:trPr>
          <w:trHeight w:val="550"/>
        </w:trPr>
        <w:tc>
          <w:tcPr>
            <w:tcW w:w="5245" w:type="dxa"/>
            <w:tcBorders>
              <w:top w:val="single" w:sz="4" w:space="0" w:color="auto"/>
              <w:left w:val="single" w:sz="4" w:space="0" w:color="auto"/>
              <w:bottom w:val="single" w:sz="4" w:space="0" w:color="auto"/>
              <w:right w:val="single" w:sz="4" w:space="0" w:color="auto"/>
            </w:tcBorders>
            <w:hideMark/>
          </w:tcPr>
          <w:p w:rsidR="00505123" w:rsidRPr="00346660" w:rsidRDefault="00505123" w:rsidP="00E771F2">
            <w:pPr>
              <w:spacing w:before="240" w:after="120"/>
              <w:jc w:val="center"/>
              <w:rPr>
                <w:b/>
                <w:sz w:val="24"/>
                <w:szCs w:val="24"/>
                <w:lang w:eastAsia="ar-SA"/>
              </w:rPr>
            </w:pPr>
            <w:r w:rsidRPr="00346660">
              <w:rPr>
                <w:b/>
                <w:sz w:val="24"/>
                <w:szCs w:val="24"/>
                <w:lang w:eastAsia="ar-SA"/>
              </w:rPr>
              <w:t>Produto</w:t>
            </w:r>
          </w:p>
        </w:tc>
        <w:tc>
          <w:tcPr>
            <w:tcW w:w="1701" w:type="dxa"/>
            <w:tcBorders>
              <w:top w:val="single" w:sz="4" w:space="0" w:color="auto"/>
              <w:left w:val="single" w:sz="4" w:space="0" w:color="auto"/>
              <w:bottom w:val="single" w:sz="4" w:space="0" w:color="auto"/>
              <w:right w:val="single" w:sz="4" w:space="0" w:color="auto"/>
            </w:tcBorders>
            <w:hideMark/>
          </w:tcPr>
          <w:p w:rsidR="00505123" w:rsidRPr="00346660" w:rsidRDefault="00505123" w:rsidP="00E771F2">
            <w:pPr>
              <w:spacing w:before="240" w:after="120"/>
              <w:jc w:val="center"/>
              <w:rPr>
                <w:b/>
                <w:sz w:val="24"/>
                <w:szCs w:val="24"/>
                <w:lang w:eastAsia="ar-SA"/>
              </w:rPr>
            </w:pPr>
            <w:r w:rsidRPr="00346660">
              <w:rPr>
                <w:b/>
                <w:sz w:val="24"/>
                <w:szCs w:val="24"/>
                <w:lang w:eastAsia="ar-SA"/>
              </w:rPr>
              <w:t>Qtd. Máxima estimada</w:t>
            </w:r>
          </w:p>
        </w:tc>
        <w:tc>
          <w:tcPr>
            <w:tcW w:w="1134" w:type="dxa"/>
            <w:tcBorders>
              <w:top w:val="single" w:sz="4" w:space="0" w:color="auto"/>
              <w:left w:val="single" w:sz="4" w:space="0" w:color="auto"/>
              <w:bottom w:val="single" w:sz="4" w:space="0" w:color="auto"/>
              <w:right w:val="single" w:sz="4" w:space="0" w:color="auto"/>
            </w:tcBorders>
          </w:tcPr>
          <w:p w:rsidR="00505123" w:rsidRPr="00346660" w:rsidRDefault="00505123" w:rsidP="00E771F2">
            <w:pPr>
              <w:spacing w:before="240" w:after="120"/>
              <w:jc w:val="center"/>
              <w:rPr>
                <w:b/>
                <w:sz w:val="24"/>
                <w:szCs w:val="24"/>
                <w:lang w:eastAsia="ar-SA"/>
              </w:rPr>
            </w:pPr>
            <w:r>
              <w:rPr>
                <w:b/>
                <w:sz w:val="24"/>
                <w:szCs w:val="24"/>
                <w:lang w:eastAsia="ar-SA"/>
              </w:rPr>
              <w:t>Marca</w:t>
            </w:r>
          </w:p>
        </w:tc>
        <w:tc>
          <w:tcPr>
            <w:tcW w:w="1134" w:type="dxa"/>
            <w:tcBorders>
              <w:top w:val="single" w:sz="4" w:space="0" w:color="auto"/>
              <w:left w:val="single" w:sz="4" w:space="0" w:color="auto"/>
              <w:bottom w:val="single" w:sz="4" w:space="0" w:color="auto"/>
              <w:right w:val="single" w:sz="4" w:space="0" w:color="auto"/>
            </w:tcBorders>
          </w:tcPr>
          <w:p w:rsidR="00505123" w:rsidRPr="00346660" w:rsidRDefault="00505123" w:rsidP="00E771F2">
            <w:pPr>
              <w:spacing w:after="120"/>
              <w:jc w:val="center"/>
              <w:rPr>
                <w:b/>
                <w:sz w:val="24"/>
                <w:szCs w:val="24"/>
                <w:lang w:eastAsia="ar-SA"/>
              </w:rPr>
            </w:pPr>
            <w:r>
              <w:rPr>
                <w:b/>
                <w:sz w:val="24"/>
                <w:szCs w:val="24"/>
                <w:lang w:eastAsia="ar-SA"/>
              </w:rPr>
              <w:t>Valor Unitário</w:t>
            </w:r>
          </w:p>
        </w:tc>
        <w:tc>
          <w:tcPr>
            <w:tcW w:w="1134" w:type="dxa"/>
            <w:tcBorders>
              <w:top w:val="single" w:sz="4" w:space="0" w:color="auto"/>
              <w:left w:val="single" w:sz="4" w:space="0" w:color="auto"/>
              <w:bottom w:val="single" w:sz="4" w:space="0" w:color="auto"/>
              <w:right w:val="single" w:sz="4" w:space="0" w:color="auto"/>
            </w:tcBorders>
          </w:tcPr>
          <w:p w:rsidR="00505123" w:rsidRPr="00346660" w:rsidRDefault="00505123" w:rsidP="00E771F2">
            <w:pPr>
              <w:spacing w:after="120"/>
              <w:jc w:val="center"/>
              <w:rPr>
                <w:b/>
                <w:sz w:val="24"/>
                <w:szCs w:val="24"/>
                <w:lang w:eastAsia="ar-SA"/>
              </w:rPr>
            </w:pPr>
            <w:r>
              <w:rPr>
                <w:b/>
                <w:sz w:val="24"/>
                <w:szCs w:val="24"/>
                <w:lang w:eastAsia="ar-SA"/>
              </w:rPr>
              <w:t>Valor Total</w:t>
            </w:r>
          </w:p>
        </w:tc>
      </w:tr>
      <w:tr w:rsidR="00505123" w:rsidRPr="00346660" w:rsidTr="00E771F2">
        <w:trPr>
          <w:trHeight w:val="736"/>
        </w:trPr>
        <w:tc>
          <w:tcPr>
            <w:tcW w:w="5245" w:type="dxa"/>
            <w:tcBorders>
              <w:top w:val="single" w:sz="4" w:space="0" w:color="auto"/>
              <w:left w:val="single" w:sz="4" w:space="0" w:color="auto"/>
              <w:bottom w:val="single" w:sz="4" w:space="0" w:color="auto"/>
              <w:right w:val="single" w:sz="4" w:space="0" w:color="auto"/>
            </w:tcBorders>
            <w:hideMark/>
          </w:tcPr>
          <w:p w:rsidR="00505123" w:rsidRPr="00346660" w:rsidRDefault="00505123" w:rsidP="00E771F2">
            <w:pPr>
              <w:adjustRightInd w:val="0"/>
              <w:rPr>
                <w:sz w:val="24"/>
                <w:szCs w:val="24"/>
              </w:rPr>
            </w:pPr>
            <w:r w:rsidRPr="00346660">
              <w:rPr>
                <w:sz w:val="24"/>
                <w:szCs w:val="24"/>
              </w:rPr>
              <w:t>RAÇÃO P/CAO UMIDA COMPOSTA DE PATE EM PEDAÇOS CARNE BOVINA/SUINA – mínimo de 280gr</w:t>
            </w:r>
          </w:p>
        </w:tc>
        <w:tc>
          <w:tcPr>
            <w:tcW w:w="1701" w:type="dxa"/>
            <w:tcBorders>
              <w:top w:val="single" w:sz="4" w:space="0" w:color="auto"/>
              <w:left w:val="single" w:sz="4" w:space="0" w:color="auto"/>
              <w:bottom w:val="single" w:sz="4" w:space="0" w:color="auto"/>
              <w:right w:val="single" w:sz="4" w:space="0" w:color="auto"/>
            </w:tcBorders>
            <w:hideMark/>
          </w:tcPr>
          <w:p w:rsidR="00505123" w:rsidRPr="00346660" w:rsidRDefault="00505123" w:rsidP="00E771F2">
            <w:pPr>
              <w:jc w:val="center"/>
              <w:rPr>
                <w:sz w:val="24"/>
                <w:szCs w:val="24"/>
                <w:lang w:eastAsia="ar-SA"/>
              </w:rPr>
            </w:pPr>
            <w:r>
              <w:rPr>
                <w:sz w:val="24"/>
                <w:szCs w:val="24"/>
                <w:lang w:eastAsia="ar-SA"/>
              </w:rPr>
              <w:t>150</w:t>
            </w:r>
            <w:r w:rsidRPr="00346660">
              <w:rPr>
                <w:sz w:val="24"/>
                <w:szCs w:val="24"/>
                <w:lang w:eastAsia="ar-SA"/>
              </w:rPr>
              <w:t xml:space="preserve"> KG</w:t>
            </w:r>
          </w:p>
        </w:tc>
        <w:tc>
          <w:tcPr>
            <w:tcW w:w="1134" w:type="dxa"/>
            <w:tcBorders>
              <w:top w:val="single" w:sz="4" w:space="0" w:color="auto"/>
              <w:left w:val="single" w:sz="4" w:space="0" w:color="auto"/>
              <w:bottom w:val="single" w:sz="4" w:space="0" w:color="auto"/>
              <w:right w:val="single" w:sz="4" w:space="0" w:color="auto"/>
            </w:tcBorders>
          </w:tcPr>
          <w:p w:rsidR="00505123" w:rsidRPr="00346660" w:rsidRDefault="00505123"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505123" w:rsidRPr="00346660" w:rsidRDefault="00505123"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505123" w:rsidRPr="00346660" w:rsidRDefault="00505123" w:rsidP="00E771F2">
            <w:pPr>
              <w:jc w:val="center"/>
              <w:rPr>
                <w:sz w:val="24"/>
                <w:szCs w:val="24"/>
                <w:lang w:eastAsia="ar-SA"/>
              </w:rPr>
            </w:pPr>
          </w:p>
        </w:tc>
      </w:tr>
    </w:tbl>
    <w:p w:rsidR="00505123" w:rsidRDefault="00505123" w:rsidP="00251D2D">
      <w:pPr>
        <w:spacing w:line="360" w:lineRule="auto"/>
        <w:ind w:firstLine="709"/>
        <w:jc w:val="both"/>
        <w:rPr>
          <w:rFonts w:ascii="Arial"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701"/>
        <w:gridCol w:w="1134"/>
        <w:gridCol w:w="1134"/>
        <w:gridCol w:w="1134"/>
      </w:tblGrid>
      <w:tr w:rsidR="00505123" w:rsidRPr="00346660" w:rsidTr="00E771F2">
        <w:trPr>
          <w:trHeight w:val="550"/>
        </w:trPr>
        <w:tc>
          <w:tcPr>
            <w:tcW w:w="10348" w:type="dxa"/>
            <w:gridSpan w:val="5"/>
            <w:tcBorders>
              <w:top w:val="single" w:sz="4" w:space="0" w:color="auto"/>
              <w:left w:val="single" w:sz="4" w:space="0" w:color="auto"/>
              <w:bottom w:val="single" w:sz="4" w:space="0" w:color="auto"/>
              <w:right w:val="single" w:sz="4" w:space="0" w:color="auto"/>
            </w:tcBorders>
          </w:tcPr>
          <w:p w:rsidR="00505123" w:rsidRDefault="00505123" w:rsidP="00505123">
            <w:pPr>
              <w:spacing w:before="240" w:after="120"/>
              <w:jc w:val="center"/>
              <w:rPr>
                <w:b/>
                <w:sz w:val="24"/>
                <w:szCs w:val="24"/>
                <w:lang w:eastAsia="ar-SA"/>
              </w:rPr>
            </w:pPr>
            <w:r>
              <w:rPr>
                <w:b/>
                <w:sz w:val="24"/>
                <w:szCs w:val="24"/>
                <w:lang w:eastAsia="ar-SA"/>
              </w:rPr>
              <w:t>LOTE 11 – COTA PRINCIPAL</w:t>
            </w:r>
          </w:p>
        </w:tc>
      </w:tr>
      <w:tr w:rsidR="00505123" w:rsidRPr="00346660" w:rsidTr="00E771F2">
        <w:trPr>
          <w:trHeight w:val="550"/>
        </w:trPr>
        <w:tc>
          <w:tcPr>
            <w:tcW w:w="5245" w:type="dxa"/>
            <w:tcBorders>
              <w:top w:val="single" w:sz="4" w:space="0" w:color="auto"/>
              <w:left w:val="single" w:sz="4" w:space="0" w:color="auto"/>
              <w:bottom w:val="single" w:sz="4" w:space="0" w:color="auto"/>
              <w:right w:val="single" w:sz="4" w:space="0" w:color="auto"/>
            </w:tcBorders>
            <w:hideMark/>
          </w:tcPr>
          <w:p w:rsidR="00505123" w:rsidRPr="00346660" w:rsidRDefault="00505123" w:rsidP="00E771F2">
            <w:pPr>
              <w:spacing w:before="240" w:after="120"/>
              <w:jc w:val="center"/>
              <w:rPr>
                <w:b/>
                <w:sz w:val="24"/>
                <w:szCs w:val="24"/>
                <w:lang w:eastAsia="ar-SA"/>
              </w:rPr>
            </w:pPr>
            <w:r w:rsidRPr="00346660">
              <w:rPr>
                <w:b/>
                <w:sz w:val="24"/>
                <w:szCs w:val="24"/>
                <w:lang w:eastAsia="ar-SA"/>
              </w:rPr>
              <w:t>Produto</w:t>
            </w:r>
          </w:p>
        </w:tc>
        <w:tc>
          <w:tcPr>
            <w:tcW w:w="1701" w:type="dxa"/>
            <w:tcBorders>
              <w:top w:val="single" w:sz="4" w:space="0" w:color="auto"/>
              <w:left w:val="single" w:sz="4" w:space="0" w:color="auto"/>
              <w:bottom w:val="single" w:sz="4" w:space="0" w:color="auto"/>
              <w:right w:val="single" w:sz="4" w:space="0" w:color="auto"/>
            </w:tcBorders>
            <w:hideMark/>
          </w:tcPr>
          <w:p w:rsidR="00505123" w:rsidRPr="00346660" w:rsidRDefault="00505123" w:rsidP="00E771F2">
            <w:pPr>
              <w:spacing w:before="240" w:after="120"/>
              <w:jc w:val="center"/>
              <w:rPr>
                <w:b/>
                <w:sz w:val="24"/>
                <w:szCs w:val="24"/>
                <w:lang w:eastAsia="ar-SA"/>
              </w:rPr>
            </w:pPr>
            <w:r w:rsidRPr="00346660">
              <w:rPr>
                <w:b/>
                <w:sz w:val="24"/>
                <w:szCs w:val="24"/>
                <w:lang w:eastAsia="ar-SA"/>
              </w:rPr>
              <w:t>Qtd. Máxima estimada</w:t>
            </w:r>
          </w:p>
        </w:tc>
        <w:tc>
          <w:tcPr>
            <w:tcW w:w="1134" w:type="dxa"/>
            <w:tcBorders>
              <w:top w:val="single" w:sz="4" w:space="0" w:color="auto"/>
              <w:left w:val="single" w:sz="4" w:space="0" w:color="auto"/>
              <w:bottom w:val="single" w:sz="4" w:space="0" w:color="auto"/>
              <w:right w:val="single" w:sz="4" w:space="0" w:color="auto"/>
            </w:tcBorders>
          </w:tcPr>
          <w:p w:rsidR="00505123" w:rsidRPr="00346660" w:rsidRDefault="00505123" w:rsidP="00E771F2">
            <w:pPr>
              <w:spacing w:before="240" w:after="120"/>
              <w:jc w:val="center"/>
              <w:rPr>
                <w:b/>
                <w:sz w:val="24"/>
                <w:szCs w:val="24"/>
                <w:lang w:eastAsia="ar-SA"/>
              </w:rPr>
            </w:pPr>
            <w:r>
              <w:rPr>
                <w:b/>
                <w:sz w:val="24"/>
                <w:szCs w:val="24"/>
                <w:lang w:eastAsia="ar-SA"/>
              </w:rPr>
              <w:t>Marca</w:t>
            </w:r>
          </w:p>
        </w:tc>
        <w:tc>
          <w:tcPr>
            <w:tcW w:w="1134" w:type="dxa"/>
            <w:tcBorders>
              <w:top w:val="single" w:sz="4" w:space="0" w:color="auto"/>
              <w:left w:val="single" w:sz="4" w:space="0" w:color="auto"/>
              <w:bottom w:val="single" w:sz="4" w:space="0" w:color="auto"/>
              <w:right w:val="single" w:sz="4" w:space="0" w:color="auto"/>
            </w:tcBorders>
          </w:tcPr>
          <w:p w:rsidR="00505123" w:rsidRPr="00346660" w:rsidRDefault="00505123" w:rsidP="00E771F2">
            <w:pPr>
              <w:spacing w:after="120"/>
              <w:jc w:val="center"/>
              <w:rPr>
                <w:b/>
                <w:sz w:val="24"/>
                <w:szCs w:val="24"/>
                <w:lang w:eastAsia="ar-SA"/>
              </w:rPr>
            </w:pPr>
            <w:r>
              <w:rPr>
                <w:b/>
                <w:sz w:val="24"/>
                <w:szCs w:val="24"/>
                <w:lang w:eastAsia="ar-SA"/>
              </w:rPr>
              <w:t>Valor Unitário</w:t>
            </w:r>
          </w:p>
        </w:tc>
        <w:tc>
          <w:tcPr>
            <w:tcW w:w="1134" w:type="dxa"/>
            <w:tcBorders>
              <w:top w:val="single" w:sz="4" w:space="0" w:color="auto"/>
              <w:left w:val="single" w:sz="4" w:space="0" w:color="auto"/>
              <w:bottom w:val="single" w:sz="4" w:space="0" w:color="auto"/>
              <w:right w:val="single" w:sz="4" w:space="0" w:color="auto"/>
            </w:tcBorders>
          </w:tcPr>
          <w:p w:rsidR="00505123" w:rsidRPr="00346660" w:rsidRDefault="00505123" w:rsidP="00E771F2">
            <w:pPr>
              <w:spacing w:after="120"/>
              <w:jc w:val="center"/>
              <w:rPr>
                <w:b/>
                <w:sz w:val="24"/>
                <w:szCs w:val="24"/>
                <w:lang w:eastAsia="ar-SA"/>
              </w:rPr>
            </w:pPr>
            <w:r>
              <w:rPr>
                <w:b/>
                <w:sz w:val="24"/>
                <w:szCs w:val="24"/>
                <w:lang w:eastAsia="ar-SA"/>
              </w:rPr>
              <w:t>Valor Total</w:t>
            </w:r>
          </w:p>
        </w:tc>
      </w:tr>
      <w:tr w:rsidR="00505123" w:rsidRPr="00346660" w:rsidTr="00E771F2">
        <w:trPr>
          <w:trHeight w:val="736"/>
        </w:trPr>
        <w:tc>
          <w:tcPr>
            <w:tcW w:w="5245" w:type="dxa"/>
            <w:tcBorders>
              <w:top w:val="single" w:sz="4" w:space="0" w:color="auto"/>
              <w:left w:val="single" w:sz="4" w:space="0" w:color="auto"/>
              <w:bottom w:val="single" w:sz="4" w:space="0" w:color="auto"/>
              <w:right w:val="single" w:sz="4" w:space="0" w:color="auto"/>
            </w:tcBorders>
            <w:hideMark/>
          </w:tcPr>
          <w:p w:rsidR="00505123" w:rsidRPr="00346660" w:rsidRDefault="005A257D" w:rsidP="00E771F2">
            <w:pPr>
              <w:adjustRightInd w:val="0"/>
              <w:rPr>
                <w:sz w:val="24"/>
                <w:szCs w:val="24"/>
              </w:rPr>
            </w:pPr>
            <w:r w:rsidRPr="00346660">
              <w:rPr>
                <w:sz w:val="24"/>
                <w:szCs w:val="24"/>
              </w:rPr>
              <w:t>RAÇÃO SECA PREMIUM PARA GATOS FILHOTES DESDE O DESMAMAMENTO, ATÉ UM ANO DE IDADE, ELABORADA COM AS FONTES MAIS NOBRES DE PROTEÍNAS, FIBRAS E GORDURAS.</w:t>
            </w:r>
          </w:p>
        </w:tc>
        <w:tc>
          <w:tcPr>
            <w:tcW w:w="1701" w:type="dxa"/>
            <w:tcBorders>
              <w:top w:val="single" w:sz="4" w:space="0" w:color="auto"/>
              <w:left w:val="single" w:sz="4" w:space="0" w:color="auto"/>
              <w:bottom w:val="single" w:sz="4" w:space="0" w:color="auto"/>
              <w:right w:val="single" w:sz="4" w:space="0" w:color="auto"/>
            </w:tcBorders>
            <w:hideMark/>
          </w:tcPr>
          <w:p w:rsidR="00505123" w:rsidRPr="00346660" w:rsidRDefault="005A257D" w:rsidP="00E771F2">
            <w:pPr>
              <w:jc w:val="center"/>
              <w:rPr>
                <w:sz w:val="24"/>
                <w:szCs w:val="24"/>
                <w:lang w:eastAsia="ar-SA"/>
              </w:rPr>
            </w:pPr>
            <w:r>
              <w:rPr>
                <w:sz w:val="24"/>
                <w:szCs w:val="24"/>
                <w:lang w:eastAsia="ar-SA"/>
              </w:rPr>
              <w:t>1.500</w:t>
            </w:r>
            <w:r w:rsidR="00505123" w:rsidRPr="00346660">
              <w:rPr>
                <w:sz w:val="24"/>
                <w:szCs w:val="24"/>
                <w:lang w:eastAsia="ar-SA"/>
              </w:rPr>
              <w:t xml:space="preserve"> KG</w:t>
            </w:r>
          </w:p>
        </w:tc>
        <w:tc>
          <w:tcPr>
            <w:tcW w:w="1134" w:type="dxa"/>
            <w:tcBorders>
              <w:top w:val="single" w:sz="4" w:space="0" w:color="auto"/>
              <w:left w:val="single" w:sz="4" w:space="0" w:color="auto"/>
              <w:bottom w:val="single" w:sz="4" w:space="0" w:color="auto"/>
              <w:right w:val="single" w:sz="4" w:space="0" w:color="auto"/>
            </w:tcBorders>
          </w:tcPr>
          <w:p w:rsidR="00505123" w:rsidRPr="00346660" w:rsidRDefault="00505123"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505123" w:rsidRPr="00346660" w:rsidRDefault="00505123"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505123" w:rsidRPr="00346660" w:rsidRDefault="00505123" w:rsidP="00E771F2">
            <w:pPr>
              <w:jc w:val="center"/>
              <w:rPr>
                <w:sz w:val="24"/>
                <w:szCs w:val="24"/>
                <w:lang w:eastAsia="ar-SA"/>
              </w:rPr>
            </w:pPr>
          </w:p>
        </w:tc>
      </w:tr>
    </w:tbl>
    <w:p w:rsidR="00505123" w:rsidRDefault="00505123" w:rsidP="00251D2D">
      <w:pPr>
        <w:spacing w:line="360" w:lineRule="auto"/>
        <w:ind w:firstLine="709"/>
        <w:jc w:val="both"/>
        <w:rPr>
          <w:rFonts w:ascii="Arial"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701"/>
        <w:gridCol w:w="1134"/>
        <w:gridCol w:w="1134"/>
        <w:gridCol w:w="1134"/>
      </w:tblGrid>
      <w:tr w:rsidR="005A257D" w:rsidRPr="00346660" w:rsidTr="00E771F2">
        <w:trPr>
          <w:trHeight w:val="550"/>
        </w:trPr>
        <w:tc>
          <w:tcPr>
            <w:tcW w:w="10348" w:type="dxa"/>
            <w:gridSpan w:val="5"/>
            <w:tcBorders>
              <w:top w:val="single" w:sz="4" w:space="0" w:color="auto"/>
              <w:left w:val="single" w:sz="4" w:space="0" w:color="auto"/>
              <w:bottom w:val="single" w:sz="4" w:space="0" w:color="auto"/>
              <w:right w:val="single" w:sz="4" w:space="0" w:color="auto"/>
            </w:tcBorders>
          </w:tcPr>
          <w:p w:rsidR="005A257D" w:rsidRDefault="005A257D" w:rsidP="005A257D">
            <w:pPr>
              <w:spacing w:before="240" w:after="120"/>
              <w:jc w:val="center"/>
              <w:rPr>
                <w:b/>
                <w:sz w:val="24"/>
                <w:szCs w:val="24"/>
                <w:lang w:eastAsia="ar-SA"/>
              </w:rPr>
            </w:pPr>
            <w:r>
              <w:rPr>
                <w:b/>
                <w:sz w:val="24"/>
                <w:szCs w:val="24"/>
                <w:lang w:eastAsia="ar-SA"/>
              </w:rPr>
              <w:t>LOTE 12 – COTA RESERVADA</w:t>
            </w:r>
          </w:p>
        </w:tc>
      </w:tr>
      <w:tr w:rsidR="005A257D" w:rsidRPr="00346660" w:rsidTr="00E771F2">
        <w:trPr>
          <w:trHeight w:val="550"/>
        </w:trPr>
        <w:tc>
          <w:tcPr>
            <w:tcW w:w="5245" w:type="dxa"/>
            <w:tcBorders>
              <w:top w:val="single" w:sz="4" w:space="0" w:color="auto"/>
              <w:left w:val="single" w:sz="4" w:space="0" w:color="auto"/>
              <w:bottom w:val="single" w:sz="4" w:space="0" w:color="auto"/>
              <w:right w:val="single" w:sz="4" w:space="0" w:color="auto"/>
            </w:tcBorders>
            <w:hideMark/>
          </w:tcPr>
          <w:p w:rsidR="005A257D" w:rsidRPr="00346660" w:rsidRDefault="005A257D" w:rsidP="00E771F2">
            <w:pPr>
              <w:spacing w:before="240" w:after="120"/>
              <w:jc w:val="center"/>
              <w:rPr>
                <w:b/>
                <w:sz w:val="24"/>
                <w:szCs w:val="24"/>
                <w:lang w:eastAsia="ar-SA"/>
              </w:rPr>
            </w:pPr>
            <w:r w:rsidRPr="00346660">
              <w:rPr>
                <w:b/>
                <w:sz w:val="24"/>
                <w:szCs w:val="24"/>
                <w:lang w:eastAsia="ar-SA"/>
              </w:rPr>
              <w:t>Produto</w:t>
            </w:r>
          </w:p>
        </w:tc>
        <w:tc>
          <w:tcPr>
            <w:tcW w:w="1701" w:type="dxa"/>
            <w:tcBorders>
              <w:top w:val="single" w:sz="4" w:space="0" w:color="auto"/>
              <w:left w:val="single" w:sz="4" w:space="0" w:color="auto"/>
              <w:bottom w:val="single" w:sz="4" w:space="0" w:color="auto"/>
              <w:right w:val="single" w:sz="4" w:space="0" w:color="auto"/>
            </w:tcBorders>
            <w:hideMark/>
          </w:tcPr>
          <w:p w:rsidR="005A257D" w:rsidRPr="00346660" w:rsidRDefault="005A257D" w:rsidP="00E771F2">
            <w:pPr>
              <w:spacing w:before="240" w:after="120"/>
              <w:jc w:val="center"/>
              <w:rPr>
                <w:b/>
                <w:sz w:val="24"/>
                <w:szCs w:val="24"/>
                <w:lang w:eastAsia="ar-SA"/>
              </w:rPr>
            </w:pPr>
            <w:r w:rsidRPr="00346660">
              <w:rPr>
                <w:b/>
                <w:sz w:val="24"/>
                <w:szCs w:val="24"/>
                <w:lang w:eastAsia="ar-SA"/>
              </w:rPr>
              <w:t>Qtd. Máxima estimada</w:t>
            </w:r>
          </w:p>
        </w:tc>
        <w:tc>
          <w:tcPr>
            <w:tcW w:w="1134" w:type="dxa"/>
            <w:tcBorders>
              <w:top w:val="single" w:sz="4" w:space="0" w:color="auto"/>
              <w:left w:val="single" w:sz="4" w:space="0" w:color="auto"/>
              <w:bottom w:val="single" w:sz="4" w:space="0" w:color="auto"/>
              <w:right w:val="single" w:sz="4" w:space="0" w:color="auto"/>
            </w:tcBorders>
          </w:tcPr>
          <w:p w:rsidR="005A257D" w:rsidRPr="00346660" w:rsidRDefault="005A257D" w:rsidP="00E771F2">
            <w:pPr>
              <w:spacing w:before="240" w:after="120"/>
              <w:jc w:val="center"/>
              <w:rPr>
                <w:b/>
                <w:sz w:val="24"/>
                <w:szCs w:val="24"/>
                <w:lang w:eastAsia="ar-SA"/>
              </w:rPr>
            </w:pPr>
            <w:r>
              <w:rPr>
                <w:b/>
                <w:sz w:val="24"/>
                <w:szCs w:val="24"/>
                <w:lang w:eastAsia="ar-SA"/>
              </w:rPr>
              <w:t>Marca</w:t>
            </w:r>
          </w:p>
        </w:tc>
        <w:tc>
          <w:tcPr>
            <w:tcW w:w="1134" w:type="dxa"/>
            <w:tcBorders>
              <w:top w:val="single" w:sz="4" w:space="0" w:color="auto"/>
              <w:left w:val="single" w:sz="4" w:space="0" w:color="auto"/>
              <w:bottom w:val="single" w:sz="4" w:space="0" w:color="auto"/>
              <w:right w:val="single" w:sz="4" w:space="0" w:color="auto"/>
            </w:tcBorders>
          </w:tcPr>
          <w:p w:rsidR="005A257D" w:rsidRPr="00346660" w:rsidRDefault="005A257D" w:rsidP="00E771F2">
            <w:pPr>
              <w:spacing w:after="120"/>
              <w:jc w:val="center"/>
              <w:rPr>
                <w:b/>
                <w:sz w:val="24"/>
                <w:szCs w:val="24"/>
                <w:lang w:eastAsia="ar-SA"/>
              </w:rPr>
            </w:pPr>
            <w:r>
              <w:rPr>
                <w:b/>
                <w:sz w:val="24"/>
                <w:szCs w:val="24"/>
                <w:lang w:eastAsia="ar-SA"/>
              </w:rPr>
              <w:t>Valor Unitário</w:t>
            </w:r>
          </w:p>
        </w:tc>
        <w:tc>
          <w:tcPr>
            <w:tcW w:w="1134" w:type="dxa"/>
            <w:tcBorders>
              <w:top w:val="single" w:sz="4" w:space="0" w:color="auto"/>
              <w:left w:val="single" w:sz="4" w:space="0" w:color="auto"/>
              <w:bottom w:val="single" w:sz="4" w:space="0" w:color="auto"/>
              <w:right w:val="single" w:sz="4" w:space="0" w:color="auto"/>
            </w:tcBorders>
          </w:tcPr>
          <w:p w:rsidR="005A257D" w:rsidRPr="00346660" w:rsidRDefault="005A257D" w:rsidP="00E771F2">
            <w:pPr>
              <w:spacing w:after="120"/>
              <w:jc w:val="center"/>
              <w:rPr>
                <w:b/>
                <w:sz w:val="24"/>
                <w:szCs w:val="24"/>
                <w:lang w:eastAsia="ar-SA"/>
              </w:rPr>
            </w:pPr>
            <w:r>
              <w:rPr>
                <w:b/>
                <w:sz w:val="24"/>
                <w:szCs w:val="24"/>
                <w:lang w:eastAsia="ar-SA"/>
              </w:rPr>
              <w:t>Valor Total</w:t>
            </w:r>
          </w:p>
        </w:tc>
      </w:tr>
      <w:tr w:rsidR="005A257D" w:rsidRPr="00346660" w:rsidTr="00E771F2">
        <w:trPr>
          <w:trHeight w:val="736"/>
        </w:trPr>
        <w:tc>
          <w:tcPr>
            <w:tcW w:w="5245" w:type="dxa"/>
            <w:tcBorders>
              <w:top w:val="single" w:sz="4" w:space="0" w:color="auto"/>
              <w:left w:val="single" w:sz="4" w:space="0" w:color="auto"/>
              <w:bottom w:val="single" w:sz="4" w:space="0" w:color="auto"/>
              <w:right w:val="single" w:sz="4" w:space="0" w:color="auto"/>
            </w:tcBorders>
            <w:hideMark/>
          </w:tcPr>
          <w:p w:rsidR="005A257D" w:rsidRPr="00346660" w:rsidRDefault="005A257D" w:rsidP="00E771F2">
            <w:pPr>
              <w:adjustRightInd w:val="0"/>
              <w:rPr>
                <w:sz w:val="24"/>
                <w:szCs w:val="24"/>
              </w:rPr>
            </w:pPr>
            <w:r w:rsidRPr="00346660">
              <w:rPr>
                <w:sz w:val="24"/>
                <w:szCs w:val="24"/>
              </w:rPr>
              <w:t>RAÇÃO SECA PREMIUM PARA GATOS FILHOTES DESDE O DESMAMAMENTO, ATÉ UM ANO DE IDADE, ELABORADA COM AS FONTES MAIS NOBRES DE PROTEÍNAS, FIBRAS E GORDURAS.</w:t>
            </w:r>
          </w:p>
        </w:tc>
        <w:tc>
          <w:tcPr>
            <w:tcW w:w="1701" w:type="dxa"/>
            <w:tcBorders>
              <w:top w:val="single" w:sz="4" w:space="0" w:color="auto"/>
              <w:left w:val="single" w:sz="4" w:space="0" w:color="auto"/>
              <w:bottom w:val="single" w:sz="4" w:space="0" w:color="auto"/>
              <w:right w:val="single" w:sz="4" w:space="0" w:color="auto"/>
            </w:tcBorders>
            <w:hideMark/>
          </w:tcPr>
          <w:p w:rsidR="005A257D" w:rsidRPr="00346660" w:rsidRDefault="005A257D" w:rsidP="00E771F2">
            <w:pPr>
              <w:jc w:val="center"/>
              <w:rPr>
                <w:sz w:val="24"/>
                <w:szCs w:val="24"/>
                <w:lang w:eastAsia="ar-SA"/>
              </w:rPr>
            </w:pPr>
            <w:r>
              <w:rPr>
                <w:sz w:val="24"/>
                <w:szCs w:val="24"/>
                <w:lang w:eastAsia="ar-SA"/>
              </w:rPr>
              <w:t>500</w:t>
            </w:r>
            <w:r w:rsidRPr="00346660">
              <w:rPr>
                <w:sz w:val="24"/>
                <w:szCs w:val="24"/>
                <w:lang w:eastAsia="ar-SA"/>
              </w:rPr>
              <w:t xml:space="preserve"> KG</w:t>
            </w:r>
          </w:p>
        </w:tc>
        <w:tc>
          <w:tcPr>
            <w:tcW w:w="1134" w:type="dxa"/>
            <w:tcBorders>
              <w:top w:val="single" w:sz="4" w:space="0" w:color="auto"/>
              <w:left w:val="single" w:sz="4" w:space="0" w:color="auto"/>
              <w:bottom w:val="single" w:sz="4" w:space="0" w:color="auto"/>
              <w:right w:val="single" w:sz="4" w:space="0" w:color="auto"/>
            </w:tcBorders>
          </w:tcPr>
          <w:p w:rsidR="005A257D" w:rsidRPr="00346660" w:rsidRDefault="005A257D"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5A257D" w:rsidRPr="00346660" w:rsidRDefault="005A257D" w:rsidP="00E771F2">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5A257D" w:rsidRPr="00346660" w:rsidRDefault="005A257D" w:rsidP="00E771F2">
            <w:pPr>
              <w:jc w:val="center"/>
              <w:rPr>
                <w:sz w:val="24"/>
                <w:szCs w:val="24"/>
                <w:lang w:eastAsia="ar-SA"/>
              </w:rPr>
            </w:pPr>
          </w:p>
        </w:tc>
      </w:tr>
    </w:tbl>
    <w:p w:rsidR="005A257D" w:rsidRDefault="005A257D" w:rsidP="00251D2D">
      <w:pPr>
        <w:spacing w:line="360" w:lineRule="auto"/>
        <w:ind w:firstLine="709"/>
        <w:jc w:val="both"/>
        <w:rPr>
          <w:rFonts w:ascii="Arial" w:hAnsi="Arial" w:cs="Arial"/>
        </w:rPr>
      </w:pPr>
    </w:p>
    <w:p w:rsidR="0038794E" w:rsidRDefault="0038794E" w:rsidP="00251D2D">
      <w:pPr>
        <w:spacing w:line="360" w:lineRule="auto"/>
        <w:ind w:firstLine="709"/>
        <w:jc w:val="both"/>
        <w:rPr>
          <w:rFonts w:ascii="Arial" w:hAnsi="Arial" w:cs="Arial"/>
        </w:rPr>
      </w:pPr>
    </w:p>
    <w:p w:rsidR="00251D2D" w:rsidRPr="00666276" w:rsidRDefault="00251D2D" w:rsidP="00251D2D">
      <w:pPr>
        <w:spacing w:line="360" w:lineRule="auto"/>
        <w:ind w:firstLine="709"/>
        <w:jc w:val="both"/>
        <w:rPr>
          <w:rFonts w:ascii="Arial" w:hAnsi="Arial" w:cs="Arial"/>
        </w:rPr>
      </w:pPr>
      <w:r w:rsidRPr="00666276">
        <w:rPr>
          <w:rFonts w:ascii="Arial" w:hAnsi="Arial" w:cs="Arial"/>
        </w:rPr>
        <w:t>Declaro, que os produtos ofertados, atendem plenamente, todas as especificações exigidas no ANEXO I do edital. Por ser verdade assina a presente.</w:t>
      </w:r>
    </w:p>
    <w:p w:rsidR="00251D2D" w:rsidRDefault="00251D2D" w:rsidP="00251D2D">
      <w:pPr>
        <w:spacing w:line="360" w:lineRule="auto"/>
        <w:jc w:val="right"/>
        <w:rPr>
          <w:rFonts w:ascii="Arial" w:hAnsi="Arial" w:cs="Arial"/>
        </w:rPr>
      </w:pPr>
    </w:p>
    <w:p w:rsidR="0038794E" w:rsidRDefault="0038794E" w:rsidP="00251D2D">
      <w:pPr>
        <w:spacing w:line="360" w:lineRule="auto"/>
        <w:jc w:val="right"/>
        <w:rPr>
          <w:rFonts w:ascii="Arial" w:hAnsi="Arial" w:cs="Arial"/>
        </w:rPr>
      </w:pPr>
    </w:p>
    <w:p w:rsidR="0038794E" w:rsidRDefault="0038794E" w:rsidP="00251D2D">
      <w:pPr>
        <w:spacing w:line="360" w:lineRule="auto"/>
        <w:jc w:val="right"/>
        <w:rPr>
          <w:rFonts w:ascii="Arial" w:hAnsi="Arial" w:cs="Arial"/>
        </w:rPr>
      </w:pPr>
    </w:p>
    <w:p w:rsidR="00251D2D" w:rsidRPr="00666276" w:rsidRDefault="00251D2D" w:rsidP="00251D2D">
      <w:pPr>
        <w:spacing w:line="360" w:lineRule="auto"/>
        <w:jc w:val="right"/>
        <w:rPr>
          <w:rFonts w:ascii="Arial" w:hAnsi="Arial" w:cs="Arial"/>
        </w:rPr>
      </w:pPr>
      <w:r w:rsidRPr="00666276">
        <w:rPr>
          <w:rFonts w:ascii="Arial" w:hAnsi="Arial" w:cs="Arial"/>
        </w:rPr>
        <w:t>.................., ............... de ............................ de 202</w:t>
      </w:r>
      <w:r>
        <w:rPr>
          <w:rFonts w:ascii="Arial" w:hAnsi="Arial" w:cs="Arial"/>
        </w:rPr>
        <w:t>1</w:t>
      </w:r>
      <w:r w:rsidRPr="00666276">
        <w:rPr>
          <w:rFonts w:ascii="Arial" w:hAnsi="Arial" w:cs="Arial"/>
        </w:rPr>
        <w:t>.</w:t>
      </w:r>
    </w:p>
    <w:p w:rsidR="00251D2D" w:rsidRPr="00666276" w:rsidRDefault="00251D2D" w:rsidP="00251D2D">
      <w:pPr>
        <w:spacing w:line="360" w:lineRule="auto"/>
        <w:jc w:val="right"/>
        <w:rPr>
          <w:rFonts w:ascii="Arial" w:hAnsi="Arial" w:cs="Arial"/>
        </w:rPr>
      </w:pPr>
    </w:p>
    <w:p w:rsidR="00251D2D" w:rsidRDefault="00251D2D" w:rsidP="00251D2D">
      <w:pPr>
        <w:spacing w:line="360" w:lineRule="auto"/>
        <w:jc w:val="right"/>
        <w:rPr>
          <w:rFonts w:ascii="Arial" w:hAnsi="Arial" w:cs="Arial"/>
        </w:rPr>
      </w:pPr>
    </w:p>
    <w:p w:rsidR="0038794E" w:rsidRPr="00666276" w:rsidRDefault="0038794E" w:rsidP="00251D2D">
      <w:pPr>
        <w:spacing w:line="360" w:lineRule="auto"/>
        <w:jc w:val="right"/>
        <w:rPr>
          <w:rFonts w:ascii="Arial" w:hAnsi="Arial" w:cs="Arial"/>
        </w:rPr>
      </w:pPr>
    </w:p>
    <w:p w:rsidR="00251D2D" w:rsidRPr="00666276" w:rsidRDefault="00251D2D" w:rsidP="00251D2D">
      <w:pPr>
        <w:spacing w:line="360" w:lineRule="auto"/>
        <w:jc w:val="center"/>
        <w:rPr>
          <w:rFonts w:ascii="Arial" w:hAnsi="Arial" w:cs="Arial"/>
        </w:rPr>
      </w:pPr>
      <w:r w:rsidRPr="00666276">
        <w:rPr>
          <w:rFonts w:ascii="Arial" w:hAnsi="Arial" w:cs="Arial"/>
        </w:rPr>
        <w:t>__________________________</w:t>
      </w:r>
    </w:p>
    <w:p w:rsidR="00251D2D" w:rsidRPr="00666276" w:rsidRDefault="00251D2D" w:rsidP="00251D2D">
      <w:pPr>
        <w:spacing w:line="276" w:lineRule="auto"/>
        <w:jc w:val="center"/>
        <w:rPr>
          <w:rFonts w:ascii="Arial" w:hAnsi="Arial" w:cs="Arial"/>
        </w:rPr>
      </w:pPr>
      <w:r w:rsidRPr="00666276">
        <w:rPr>
          <w:rFonts w:ascii="Arial" w:hAnsi="Arial" w:cs="Arial"/>
        </w:rPr>
        <w:t>Razão Social da Empresa</w:t>
      </w:r>
    </w:p>
    <w:p w:rsidR="00251D2D" w:rsidRPr="00666276" w:rsidRDefault="00251D2D" w:rsidP="00251D2D">
      <w:pPr>
        <w:spacing w:line="276" w:lineRule="auto"/>
        <w:jc w:val="center"/>
        <w:rPr>
          <w:rFonts w:ascii="Arial" w:hAnsi="Arial" w:cs="Arial"/>
        </w:rPr>
      </w:pPr>
      <w:r w:rsidRPr="00666276">
        <w:rPr>
          <w:rFonts w:ascii="Arial" w:hAnsi="Arial" w:cs="Arial"/>
        </w:rPr>
        <w:t>Nome do responsável/procurador</w:t>
      </w:r>
    </w:p>
    <w:p w:rsidR="00251D2D" w:rsidRPr="00666276" w:rsidRDefault="00251D2D" w:rsidP="00251D2D">
      <w:pPr>
        <w:spacing w:line="276" w:lineRule="auto"/>
        <w:jc w:val="center"/>
        <w:rPr>
          <w:rFonts w:ascii="Arial" w:hAnsi="Arial" w:cs="Arial"/>
        </w:rPr>
      </w:pPr>
      <w:r w:rsidRPr="00666276">
        <w:rPr>
          <w:rFonts w:ascii="Arial" w:hAnsi="Arial" w:cs="Arial"/>
        </w:rPr>
        <w:t>Cargo do responsável/procurador</w:t>
      </w:r>
    </w:p>
    <w:p w:rsidR="00126AF7" w:rsidRDefault="00251D2D" w:rsidP="00E05967">
      <w:pPr>
        <w:spacing w:line="276" w:lineRule="auto"/>
        <w:jc w:val="center"/>
        <w:rPr>
          <w:sz w:val="24"/>
          <w:szCs w:val="24"/>
        </w:rPr>
      </w:pPr>
      <w:r w:rsidRPr="00666276">
        <w:rPr>
          <w:rFonts w:ascii="Arial" w:hAnsi="Arial" w:cs="Arial"/>
        </w:rPr>
        <w:t>N° do documento de identidade</w:t>
      </w:r>
    </w:p>
    <w:p w:rsidR="00126AF7" w:rsidRDefault="00126AF7" w:rsidP="00E55903">
      <w:pPr>
        <w:pStyle w:val="Ttulo1"/>
        <w:tabs>
          <w:tab w:val="left" w:pos="851"/>
        </w:tabs>
        <w:spacing w:after="120"/>
        <w:jc w:val="center"/>
        <w:rPr>
          <w:sz w:val="24"/>
          <w:szCs w:val="24"/>
        </w:rPr>
      </w:pPr>
    </w:p>
    <w:p w:rsidR="00126AF7" w:rsidRDefault="00126AF7" w:rsidP="00E55903">
      <w:pPr>
        <w:pStyle w:val="Ttulo1"/>
        <w:tabs>
          <w:tab w:val="left" w:pos="851"/>
        </w:tabs>
        <w:spacing w:after="120"/>
        <w:jc w:val="center"/>
        <w:rPr>
          <w:sz w:val="24"/>
          <w:szCs w:val="24"/>
        </w:rPr>
      </w:pPr>
    </w:p>
    <w:p w:rsidR="00126AF7" w:rsidRDefault="00126AF7" w:rsidP="00E55903">
      <w:pPr>
        <w:pStyle w:val="Ttulo1"/>
        <w:tabs>
          <w:tab w:val="left" w:pos="851"/>
        </w:tabs>
        <w:spacing w:after="120"/>
        <w:jc w:val="center"/>
        <w:rPr>
          <w:sz w:val="24"/>
          <w:szCs w:val="24"/>
        </w:rPr>
      </w:pPr>
    </w:p>
    <w:p w:rsidR="003D7A34" w:rsidRDefault="003D7A34" w:rsidP="00E55903">
      <w:pPr>
        <w:pStyle w:val="Ttulo1"/>
        <w:tabs>
          <w:tab w:val="left" w:pos="851"/>
        </w:tabs>
        <w:spacing w:after="120"/>
        <w:jc w:val="center"/>
        <w:rPr>
          <w:sz w:val="24"/>
          <w:szCs w:val="24"/>
        </w:rPr>
      </w:pPr>
    </w:p>
    <w:p w:rsidR="003D7A34" w:rsidRDefault="003D7A34" w:rsidP="00E55903">
      <w:pPr>
        <w:pStyle w:val="Ttulo1"/>
        <w:tabs>
          <w:tab w:val="left" w:pos="851"/>
        </w:tabs>
        <w:spacing w:after="120"/>
        <w:jc w:val="center"/>
        <w:rPr>
          <w:sz w:val="24"/>
          <w:szCs w:val="24"/>
        </w:rPr>
      </w:pPr>
    </w:p>
    <w:p w:rsidR="003D7A34" w:rsidRDefault="003D7A34" w:rsidP="00E55903">
      <w:pPr>
        <w:pStyle w:val="Ttulo1"/>
        <w:tabs>
          <w:tab w:val="left" w:pos="851"/>
        </w:tabs>
        <w:spacing w:after="120"/>
        <w:jc w:val="center"/>
        <w:rPr>
          <w:sz w:val="24"/>
          <w:szCs w:val="24"/>
        </w:rPr>
      </w:pPr>
    </w:p>
    <w:p w:rsidR="003D7A34" w:rsidRDefault="003D7A34" w:rsidP="00E55903">
      <w:pPr>
        <w:pStyle w:val="Ttulo1"/>
        <w:tabs>
          <w:tab w:val="left" w:pos="851"/>
        </w:tabs>
        <w:spacing w:after="120"/>
        <w:jc w:val="center"/>
        <w:rPr>
          <w:sz w:val="24"/>
          <w:szCs w:val="24"/>
        </w:rPr>
      </w:pPr>
    </w:p>
    <w:p w:rsidR="00986C8F" w:rsidRDefault="00986C8F" w:rsidP="00912D10">
      <w:pPr>
        <w:jc w:val="center"/>
        <w:rPr>
          <w:rFonts w:ascii="Arial" w:hAnsi="Arial" w:cs="Arial"/>
          <w:b/>
        </w:rPr>
      </w:pPr>
    </w:p>
    <w:p w:rsidR="0038794E" w:rsidRDefault="0038794E" w:rsidP="00912D10">
      <w:pPr>
        <w:jc w:val="center"/>
        <w:rPr>
          <w:rFonts w:ascii="Arial" w:hAnsi="Arial" w:cs="Arial"/>
          <w:b/>
        </w:rPr>
      </w:pPr>
    </w:p>
    <w:p w:rsidR="0038794E" w:rsidRDefault="0038794E" w:rsidP="00912D10">
      <w:pPr>
        <w:jc w:val="center"/>
        <w:rPr>
          <w:rFonts w:ascii="Arial" w:hAnsi="Arial" w:cs="Arial"/>
          <w:b/>
        </w:rPr>
      </w:pPr>
    </w:p>
    <w:p w:rsidR="0038794E" w:rsidRDefault="0038794E" w:rsidP="00912D10">
      <w:pPr>
        <w:jc w:val="center"/>
        <w:rPr>
          <w:rFonts w:ascii="Arial" w:hAnsi="Arial" w:cs="Arial"/>
          <w:b/>
        </w:rPr>
      </w:pPr>
    </w:p>
    <w:p w:rsidR="0038794E" w:rsidRDefault="0038794E" w:rsidP="00912D10">
      <w:pPr>
        <w:jc w:val="center"/>
        <w:rPr>
          <w:rFonts w:ascii="Arial" w:hAnsi="Arial" w:cs="Arial"/>
          <w:b/>
        </w:rPr>
      </w:pPr>
    </w:p>
    <w:p w:rsidR="0038794E" w:rsidRDefault="0038794E" w:rsidP="00912D10">
      <w:pPr>
        <w:jc w:val="center"/>
        <w:rPr>
          <w:rFonts w:ascii="Arial" w:hAnsi="Arial" w:cs="Arial"/>
          <w:b/>
        </w:rPr>
      </w:pPr>
    </w:p>
    <w:p w:rsidR="00912D10" w:rsidRPr="00912D10" w:rsidRDefault="00251D2D" w:rsidP="00912D10">
      <w:pPr>
        <w:jc w:val="center"/>
        <w:rPr>
          <w:b/>
          <w:sz w:val="24"/>
          <w:szCs w:val="24"/>
        </w:rPr>
      </w:pPr>
      <w:r w:rsidRPr="00666276">
        <w:rPr>
          <w:rFonts w:ascii="Arial" w:hAnsi="Arial" w:cs="Arial"/>
          <w:b/>
        </w:rPr>
        <w:t xml:space="preserve">ANEXO III - </w:t>
      </w:r>
      <w:r w:rsidR="00912D10" w:rsidRPr="00912D10">
        <w:rPr>
          <w:b/>
          <w:sz w:val="24"/>
          <w:szCs w:val="24"/>
        </w:rPr>
        <w:t>MINUTA DA</w:t>
      </w:r>
      <w:r w:rsidR="00912D10" w:rsidRPr="00976C5D">
        <w:rPr>
          <w:sz w:val="24"/>
          <w:szCs w:val="24"/>
        </w:rPr>
        <w:t xml:space="preserve"> </w:t>
      </w:r>
      <w:r w:rsidR="00912D10" w:rsidRPr="00912D10">
        <w:rPr>
          <w:b/>
          <w:sz w:val="24"/>
          <w:szCs w:val="24"/>
        </w:rPr>
        <w:t>ATA DE REGISTRO DE PREÇOS N° XX/2021</w:t>
      </w:r>
    </w:p>
    <w:p w:rsidR="00912D10" w:rsidRPr="00CD6FCC" w:rsidRDefault="00912D10" w:rsidP="00912D10">
      <w:pPr>
        <w:spacing w:after="120"/>
        <w:ind w:left="284" w:right="148"/>
        <w:jc w:val="center"/>
        <w:rPr>
          <w:b/>
          <w:bCs/>
          <w:sz w:val="24"/>
          <w:szCs w:val="24"/>
        </w:rPr>
      </w:pPr>
    </w:p>
    <w:p w:rsidR="00912D10" w:rsidRPr="00CD6FCC" w:rsidRDefault="00912D10" w:rsidP="00912D10">
      <w:pPr>
        <w:spacing w:after="120"/>
        <w:ind w:left="284" w:right="148"/>
        <w:jc w:val="center"/>
        <w:rPr>
          <w:b/>
          <w:sz w:val="24"/>
          <w:szCs w:val="24"/>
        </w:rPr>
      </w:pPr>
      <w:r w:rsidRPr="00CD6FCC">
        <w:rPr>
          <w:b/>
          <w:sz w:val="24"/>
          <w:szCs w:val="24"/>
        </w:rPr>
        <w:t xml:space="preserve">PREGÃO ELETRÔNICO N° </w:t>
      </w:r>
      <w:r w:rsidR="00B36A8D">
        <w:rPr>
          <w:b/>
          <w:sz w:val="24"/>
          <w:szCs w:val="24"/>
        </w:rPr>
        <w:t>050</w:t>
      </w:r>
      <w:r w:rsidRPr="00CD6FCC">
        <w:rPr>
          <w:b/>
          <w:noProof/>
          <w:sz w:val="24"/>
          <w:szCs w:val="24"/>
        </w:rPr>
        <w:t>/202</w:t>
      </w:r>
      <w:r>
        <w:rPr>
          <w:b/>
          <w:noProof/>
          <w:sz w:val="24"/>
          <w:szCs w:val="24"/>
        </w:rPr>
        <w:t>1</w:t>
      </w:r>
    </w:p>
    <w:p w:rsidR="00912D10" w:rsidRPr="00CD6FCC" w:rsidRDefault="00912D10" w:rsidP="00912D10">
      <w:pPr>
        <w:spacing w:after="120"/>
        <w:ind w:left="284" w:right="148"/>
        <w:jc w:val="center"/>
        <w:rPr>
          <w:b/>
          <w:sz w:val="24"/>
          <w:szCs w:val="24"/>
        </w:rPr>
      </w:pPr>
      <w:r w:rsidRPr="00CD6FCC">
        <w:rPr>
          <w:b/>
          <w:sz w:val="24"/>
          <w:szCs w:val="24"/>
        </w:rPr>
        <w:t xml:space="preserve">PROCESSO LICITATÓRIO.  Nº </w:t>
      </w:r>
      <w:r w:rsidR="00B36A8D">
        <w:rPr>
          <w:b/>
          <w:sz w:val="24"/>
          <w:szCs w:val="24"/>
        </w:rPr>
        <w:t>1747</w:t>
      </w:r>
      <w:r w:rsidRPr="00CD6FCC">
        <w:rPr>
          <w:b/>
          <w:noProof/>
          <w:sz w:val="24"/>
          <w:szCs w:val="24"/>
        </w:rPr>
        <w:t>/202</w:t>
      </w:r>
      <w:r>
        <w:rPr>
          <w:b/>
          <w:noProof/>
          <w:sz w:val="24"/>
          <w:szCs w:val="24"/>
        </w:rPr>
        <w:t>1</w:t>
      </w:r>
    </w:p>
    <w:p w:rsidR="00912D10" w:rsidRPr="00CD6FCC" w:rsidRDefault="00912D10" w:rsidP="00912D10">
      <w:pPr>
        <w:spacing w:after="120"/>
        <w:jc w:val="both"/>
        <w:rPr>
          <w:b/>
          <w:bCs/>
          <w:sz w:val="24"/>
          <w:szCs w:val="24"/>
        </w:rPr>
      </w:pPr>
    </w:p>
    <w:p w:rsidR="00912D10" w:rsidRPr="00976C5D" w:rsidRDefault="00912D10" w:rsidP="00912D10">
      <w:pPr>
        <w:pBdr>
          <w:top w:val="single" w:sz="4" w:space="1" w:color="auto"/>
          <w:left w:val="single" w:sz="4" w:space="4" w:color="auto"/>
          <w:bottom w:val="single" w:sz="4" w:space="1" w:color="auto"/>
          <w:right w:val="single" w:sz="4" w:space="18" w:color="auto"/>
        </w:pBdr>
        <w:spacing w:after="120"/>
        <w:jc w:val="both"/>
        <w:rPr>
          <w:b/>
          <w:sz w:val="24"/>
          <w:szCs w:val="24"/>
        </w:rPr>
      </w:pPr>
      <w:r w:rsidRPr="00CD6FCC">
        <w:rPr>
          <w:b/>
          <w:sz w:val="24"/>
          <w:szCs w:val="24"/>
        </w:rPr>
        <w:t xml:space="preserve">ATA DE REGISTRO DE PREÇO N° </w:t>
      </w:r>
      <w:r w:rsidRPr="00CD6FCC">
        <w:rPr>
          <w:b/>
          <w:noProof/>
          <w:sz w:val="24"/>
          <w:szCs w:val="24"/>
        </w:rPr>
        <w:t>xxxx-202</w:t>
      </w:r>
      <w:r>
        <w:rPr>
          <w:b/>
          <w:noProof/>
          <w:sz w:val="24"/>
          <w:szCs w:val="24"/>
        </w:rPr>
        <w:t>1</w:t>
      </w:r>
      <w:r w:rsidRPr="00CD6FCC">
        <w:rPr>
          <w:b/>
          <w:sz w:val="24"/>
          <w:szCs w:val="24"/>
        </w:rPr>
        <w:t xml:space="preserve"> - </w:t>
      </w:r>
      <w:r w:rsidRPr="00CD6FCC">
        <w:rPr>
          <w:b/>
          <w:noProof/>
          <w:sz w:val="24"/>
          <w:szCs w:val="24"/>
        </w:rPr>
        <w:t>Livro XXX- Folhas nº xxxxx a xxxxx</w:t>
      </w:r>
    </w:p>
    <w:p w:rsidR="00912D10" w:rsidRPr="00976C5D" w:rsidRDefault="00912D10" w:rsidP="00912D10">
      <w:pPr>
        <w:spacing w:after="120"/>
        <w:jc w:val="both"/>
        <w:rPr>
          <w:sz w:val="24"/>
          <w:szCs w:val="24"/>
        </w:rPr>
      </w:pPr>
    </w:p>
    <w:p w:rsidR="00912D10" w:rsidRPr="00976C5D" w:rsidRDefault="00912D10" w:rsidP="00912D10">
      <w:pPr>
        <w:pBdr>
          <w:top w:val="single" w:sz="4" w:space="1" w:color="auto"/>
          <w:left w:val="single" w:sz="4" w:space="4" w:color="auto"/>
          <w:bottom w:val="single" w:sz="4" w:space="1" w:color="auto"/>
          <w:right w:val="single" w:sz="4" w:space="4" w:color="auto"/>
        </w:pBdr>
        <w:spacing w:after="120"/>
        <w:ind w:right="-278"/>
        <w:jc w:val="both"/>
        <w:rPr>
          <w:b/>
          <w:sz w:val="24"/>
          <w:szCs w:val="24"/>
        </w:rPr>
      </w:pPr>
      <w:r w:rsidRPr="00976C5D">
        <w:rPr>
          <w:b/>
          <w:sz w:val="24"/>
          <w:szCs w:val="24"/>
        </w:rPr>
        <w:t>I- ÓRGÃO GESTOR DO REGISTRO DE PREÇOS:</w:t>
      </w:r>
    </w:p>
    <w:p w:rsidR="00912D10" w:rsidRPr="00976C5D" w:rsidRDefault="00912D10" w:rsidP="00912D10">
      <w:pPr>
        <w:pBdr>
          <w:top w:val="single" w:sz="4" w:space="1" w:color="auto"/>
          <w:left w:val="single" w:sz="4" w:space="4" w:color="auto"/>
          <w:bottom w:val="single" w:sz="4" w:space="1" w:color="auto"/>
          <w:right w:val="single" w:sz="4" w:space="4" w:color="auto"/>
        </w:pBdr>
        <w:spacing w:after="120"/>
        <w:ind w:right="-278"/>
        <w:jc w:val="both"/>
        <w:rPr>
          <w:sz w:val="24"/>
          <w:szCs w:val="24"/>
        </w:rPr>
      </w:pPr>
      <w:r w:rsidRPr="00976C5D">
        <w:rPr>
          <w:b/>
          <w:sz w:val="24"/>
          <w:szCs w:val="24"/>
        </w:rPr>
        <w:t>MUNICÍPIO DE ARARAQUARA</w:t>
      </w:r>
      <w:r w:rsidRPr="00976C5D">
        <w:rPr>
          <w:sz w:val="24"/>
          <w:szCs w:val="24"/>
        </w:rPr>
        <w:t>, pessoa jurídica de direito público interno, inscrita no CNPJ/MF sob o n.º 45.276.128/0001-10, com sede à Rua São Bento, n.º 840, Centro, CEP. 14801-901, através d</w:t>
      </w:r>
      <w:r w:rsidR="003C2C4B">
        <w:rPr>
          <w:sz w:val="24"/>
          <w:szCs w:val="24"/>
        </w:rPr>
        <w:t>a</w:t>
      </w:r>
      <w:r w:rsidRPr="00976C5D">
        <w:rPr>
          <w:sz w:val="24"/>
          <w:szCs w:val="24"/>
        </w:rPr>
        <w:t xml:space="preserve"> </w:t>
      </w:r>
      <w:r w:rsidR="007304A1" w:rsidRPr="007304A1">
        <w:rPr>
          <w:sz w:val="24"/>
          <w:szCs w:val="24"/>
        </w:rPr>
        <w:t>Secret</w:t>
      </w:r>
      <w:r w:rsidR="003C2C4B">
        <w:rPr>
          <w:sz w:val="24"/>
          <w:szCs w:val="24"/>
        </w:rPr>
        <w:t>a</w:t>
      </w:r>
      <w:r w:rsidR="007304A1" w:rsidRPr="007304A1">
        <w:rPr>
          <w:sz w:val="24"/>
          <w:szCs w:val="24"/>
        </w:rPr>
        <w:t>ri</w:t>
      </w:r>
      <w:r w:rsidR="003C2C4B">
        <w:rPr>
          <w:sz w:val="24"/>
          <w:szCs w:val="24"/>
        </w:rPr>
        <w:t>a</w:t>
      </w:r>
      <w:r w:rsidR="00AD6311">
        <w:rPr>
          <w:sz w:val="24"/>
          <w:szCs w:val="24"/>
        </w:rPr>
        <w:t xml:space="preserve"> de Administração</w:t>
      </w:r>
      <w:r w:rsidR="007304A1" w:rsidRPr="007304A1">
        <w:rPr>
          <w:sz w:val="24"/>
          <w:szCs w:val="24"/>
        </w:rPr>
        <w:t>,</w:t>
      </w:r>
      <w:r w:rsidR="00AD6311">
        <w:rPr>
          <w:sz w:val="24"/>
          <w:szCs w:val="24"/>
        </w:rPr>
        <w:t xml:space="preserve"> </w:t>
      </w:r>
      <w:r w:rsidR="007304A1">
        <w:rPr>
          <w:sz w:val="24"/>
          <w:szCs w:val="24"/>
        </w:rPr>
        <w:t>representada pel</w:t>
      </w:r>
      <w:r w:rsidR="003C2C4B">
        <w:rPr>
          <w:sz w:val="24"/>
          <w:szCs w:val="24"/>
        </w:rPr>
        <w:t>o</w:t>
      </w:r>
      <w:r w:rsidR="007304A1" w:rsidRPr="007304A1">
        <w:rPr>
          <w:sz w:val="24"/>
          <w:szCs w:val="24"/>
        </w:rPr>
        <w:t xml:space="preserve"> Sr.</w:t>
      </w:r>
      <w:r w:rsidR="007304A1">
        <w:rPr>
          <w:sz w:val="24"/>
          <w:szCs w:val="24"/>
        </w:rPr>
        <w:t xml:space="preserve"> Secretári</w:t>
      </w:r>
      <w:r w:rsidR="003C2C4B">
        <w:rPr>
          <w:sz w:val="24"/>
          <w:szCs w:val="24"/>
        </w:rPr>
        <w:t>o</w:t>
      </w:r>
      <w:r w:rsidR="007304A1">
        <w:rPr>
          <w:sz w:val="24"/>
          <w:szCs w:val="24"/>
        </w:rPr>
        <w:t xml:space="preserve"> Municipal de </w:t>
      </w:r>
      <w:r w:rsidR="003C2C4B">
        <w:rPr>
          <w:sz w:val="24"/>
          <w:szCs w:val="24"/>
        </w:rPr>
        <w:t>Administração</w:t>
      </w:r>
      <w:r w:rsidR="007304A1">
        <w:rPr>
          <w:sz w:val="24"/>
          <w:szCs w:val="24"/>
        </w:rPr>
        <w:t xml:space="preserve"> Sr.</w:t>
      </w:r>
      <w:r w:rsidR="007304A1" w:rsidRPr="007304A1">
        <w:rPr>
          <w:sz w:val="24"/>
          <w:szCs w:val="24"/>
        </w:rPr>
        <w:t xml:space="preserve"> </w:t>
      </w:r>
      <w:r w:rsidR="003C2C4B">
        <w:rPr>
          <w:b/>
          <w:sz w:val="24"/>
          <w:szCs w:val="24"/>
        </w:rPr>
        <w:t>ANTONIO ADRIANO ALTIERI</w:t>
      </w:r>
      <w:r w:rsidR="007304A1" w:rsidRPr="007304A1">
        <w:rPr>
          <w:sz w:val="24"/>
          <w:szCs w:val="24"/>
        </w:rPr>
        <w:t>, brasileir</w:t>
      </w:r>
      <w:r w:rsidR="00C21EB0">
        <w:rPr>
          <w:sz w:val="24"/>
          <w:szCs w:val="24"/>
        </w:rPr>
        <w:t>o</w:t>
      </w:r>
      <w:r w:rsidR="007304A1" w:rsidRPr="007304A1">
        <w:rPr>
          <w:sz w:val="24"/>
          <w:szCs w:val="24"/>
        </w:rPr>
        <w:t>, solteir</w:t>
      </w:r>
      <w:r w:rsidR="00C21EB0">
        <w:rPr>
          <w:sz w:val="24"/>
          <w:szCs w:val="24"/>
        </w:rPr>
        <w:t>o</w:t>
      </w:r>
      <w:r w:rsidR="007304A1" w:rsidRPr="007304A1">
        <w:rPr>
          <w:sz w:val="24"/>
          <w:szCs w:val="24"/>
        </w:rPr>
        <w:t xml:space="preserve">, portador do RG nº </w:t>
      </w:r>
      <w:r w:rsidR="00C21EB0" w:rsidRPr="006B1E0E">
        <w:rPr>
          <w:sz w:val="24"/>
          <w:szCs w:val="24"/>
        </w:rPr>
        <w:t xml:space="preserve">1.297.146-9 </w:t>
      </w:r>
      <w:r w:rsidR="007304A1" w:rsidRPr="007304A1">
        <w:rPr>
          <w:sz w:val="24"/>
          <w:szCs w:val="24"/>
        </w:rPr>
        <w:t>expedid</w:t>
      </w:r>
      <w:r w:rsidR="00C21EB0">
        <w:rPr>
          <w:sz w:val="24"/>
          <w:szCs w:val="24"/>
        </w:rPr>
        <w:t>o</w:t>
      </w:r>
      <w:r w:rsidR="007304A1" w:rsidRPr="007304A1">
        <w:rPr>
          <w:sz w:val="24"/>
          <w:szCs w:val="24"/>
        </w:rPr>
        <w:t xml:space="preserve"> pela SSP/SP e do CPF nº </w:t>
      </w:r>
      <w:r w:rsidR="00C21EB0" w:rsidRPr="006B1E0E">
        <w:rPr>
          <w:sz w:val="24"/>
          <w:szCs w:val="24"/>
        </w:rPr>
        <w:t>050.313.268-32</w:t>
      </w:r>
      <w:r w:rsidR="007304A1" w:rsidRPr="007304A1">
        <w:rPr>
          <w:sz w:val="24"/>
          <w:szCs w:val="24"/>
        </w:rPr>
        <w:t>, nomead</w:t>
      </w:r>
      <w:r w:rsidR="00C21EB0">
        <w:rPr>
          <w:sz w:val="24"/>
          <w:szCs w:val="24"/>
        </w:rPr>
        <w:t>o</w:t>
      </w:r>
      <w:r w:rsidR="007304A1" w:rsidRPr="007304A1">
        <w:rPr>
          <w:sz w:val="24"/>
          <w:szCs w:val="24"/>
        </w:rPr>
        <w:t xml:space="preserve"> pela Portaria nº 27.170 de 08 de janeiro de 2021, publicado no dia 09 de janeiro de 2021</w:t>
      </w:r>
      <w:r w:rsidRPr="007304A1">
        <w:rPr>
          <w:sz w:val="24"/>
          <w:szCs w:val="24"/>
        </w:rPr>
        <w:t xml:space="preserve">, </w:t>
      </w:r>
      <w:r w:rsidRPr="00033B2A">
        <w:rPr>
          <w:sz w:val="24"/>
          <w:szCs w:val="24"/>
        </w:rPr>
        <w:t>ordenador de despesa e autoridade competente devidamente designada pelo</w:t>
      </w:r>
      <w:r w:rsidR="007304A1">
        <w:rPr>
          <w:sz w:val="24"/>
          <w:szCs w:val="24"/>
        </w:rPr>
        <w:t>s</w:t>
      </w:r>
      <w:r w:rsidRPr="00033B2A">
        <w:rPr>
          <w:sz w:val="24"/>
          <w:szCs w:val="24"/>
        </w:rPr>
        <w:t xml:space="preserve"> Decreto</w:t>
      </w:r>
      <w:r w:rsidR="007304A1">
        <w:rPr>
          <w:sz w:val="24"/>
          <w:szCs w:val="24"/>
        </w:rPr>
        <w:t>s Municipais</w:t>
      </w:r>
      <w:r>
        <w:rPr>
          <w:sz w:val="24"/>
          <w:szCs w:val="24"/>
        </w:rPr>
        <w:t xml:space="preserve"> nº 12.447/202</w:t>
      </w:r>
      <w:r w:rsidR="007304A1">
        <w:rPr>
          <w:sz w:val="24"/>
          <w:szCs w:val="24"/>
        </w:rPr>
        <w:t>1</w:t>
      </w:r>
      <w:r>
        <w:rPr>
          <w:sz w:val="24"/>
          <w:szCs w:val="24"/>
        </w:rPr>
        <w:t xml:space="preserve">, </w:t>
      </w:r>
      <w:r w:rsidRPr="00976C5D">
        <w:rPr>
          <w:sz w:val="24"/>
          <w:szCs w:val="24"/>
        </w:rPr>
        <w:t>de lavra do Exmo. Prefeito Municipal.</w:t>
      </w:r>
    </w:p>
    <w:p w:rsidR="00912D10" w:rsidRPr="00976C5D" w:rsidRDefault="00912D10" w:rsidP="00912D10">
      <w:pPr>
        <w:spacing w:after="120"/>
        <w:ind w:right="-278"/>
        <w:jc w:val="both"/>
        <w:rPr>
          <w:sz w:val="24"/>
          <w:szCs w:val="24"/>
        </w:rPr>
      </w:pPr>
    </w:p>
    <w:p w:rsidR="00912D10" w:rsidRPr="00976C5D" w:rsidRDefault="00912D10" w:rsidP="00912D10">
      <w:pPr>
        <w:pBdr>
          <w:top w:val="single" w:sz="4" w:space="1" w:color="auto"/>
          <w:left w:val="single" w:sz="4" w:space="4" w:color="auto"/>
          <w:bottom w:val="single" w:sz="4" w:space="1" w:color="auto"/>
          <w:right w:val="single" w:sz="4" w:space="4" w:color="auto"/>
        </w:pBdr>
        <w:spacing w:after="120"/>
        <w:ind w:right="-278"/>
        <w:jc w:val="both"/>
        <w:rPr>
          <w:b/>
          <w:sz w:val="24"/>
          <w:szCs w:val="24"/>
        </w:rPr>
      </w:pPr>
      <w:r w:rsidRPr="00976C5D">
        <w:rPr>
          <w:b/>
          <w:sz w:val="24"/>
          <w:szCs w:val="24"/>
        </w:rPr>
        <w:t>II – DETENTORA:</w:t>
      </w:r>
    </w:p>
    <w:p w:rsidR="00912D10" w:rsidRPr="00976C5D" w:rsidRDefault="00912D10" w:rsidP="00912D10">
      <w:pPr>
        <w:pBdr>
          <w:top w:val="single" w:sz="4" w:space="1" w:color="auto"/>
          <w:left w:val="single" w:sz="4" w:space="4" w:color="auto"/>
          <w:bottom w:val="single" w:sz="4" w:space="1" w:color="auto"/>
          <w:right w:val="single" w:sz="4" w:space="4" w:color="auto"/>
        </w:pBdr>
        <w:spacing w:after="120"/>
        <w:ind w:right="-278"/>
        <w:jc w:val="both"/>
        <w:rPr>
          <w:sz w:val="24"/>
          <w:szCs w:val="24"/>
        </w:rPr>
      </w:pPr>
      <w:r w:rsidRPr="00976C5D">
        <w:rPr>
          <w:b/>
          <w:noProof/>
          <w:sz w:val="24"/>
          <w:szCs w:val="24"/>
        </w:rPr>
        <w:t>_______</w:t>
      </w:r>
      <w:r w:rsidRPr="00976C5D">
        <w:rPr>
          <w:sz w:val="24"/>
          <w:szCs w:val="24"/>
        </w:rPr>
        <w:t xml:space="preserve">, </w:t>
      </w:r>
      <w:r w:rsidRPr="00976C5D">
        <w:rPr>
          <w:noProof/>
          <w:sz w:val="24"/>
          <w:szCs w:val="24"/>
        </w:rPr>
        <w:t>inscrita no CNPJ sob Nº__</w:t>
      </w:r>
      <w:r w:rsidRPr="00976C5D">
        <w:rPr>
          <w:sz w:val="24"/>
          <w:szCs w:val="24"/>
        </w:rPr>
        <w:t xml:space="preserve">, I.E. ___, </w:t>
      </w:r>
      <w:r w:rsidRPr="00976C5D">
        <w:rPr>
          <w:noProof/>
          <w:sz w:val="24"/>
          <w:szCs w:val="24"/>
        </w:rPr>
        <w:t xml:space="preserve">estabelecida à____, nº__– bairro </w:t>
      </w:r>
      <w:r w:rsidRPr="00976C5D">
        <w:rPr>
          <w:sz w:val="24"/>
          <w:szCs w:val="24"/>
        </w:rPr>
        <w:t>- cidade___, representada pelo Sr.</w:t>
      </w:r>
      <w:r w:rsidRPr="00976C5D">
        <w:rPr>
          <w:b/>
          <w:noProof/>
          <w:sz w:val="24"/>
          <w:szCs w:val="24"/>
        </w:rPr>
        <w:t>____</w:t>
      </w:r>
      <w:r w:rsidRPr="00976C5D">
        <w:rPr>
          <w:sz w:val="24"/>
          <w:szCs w:val="24"/>
        </w:rPr>
        <w:t xml:space="preserve">, </w:t>
      </w:r>
      <w:r w:rsidRPr="00976C5D">
        <w:rPr>
          <w:noProof/>
          <w:sz w:val="24"/>
          <w:szCs w:val="24"/>
        </w:rPr>
        <w:t>brasileiro,__, portador do RG nº_____, CPF/MF nº _____.</w:t>
      </w:r>
    </w:p>
    <w:p w:rsidR="00912D10" w:rsidRPr="00976C5D" w:rsidRDefault="00912D10" w:rsidP="00912D10">
      <w:pPr>
        <w:spacing w:after="120"/>
        <w:jc w:val="both"/>
        <w:rPr>
          <w:sz w:val="24"/>
          <w:szCs w:val="24"/>
        </w:rPr>
      </w:pPr>
    </w:p>
    <w:p w:rsidR="00912D10" w:rsidRPr="00976C5D" w:rsidRDefault="00912D10" w:rsidP="00912D10">
      <w:pPr>
        <w:spacing w:after="120"/>
        <w:jc w:val="both"/>
        <w:rPr>
          <w:sz w:val="24"/>
          <w:szCs w:val="24"/>
        </w:rPr>
      </w:pPr>
      <w:r w:rsidRPr="00976C5D">
        <w:rPr>
          <w:sz w:val="24"/>
          <w:szCs w:val="24"/>
        </w:rPr>
        <w:t xml:space="preserve">Em virtude </w:t>
      </w:r>
      <w:r w:rsidRPr="00033B2A">
        <w:rPr>
          <w:sz w:val="24"/>
          <w:szCs w:val="24"/>
        </w:rPr>
        <w:t xml:space="preserve">do </w:t>
      </w:r>
      <w:r w:rsidRPr="00033B2A">
        <w:rPr>
          <w:b/>
          <w:sz w:val="24"/>
          <w:szCs w:val="24"/>
        </w:rPr>
        <w:t xml:space="preserve">EDITAL DE PREGÃO ELETRÔNICO N° </w:t>
      </w:r>
      <w:r w:rsidR="00EF4F8C">
        <w:rPr>
          <w:b/>
          <w:sz w:val="24"/>
          <w:szCs w:val="24"/>
        </w:rPr>
        <w:t>050</w:t>
      </w:r>
      <w:r>
        <w:rPr>
          <w:b/>
          <w:sz w:val="24"/>
          <w:szCs w:val="24"/>
        </w:rPr>
        <w:t>/2021</w:t>
      </w:r>
      <w:r w:rsidRPr="00033B2A">
        <w:rPr>
          <w:sz w:val="24"/>
          <w:szCs w:val="24"/>
        </w:rPr>
        <w:t xml:space="preserve"> do MUNICÍPIO DE ARARAQUARA, levado a efeito através do </w:t>
      </w:r>
      <w:r w:rsidRPr="00033B2A">
        <w:rPr>
          <w:b/>
          <w:sz w:val="24"/>
          <w:szCs w:val="24"/>
        </w:rPr>
        <w:t xml:space="preserve">Processo Licitatório Nº </w:t>
      </w:r>
      <w:r w:rsidR="00EF4F8C">
        <w:rPr>
          <w:b/>
          <w:sz w:val="24"/>
          <w:szCs w:val="24"/>
        </w:rPr>
        <w:t>1747</w:t>
      </w:r>
      <w:r>
        <w:rPr>
          <w:b/>
          <w:sz w:val="24"/>
          <w:szCs w:val="24"/>
        </w:rPr>
        <w:t>/2021</w:t>
      </w:r>
      <w:r w:rsidRPr="00033B2A">
        <w:rPr>
          <w:noProof/>
          <w:sz w:val="24"/>
          <w:szCs w:val="24"/>
        </w:rPr>
        <w:t>, de</w:t>
      </w:r>
      <w:r w:rsidRPr="00033B2A">
        <w:rPr>
          <w:sz w:val="24"/>
          <w:szCs w:val="24"/>
        </w:rPr>
        <w:t xml:space="preserve"> </w:t>
      </w:r>
      <w:r w:rsidR="007304A1">
        <w:rPr>
          <w:sz w:val="24"/>
          <w:szCs w:val="24"/>
        </w:rPr>
        <w:t>XX</w:t>
      </w:r>
      <w:r w:rsidRPr="00033B2A">
        <w:rPr>
          <w:noProof/>
          <w:sz w:val="24"/>
          <w:szCs w:val="24"/>
        </w:rPr>
        <w:t xml:space="preserve"> de </w:t>
      </w:r>
      <w:r w:rsidR="007304A1">
        <w:rPr>
          <w:noProof/>
          <w:sz w:val="24"/>
          <w:szCs w:val="24"/>
        </w:rPr>
        <w:t>XXX</w:t>
      </w:r>
      <w:r w:rsidRPr="00033B2A">
        <w:rPr>
          <w:noProof/>
          <w:sz w:val="24"/>
          <w:szCs w:val="24"/>
        </w:rPr>
        <w:t xml:space="preserve"> de 2.021</w:t>
      </w:r>
      <w:r w:rsidRPr="00033B2A">
        <w:rPr>
          <w:sz w:val="24"/>
          <w:szCs w:val="24"/>
        </w:rPr>
        <w:t>, cujo objeto licitado fora ADJUDICADO à DETENTORA por decisão administrativa datada de ----- de ------------------- de 2021, publicada em ----- de ------------------- de 2021, mutuamente obrigam às seguintes cláusulas</w:t>
      </w:r>
      <w:r w:rsidRPr="00976C5D">
        <w:rPr>
          <w:sz w:val="24"/>
          <w:szCs w:val="24"/>
        </w:rPr>
        <w:t xml:space="preserve"> e condições:</w:t>
      </w:r>
    </w:p>
    <w:p w:rsidR="00912D10" w:rsidRPr="00976C5D" w:rsidRDefault="00912D10" w:rsidP="00912D10">
      <w:pPr>
        <w:spacing w:after="120"/>
        <w:jc w:val="both"/>
        <w:rPr>
          <w:b/>
          <w:sz w:val="24"/>
          <w:szCs w:val="24"/>
        </w:rPr>
      </w:pPr>
    </w:p>
    <w:p w:rsidR="00912D10" w:rsidRPr="00976C5D" w:rsidRDefault="00912D10" w:rsidP="00912D10">
      <w:pPr>
        <w:spacing w:after="120"/>
        <w:jc w:val="both"/>
        <w:rPr>
          <w:b/>
          <w:sz w:val="24"/>
          <w:szCs w:val="24"/>
        </w:rPr>
      </w:pPr>
      <w:r w:rsidRPr="00976C5D">
        <w:rPr>
          <w:b/>
          <w:sz w:val="24"/>
          <w:szCs w:val="24"/>
        </w:rPr>
        <w:t>CLÁUSULA PRIMEIRA – DO OBJETO</w:t>
      </w:r>
    </w:p>
    <w:p w:rsidR="00912D10" w:rsidRPr="00976C5D" w:rsidRDefault="00912D10" w:rsidP="00912D10">
      <w:pPr>
        <w:spacing w:after="120"/>
        <w:jc w:val="both"/>
        <w:rPr>
          <w:bCs/>
          <w:sz w:val="24"/>
          <w:szCs w:val="24"/>
        </w:rPr>
      </w:pPr>
      <w:r w:rsidRPr="00976C5D">
        <w:rPr>
          <w:b/>
          <w:sz w:val="24"/>
          <w:szCs w:val="24"/>
        </w:rPr>
        <w:t xml:space="preserve">01.01 </w:t>
      </w:r>
      <w:r w:rsidRPr="00976C5D">
        <w:rPr>
          <w:bCs/>
          <w:sz w:val="24"/>
          <w:szCs w:val="24"/>
        </w:rPr>
        <w:t>O objeto da presente “Ata de Registro de Preços” é o registro de preços para futura e eventual</w:t>
      </w:r>
      <w:r w:rsidR="007304A1" w:rsidRPr="007304A1">
        <w:rPr>
          <w:b/>
          <w:noProof/>
          <w:sz w:val="24"/>
          <w:szCs w:val="24"/>
        </w:rPr>
        <w:t xml:space="preserve"> </w:t>
      </w:r>
      <w:r w:rsidR="00692CFB" w:rsidRPr="00692CFB">
        <w:rPr>
          <w:noProof/>
          <w:sz w:val="24"/>
          <w:szCs w:val="24"/>
        </w:rPr>
        <w:t>AQUISIÇÃO DE RAÇÃO E ALIMENTO UMIDO, PELO PERÍODO DE 12 (DOZE) MESES, EM PEDIDOS PARCELADOS, CONFORME ESPECIFICAÇÕES CONTIDAS NO ANEXO I (TERMO DE REFERÊNCIA) E DEMAIS ANEXOS</w:t>
      </w:r>
      <w:r w:rsidR="007304A1" w:rsidRPr="007304A1">
        <w:rPr>
          <w:noProof/>
          <w:sz w:val="24"/>
          <w:szCs w:val="24"/>
        </w:rPr>
        <w:t xml:space="preserve">, </w:t>
      </w:r>
      <w:r w:rsidRPr="00976C5D">
        <w:rPr>
          <w:bCs/>
          <w:sz w:val="24"/>
          <w:szCs w:val="24"/>
        </w:rPr>
        <w:t>conforme especificações constantes do termo de referência e dos demais anexos constantes do edital acima mencionado, que fazem parte integrante e indissociável do presente contrato.</w:t>
      </w:r>
    </w:p>
    <w:p w:rsidR="00912D10" w:rsidRPr="00976C5D" w:rsidRDefault="00912D10" w:rsidP="00912D10">
      <w:pPr>
        <w:spacing w:after="120"/>
        <w:ind w:left="284" w:right="148"/>
        <w:jc w:val="both"/>
        <w:rPr>
          <w:sz w:val="24"/>
          <w:szCs w:val="24"/>
        </w:rPr>
      </w:pPr>
      <w:r w:rsidRPr="00976C5D">
        <w:rPr>
          <w:sz w:val="24"/>
          <w:szCs w:val="24"/>
        </w:rPr>
        <w:t>O valor registrado para o LOTE 01 é de R$ ..............; quantidade do lote; marca; valor unitário; percentual entre preços registrados e do mercado na data da licitação...</w:t>
      </w:r>
    </w:p>
    <w:p w:rsidR="00912D10" w:rsidRDefault="00912D10" w:rsidP="00912D10">
      <w:pPr>
        <w:spacing w:after="120"/>
        <w:ind w:left="284" w:right="148"/>
        <w:jc w:val="both"/>
        <w:rPr>
          <w:sz w:val="24"/>
          <w:szCs w:val="24"/>
        </w:rPr>
      </w:pPr>
      <w:r w:rsidRPr="00976C5D">
        <w:rPr>
          <w:sz w:val="24"/>
          <w:szCs w:val="24"/>
        </w:rPr>
        <w:t>O valor registrado para o LOTE 02 é de R$ ..............; quantidade do lote; marca; valor unitário; percentual entre preços registrados e do mercado na data da licitação.....</w:t>
      </w:r>
    </w:p>
    <w:p w:rsidR="002A6CB8" w:rsidRDefault="002A6CB8" w:rsidP="002A6CB8">
      <w:pPr>
        <w:spacing w:after="120"/>
        <w:ind w:left="284" w:right="148"/>
        <w:jc w:val="both"/>
        <w:rPr>
          <w:sz w:val="24"/>
          <w:szCs w:val="24"/>
        </w:rPr>
      </w:pPr>
      <w:r w:rsidRPr="00976C5D">
        <w:rPr>
          <w:sz w:val="24"/>
          <w:szCs w:val="24"/>
        </w:rPr>
        <w:t>O valor registrado para o LOTE 0</w:t>
      </w:r>
      <w:r>
        <w:rPr>
          <w:sz w:val="24"/>
          <w:szCs w:val="24"/>
        </w:rPr>
        <w:t>3</w:t>
      </w:r>
      <w:r w:rsidRPr="00976C5D">
        <w:rPr>
          <w:sz w:val="24"/>
          <w:szCs w:val="24"/>
        </w:rPr>
        <w:t xml:space="preserve"> é de R$ ..............; quantidade do lote; marca; valor unitário; percentual entre preços registrados e do mercado na data da licitação.....</w:t>
      </w:r>
    </w:p>
    <w:p w:rsidR="002A6CB8" w:rsidRDefault="002A6CB8" w:rsidP="002A6CB8">
      <w:pPr>
        <w:spacing w:after="120"/>
        <w:ind w:left="284" w:right="148"/>
        <w:jc w:val="both"/>
        <w:rPr>
          <w:sz w:val="24"/>
          <w:szCs w:val="24"/>
        </w:rPr>
      </w:pPr>
      <w:r w:rsidRPr="00976C5D">
        <w:rPr>
          <w:sz w:val="24"/>
          <w:szCs w:val="24"/>
        </w:rPr>
        <w:t>O valor registrado para o LOTE 0</w:t>
      </w:r>
      <w:r>
        <w:rPr>
          <w:sz w:val="24"/>
          <w:szCs w:val="24"/>
        </w:rPr>
        <w:t>4</w:t>
      </w:r>
      <w:r w:rsidRPr="00976C5D">
        <w:rPr>
          <w:sz w:val="24"/>
          <w:szCs w:val="24"/>
        </w:rPr>
        <w:t xml:space="preserve"> é de R$ ..............; quantidade do lote; marca; valor unitário; percentual entre preços registrados e do mercado na data da licitação.....</w:t>
      </w:r>
    </w:p>
    <w:p w:rsidR="003A4F30" w:rsidRPr="00976C5D" w:rsidRDefault="003A4F30" w:rsidP="003A4F30">
      <w:pPr>
        <w:spacing w:after="120"/>
        <w:ind w:left="284" w:right="148"/>
        <w:jc w:val="both"/>
        <w:rPr>
          <w:sz w:val="24"/>
          <w:szCs w:val="24"/>
        </w:rPr>
      </w:pPr>
      <w:r w:rsidRPr="00976C5D">
        <w:rPr>
          <w:sz w:val="24"/>
          <w:szCs w:val="24"/>
        </w:rPr>
        <w:t>O valor registrado para o LOTE 0</w:t>
      </w:r>
      <w:r>
        <w:rPr>
          <w:sz w:val="24"/>
          <w:szCs w:val="24"/>
        </w:rPr>
        <w:t>5</w:t>
      </w:r>
      <w:r w:rsidRPr="00976C5D">
        <w:rPr>
          <w:sz w:val="24"/>
          <w:szCs w:val="24"/>
        </w:rPr>
        <w:t xml:space="preserve"> é de R$ ..............; quantidade do lote; marca; valor unitário; percentual entre preços registrados e do mercado na data da licitação...</w:t>
      </w:r>
    </w:p>
    <w:p w:rsidR="003A4F30" w:rsidRDefault="003A4F30" w:rsidP="003A4F30">
      <w:pPr>
        <w:spacing w:after="120"/>
        <w:ind w:left="284" w:right="148"/>
        <w:jc w:val="both"/>
        <w:rPr>
          <w:sz w:val="24"/>
          <w:szCs w:val="24"/>
        </w:rPr>
      </w:pPr>
      <w:r w:rsidRPr="00976C5D">
        <w:rPr>
          <w:sz w:val="24"/>
          <w:szCs w:val="24"/>
        </w:rPr>
        <w:t>O valor registrado para o LOTE 0</w:t>
      </w:r>
      <w:r>
        <w:rPr>
          <w:sz w:val="24"/>
          <w:szCs w:val="24"/>
        </w:rPr>
        <w:t>6</w:t>
      </w:r>
      <w:r w:rsidRPr="00976C5D">
        <w:rPr>
          <w:sz w:val="24"/>
          <w:szCs w:val="24"/>
        </w:rPr>
        <w:t xml:space="preserve"> é de R$ ..............; quantidade do lote; marca; valor unitário; percentual entre preços registrados e do mercado na data da licitação.....</w:t>
      </w:r>
    </w:p>
    <w:p w:rsidR="003A4F30" w:rsidRDefault="003A4F30" w:rsidP="003A4F30">
      <w:pPr>
        <w:spacing w:after="120"/>
        <w:ind w:left="284" w:right="148"/>
        <w:jc w:val="both"/>
        <w:rPr>
          <w:sz w:val="24"/>
          <w:szCs w:val="24"/>
        </w:rPr>
      </w:pPr>
      <w:r w:rsidRPr="00976C5D">
        <w:rPr>
          <w:sz w:val="24"/>
          <w:szCs w:val="24"/>
        </w:rPr>
        <w:t>O valor registrado para o LOTE 0</w:t>
      </w:r>
      <w:r>
        <w:rPr>
          <w:sz w:val="24"/>
          <w:szCs w:val="24"/>
        </w:rPr>
        <w:t>7</w:t>
      </w:r>
      <w:r w:rsidRPr="00976C5D">
        <w:rPr>
          <w:sz w:val="24"/>
          <w:szCs w:val="24"/>
        </w:rPr>
        <w:t xml:space="preserve"> é de R$ ..............; quantidade do lote; marca; valor unitário; percentual entre preços registrados e do mercado na data da licitação.....</w:t>
      </w:r>
    </w:p>
    <w:p w:rsidR="003A4F30" w:rsidRDefault="003A4F30" w:rsidP="003A4F30">
      <w:pPr>
        <w:spacing w:after="120"/>
        <w:ind w:left="284" w:right="148"/>
        <w:jc w:val="both"/>
        <w:rPr>
          <w:sz w:val="24"/>
          <w:szCs w:val="24"/>
        </w:rPr>
      </w:pPr>
      <w:r w:rsidRPr="00976C5D">
        <w:rPr>
          <w:sz w:val="24"/>
          <w:szCs w:val="24"/>
        </w:rPr>
        <w:t>O valor registrado para o LOTE 0</w:t>
      </w:r>
      <w:r>
        <w:rPr>
          <w:sz w:val="24"/>
          <w:szCs w:val="24"/>
        </w:rPr>
        <w:t>8</w:t>
      </w:r>
      <w:r w:rsidRPr="00976C5D">
        <w:rPr>
          <w:sz w:val="24"/>
          <w:szCs w:val="24"/>
        </w:rPr>
        <w:t xml:space="preserve"> é de R$ ..............; quantidade do lote; marca; valor unitário; percentual entre preços registrados e do mercado na data da licitação.....</w:t>
      </w:r>
    </w:p>
    <w:p w:rsidR="003A4F30" w:rsidRPr="00976C5D" w:rsidRDefault="003A4F30" w:rsidP="003A4F30">
      <w:pPr>
        <w:spacing w:after="120"/>
        <w:ind w:left="284" w:right="148"/>
        <w:jc w:val="both"/>
        <w:rPr>
          <w:sz w:val="24"/>
          <w:szCs w:val="24"/>
        </w:rPr>
      </w:pPr>
      <w:r w:rsidRPr="00976C5D">
        <w:rPr>
          <w:sz w:val="24"/>
          <w:szCs w:val="24"/>
        </w:rPr>
        <w:t>O valor registrado para o LOTE 0</w:t>
      </w:r>
      <w:r>
        <w:rPr>
          <w:sz w:val="24"/>
          <w:szCs w:val="24"/>
        </w:rPr>
        <w:t>9</w:t>
      </w:r>
      <w:r w:rsidRPr="00976C5D">
        <w:rPr>
          <w:sz w:val="24"/>
          <w:szCs w:val="24"/>
        </w:rPr>
        <w:t xml:space="preserve"> é de R$ ..............; quantidade do lote; marca; valor unitário; percentual entre preços registrados e do mercado na data da licitação...</w:t>
      </w:r>
    </w:p>
    <w:p w:rsidR="003A4F30" w:rsidRDefault="003A4F30" w:rsidP="003A4F30">
      <w:pPr>
        <w:spacing w:after="120"/>
        <w:ind w:left="284" w:right="148"/>
        <w:jc w:val="both"/>
        <w:rPr>
          <w:sz w:val="24"/>
          <w:szCs w:val="24"/>
        </w:rPr>
      </w:pPr>
      <w:r w:rsidRPr="00976C5D">
        <w:rPr>
          <w:sz w:val="24"/>
          <w:szCs w:val="24"/>
        </w:rPr>
        <w:t xml:space="preserve">O valor registrado para o LOTE </w:t>
      </w:r>
      <w:r>
        <w:rPr>
          <w:sz w:val="24"/>
          <w:szCs w:val="24"/>
        </w:rPr>
        <w:t>10</w:t>
      </w:r>
      <w:r w:rsidRPr="00976C5D">
        <w:rPr>
          <w:sz w:val="24"/>
          <w:szCs w:val="24"/>
        </w:rPr>
        <w:t xml:space="preserve"> é de R$ ..............; quantidade do lote; marca; valor unitário; percentual entre preços registrados e do mercado na data da licitação.....</w:t>
      </w:r>
    </w:p>
    <w:p w:rsidR="003A4F30" w:rsidRDefault="003A4F30" w:rsidP="003A4F30">
      <w:pPr>
        <w:spacing w:after="120"/>
        <w:ind w:left="284" w:right="148"/>
        <w:jc w:val="both"/>
        <w:rPr>
          <w:sz w:val="24"/>
          <w:szCs w:val="24"/>
        </w:rPr>
      </w:pPr>
      <w:r w:rsidRPr="00976C5D">
        <w:rPr>
          <w:sz w:val="24"/>
          <w:szCs w:val="24"/>
        </w:rPr>
        <w:t xml:space="preserve">O valor registrado para o LOTE </w:t>
      </w:r>
      <w:r>
        <w:rPr>
          <w:sz w:val="24"/>
          <w:szCs w:val="24"/>
        </w:rPr>
        <w:t>11</w:t>
      </w:r>
      <w:r w:rsidRPr="00976C5D">
        <w:rPr>
          <w:sz w:val="24"/>
          <w:szCs w:val="24"/>
        </w:rPr>
        <w:t xml:space="preserve"> é de R$ ..............; quantidade do lote; marca; valor unitário; percentual entre preços registrados e do mercado na data da licitação.....</w:t>
      </w:r>
    </w:p>
    <w:p w:rsidR="003A4F30" w:rsidRDefault="003A4F30" w:rsidP="003A4F30">
      <w:pPr>
        <w:spacing w:after="120"/>
        <w:ind w:left="284" w:right="148"/>
        <w:jc w:val="both"/>
        <w:rPr>
          <w:sz w:val="24"/>
          <w:szCs w:val="24"/>
        </w:rPr>
      </w:pPr>
      <w:r w:rsidRPr="00976C5D">
        <w:rPr>
          <w:sz w:val="24"/>
          <w:szCs w:val="24"/>
        </w:rPr>
        <w:t xml:space="preserve">O valor registrado para o LOTE </w:t>
      </w:r>
      <w:r>
        <w:rPr>
          <w:sz w:val="24"/>
          <w:szCs w:val="24"/>
        </w:rPr>
        <w:t>12</w:t>
      </w:r>
      <w:r w:rsidRPr="00976C5D">
        <w:rPr>
          <w:sz w:val="24"/>
          <w:szCs w:val="24"/>
        </w:rPr>
        <w:t xml:space="preserve"> é de R$ ..............; quantidade do lote; marca; valor unitário; percentual entre preços registrados e do mercado na data da licitação.....</w:t>
      </w:r>
    </w:p>
    <w:p w:rsidR="003A4F30" w:rsidRDefault="003A4F30" w:rsidP="002A6CB8">
      <w:pPr>
        <w:spacing w:after="120"/>
        <w:ind w:left="284" w:right="148"/>
        <w:jc w:val="both"/>
        <w:rPr>
          <w:sz w:val="24"/>
          <w:szCs w:val="24"/>
        </w:rPr>
      </w:pPr>
    </w:p>
    <w:p w:rsidR="00912D10" w:rsidRPr="00976C5D" w:rsidRDefault="00912D10" w:rsidP="00912D10">
      <w:pPr>
        <w:spacing w:after="120"/>
        <w:jc w:val="both"/>
        <w:rPr>
          <w:b/>
          <w:sz w:val="24"/>
          <w:szCs w:val="24"/>
        </w:rPr>
      </w:pPr>
      <w:r w:rsidRPr="00976C5D">
        <w:rPr>
          <w:b/>
          <w:sz w:val="24"/>
          <w:szCs w:val="24"/>
        </w:rPr>
        <w:t xml:space="preserve">CLÁUSULA SEGUNDA - DOS PRAZOS E REGIME DE EXECUÇÃO </w:t>
      </w:r>
    </w:p>
    <w:p w:rsidR="00912D10" w:rsidRPr="00976C5D" w:rsidRDefault="00912D10" w:rsidP="00912D10">
      <w:pPr>
        <w:spacing w:after="120"/>
        <w:jc w:val="both"/>
        <w:rPr>
          <w:sz w:val="24"/>
          <w:szCs w:val="24"/>
        </w:rPr>
      </w:pPr>
      <w:r w:rsidRPr="00976C5D">
        <w:rPr>
          <w:b/>
          <w:sz w:val="24"/>
          <w:szCs w:val="24"/>
        </w:rPr>
        <w:t xml:space="preserve">02.01. </w:t>
      </w:r>
      <w:r w:rsidRPr="00976C5D">
        <w:rPr>
          <w:sz w:val="24"/>
          <w:szCs w:val="24"/>
        </w:rPr>
        <w:t>O prazo de vigência desta “Ata de Registro de Preços” será de 12 (doze) meses contados da data de sua assinatura.</w:t>
      </w:r>
    </w:p>
    <w:p w:rsidR="00912D10" w:rsidRPr="00976C5D" w:rsidRDefault="00912D10" w:rsidP="00912D10">
      <w:pPr>
        <w:spacing w:after="120"/>
        <w:jc w:val="both"/>
        <w:rPr>
          <w:sz w:val="24"/>
          <w:szCs w:val="24"/>
        </w:rPr>
      </w:pPr>
      <w:r w:rsidRPr="00976C5D">
        <w:rPr>
          <w:b/>
          <w:sz w:val="24"/>
          <w:szCs w:val="24"/>
        </w:rPr>
        <w:t>02.02</w:t>
      </w:r>
      <w:r w:rsidR="00FE5045">
        <w:rPr>
          <w:b/>
          <w:sz w:val="24"/>
          <w:szCs w:val="24"/>
        </w:rPr>
        <w:t>.</w:t>
      </w:r>
      <w:r w:rsidRPr="00976C5D">
        <w:rPr>
          <w:sz w:val="24"/>
          <w:szCs w:val="24"/>
        </w:rPr>
        <w:t xml:space="preserve"> Durante o prazo mencionado na subcláusula anterior, a DETENTORA dos preços se compromete e se obriga a entregar os bens, produtos e mercadorias mencionadas na cláusula primeira de forma parcelada, conforme quantidades expressamente requeridas, mediante solicitação do MUNICÍPIO formalizada através de nota de empenho ou de outro instrumento jurídico hábil.</w:t>
      </w:r>
    </w:p>
    <w:p w:rsidR="00912D10" w:rsidRPr="00976C5D" w:rsidRDefault="00912D10" w:rsidP="00FE5045">
      <w:pPr>
        <w:pStyle w:val="Textopadro"/>
        <w:widowControl/>
        <w:spacing w:after="120"/>
        <w:ind w:left="567"/>
        <w:jc w:val="both"/>
        <w:rPr>
          <w:szCs w:val="24"/>
          <w:lang w:val="pt-BR"/>
        </w:rPr>
      </w:pPr>
      <w:r w:rsidRPr="00976C5D">
        <w:rPr>
          <w:b/>
          <w:szCs w:val="24"/>
          <w:lang w:val="pt-BR"/>
        </w:rPr>
        <w:t>02.02.01</w:t>
      </w:r>
      <w:r w:rsidR="00FE5045">
        <w:rPr>
          <w:b/>
          <w:szCs w:val="24"/>
          <w:lang w:val="pt-BR"/>
        </w:rPr>
        <w:t>.</w:t>
      </w:r>
      <w:r w:rsidRPr="00976C5D">
        <w:rPr>
          <w:b/>
          <w:szCs w:val="24"/>
          <w:lang w:val="pt-BR"/>
        </w:rPr>
        <w:t xml:space="preserve"> </w:t>
      </w:r>
      <w:r w:rsidRPr="00976C5D">
        <w:rPr>
          <w:szCs w:val="24"/>
          <w:lang w:val="pt-BR"/>
        </w:rPr>
        <w:t xml:space="preserve">Qualquer documento que faça as vezes da solicitação mencionada no </w:t>
      </w:r>
      <w:r w:rsidR="00FE5045" w:rsidRPr="00976C5D">
        <w:rPr>
          <w:i/>
          <w:szCs w:val="24"/>
          <w:lang w:val="pt-BR"/>
        </w:rPr>
        <w:t>caput</w:t>
      </w:r>
      <w:r w:rsidR="00FE5045" w:rsidRPr="00976C5D">
        <w:rPr>
          <w:szCs w:val="24"/>
          <w:lang w:val="pt-BR"/>
        </w:rPr>
        <w:t xml:space="preserve"> deverá</w:t>
      </w:r>
      <w:r w:rsidRPr="00976C5D">
        <w:rPr>
          <w:szCs w:val="24"/>
          <w:lang w:val="pt-BR"/>
        </w:rPr>
        <w:t xml:space="preserve"> consignar a quantidade e a espécie do bem solicitado, bem como as demais instruções para o adequado fornecimento </w:t>
      </w:r>
      <w:r w:rsidR="0076493B" w:rsidRPr="00976C5D">
        <w:rPr>
          <w:szCs w:val="24"/>
          <w:lang w:val="pt-BR"/>
        </w:rPr>
        <w:t>dos bens</w:t>
      </w:r>
      <w:r w:rsidRPr="00976C5D">
        <w:rPr>
          <w:szCs w:val="24"/>
          <w:lang w:val="pt-BR"/>
        </w:rPr>
        <w:t xml:space="preserve"> com base nas cláusulas deste contrato administrativo de compromisso e do Edital que lhe deu origem.</w:t>
      </w:r>
      <w:r w:rsidRPr="00976C5D">
        <w:rPr>
          <w:b/>
          <w:szCs w:val="24"/>
          <w:lang w:val="pt-BR"/>
        </w:rPr>
        <w:t xml:space="preserve"> </w:t>
      </w:r>
    </w:p>
    <w:p w:rsidR="00912D10" w:rsidRPr="00976C5D" w:rsidRDefault="00912D10" w:rsidP="00912D10">
      <w:pPr>
        <w:spacing w:after="120"/>
        <w:jc w:val="both"/>
        <w:rPr>
          <w:sz w:val="24"/>
          <w:szCs w:val="24"/>
        </w:rPr>
      </w:pPr>
      <w:r w:rsidRPr="007B45E2">
        <w:rPr>
          <w:b/>
          <w:sz w:val="24"/>
          <w:szCs w:val="24"/>
        </w:rPr>
        <w:t>02.03.</w:t>
      </w:r>
      <w:r w:rsidRPr="007B45E2">
        <w:rPr>
          <w:sz w:val="24"/>
          <w:szCs w:val="24"/>
        </w:rPr>
        <w:t xml:space="preserve"> O contrato administrativo futuro e eventual decorrente desta “Ata de Registro de Preços” para o efetivo fornecimento dos produtos, mercadorias e bens será formalizado através de nota de empenho, de autorização de fornecimento ou de outros instrumentos hábeis, na forma do permissivo do art. 62 da Lei Federal nº 8.666/1993.</w:t>
      </w:r>
      <w:r w:rsidRPr="00976C5D">
        <w:rPr>
          <w:sz w:val="24"/>
          <w:szCs w:val="24"/>
        </w:rPr>
        <w:t xml:space="preserve"> </w:t>
      </w:r>
    </w:p>
    <w:p w:rsidR="00912D10" w:rsidRPr="00976C5D" w:rsidRDefault="00912D10" w:rsidP="00912D10">
      <w:pPr>
        <w:spacing w:after="120"/>
        <w:jc w:val="both"/>
        <w:rPr>
          <w:sz w:val="24"/>
          <w:szCs w:val="24"/>
        </w:rPr>
      </w:pPr>
      <w:r w:rsidRPr="00976C5D">
        <w:rPr>
          <w:b/>
          <w:sz w:val="24"/>
          <w:szCs w:val="24"/>
        </w:rPr>
        <w:t xml:space="preserve">02.04. </w:t>
      </w:r>
      <w:r w:rsidRPr="00976C5D">
        <w:rPr>
          <w:sz w:val="24"/>
          <w:szCs w:val="24"/>
        </w:rPr>
        <w:t xml:space="preserve">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912D10" w:rsidRPr="00976C5D" w:rsidRDefault="00912D10" w:rsidP="00912D10">
      <w:pPr>
        <w:pStyle w:val="Corpodetexto"/>
        <w:spacing w:after="120"/>
        <w:jc w:val="both"/>
        <w:rPr>
          <w:noProof/>
          <w:sz w:val="24"/>
          <w:szCs w:val="24"/>
        </w:rPr>
      </w:pPr>
      <w:r w:rsidRPr="00976C5D">
        <w:rPr>
          <w:b/>
          <w:sz w:val="24"/>
          <w:szCs w:val="24"/>
        </w:rPr>
        <w:t>02.05</w:t>
      </w:r>
      <w:r w:rsidRPr="00976C5D">
        <w:rPr>
          <w:sz w:val="24"/>
          <w:szCs w:val="24"/>
        </w:rPr>
        <w:t xml:space="preserve">. Uma vez provocado, o fornecedor detentor do preço registrado deverá entregar os bens requisitados no prazo de até </w:t>
      </w:r>
      <w:r w:rsidR="00602AFE">
        <w:rPr>
          <w:sz w:val="24"/>
          <w:szCs w:val="24"/>
        </w:rPr>
        <w:t>10</w:t>
      </w:r>
      <w:r w:rsidRPr="00976C5D">
        <w:rPr>
          <w:sz w:val="24"/>
          <w:szCs w:val="24"/>
        </w:rPr>
        <w:t xml:space="preserve"> (</w:t>
      </w:r>
      <w:r w:rsidR="00602AFE">
        <w:rPr>
          <w:sz w:val="24"/>
          <w:szCs w:val="24"/>
        </w:rPr>
        <w:t>DEZ</w:t>
      </w:r>
      <w:r w:rsidRPr="00976C5D">
        <w:rPr>
          <w:sz w:val="24"/>
          <w:szCs w:val="24"/>
        </w:rPr>
        <w:t xml:space="preserve">) dias </w:t>
      </w:r>
      <w:r w:rsidR="00602AFE">
        <w:rPr>
          <w:sz w:val="24"/>
          <w:szCs w:val="24"/>
        </w:rPr>
        <w:t xml:space="preserve">úteis, </w:t>
      </w:r>
      <w:r w:rsidRPr="00976C5D">
        <w:rPr>
          <w:sz w:val="24"/>
          <w:szCs w:val="24"/>
        </w:rPr>
        <w:t>contados a partir do recebimento da autorização de fornecimento</w:t>
      </w:r>
      <w:r w:rsidRPr="00976C5D">
        <w:rPr>
          <w:noProof/>
          <w:sz w:val="24"/>
          <w:szCs w:val="24"/>
        </w:rPr>
        <w:t>, da nota de empenho ou de outro instrumento hábil.</w:t>
      </w:r>
    </w:p>
    <w:p w:rsidR="00912D10" w:rsidRDefault="00912D10" w:rsidP="00206370">
      <w:pPr>
        <w:pStyle w:val="Textopadro"/>
        <w:widowControl/>
        <w:spacing w:after="120"/>
        <w:ind w:left="567"/>
        <w:jc w:val="both"/>
        <w:rPr>
          <w:noProof/>
          <w:szCs w:val="24"/>
          <w:lang w:val="pt-BR"/>
        </w:rPr>
      </w:pPr>
      <w:r w:rsidRPr="007304A1">
        <w:rPr>
          <w:b/>
          <w:noProof/>
          <w:szCs w:val="24"/>
          <w:lang w:val="pt-BR"/>
        </w:rPr>
        <w:t>02.05.01</w:t>
      </w:r>
      <w:r w:rsidRPr="007304A1">
        <w:rPr>
          <w:noProof/>
          <w:szCs w:val="24"/>
          <w:lang w:val="pt-BR"/>
        </w:rPr>
        <w:t xml:space="preserve"> </w:t>
      </w:r>
      <w:r w:rsidR="007304A1" w:rsidRPr="00976C5D">
        <w:rPr>
          <w:noProof/>
          <w:szCs w:val="24"/>
          <w:lang w:val="pt-BR"/>
        </w:rPr>
        <w:t>O</w:t>
      </w:r>
      <w:r w:rsidR="007304A1">
        <w:rPr>
          <w:noProof/>
          <w:szCs w:val="24"/>
          <w:lang w:val="pt-BR"/>
        </w:rPr>
        <w:t xml:space="preserve"> local da entrega dos bens</w:t>
      </w:r>
      <w:r w:rsidR="00B04ED7">
        <w:rPr>
          <w:noProof/>
          <w:szCs w:val="24"/>
          <w:lang w:val="pt-BR"/>
        </w:rPr>
        <w:t>,</w:t>
      </w:r>
      <w:r w:rsidR="007304A1">
        <w:rPr>
          <w:noProof/>
          <w:szCs w:val="24"/>
          <w:lang w:val="pt-BR"/>
        </w:rPr>
        <w:t xml:space="preserve"> </w:t>
      </w:r>
      <w:r w:rsidR="007304A1" w:rsidRPr="00634C23">
        <w:rPr>
          <w:noProof/>
          <w:szCs w:val="24"/>
          <w:lang w:val="pt-BR"/>
        </w:rPr>
        <w:t xml:space="preserve">deverão ser entregues </w:t>
      </w:r>
      <w:r w:rsidR="002A3159" w:rsidRPr="00D17511">
        <w:rPr>
          <w:noProof/>
          <w:szCs w:val="24"/>
          <w:lang w:val="pt-BR"/>
        </w:rPr>
        <w:t>no Almoxarifado Central da Prefeitura do Município de Araraquara, sito à Rua Renato Ópice, nº 154 – Santa Angelina – CEP 14.802-289 – Fone: (16) 3331-1903 e (16) 3331-1775, das 07:00 às 12:00 horas, de segunda a sexta-feira, somente em dias úteis; de acordo com os pedidos que serão enviados</w:t>
      </w:r>
      <w:r w:rsidR="002A3159">
        <w:rPr>
          <w:noProof/>
          <w:szCs w:val="24"/>
          <w:lang w:val="pt-BR"/>
        </w:rPr>
        <w:t>.</w:t>
      </w:r>
    </w:p>
    <w:p w:rsidR="00912D10" w:rsidRPr="003D5C2F" w:rsidRDefault="00912D10" w:rsidP="00912D10">
      <w:pPr>
        <w:pStyle w:val="Textopadro"/>
        <w:widowControl/>
        <w:spacing w:after="120"/>
        <w:jc w:val="both"/>
        <w:rPr>
          <w:szCs w:val="24"/>
          <w:lang w:val="pt-BR"/>
        </w:rPr>
      </w:pPr>
      <w:r w:rsidRPr="003D5C2F">
        <w:rPr>
          <w:b/>
          <w:szCs w:val="24"/>
          <w:lang w:val="pt-BR"/>
        </w:rPr>
        <w:t xml:space="preserve">02.06. </w:t>
      </w:r>
      <w:r w:rsidRPr="003D5C2F">
        <w:rPr>
          <w:szCs w:val="24"/>
          <w:lang w:val="pt-BR"/>
        </w:rPr>
        <w:t xml:space="preserve">Correm por conta da detentora de </w:t>
      </w:r>
      <w:r w:rsidRPr="00A8399F">
        <w:rPr>
          <w:szCs w:val="24"/>
          <w:lang w:val="pt-BR"/>
        </w:rPr>
        <w:t>registro de preços</w:t>
      </w:r>
      <w:r w:rsidRPr="003D5C2F">
        <w:rPr>
          <w:szCs w:val="24"/>
          <w:lang w:val="pt-BR"/>
        </w:rPr>
        <w:t xml:space="preserve"> todas as despesas de seguro, embalagem, transporte, montagem, tributos, encargos trabalhistas, previdenciários, bem como quaisquer outros ônus financeiros decorrentes da entrega, da disponibilização e da aquisição das mercadorias. </w:t>
      </w:r>
    </w:p>
    <w:p w:rsidR="00912D10" w:rsidRPr="00976C5D" w:rsidRDefault="00912D10" w:rsidP="00912D10">
      <w:pPr>
        <w:tabs>
          <w:tab w:val="left" w:pos="8482"/>
        </w:tabs>
        <w:spacing w:after="120"/>
        <w:ind w:right="-23"/>
        <w:jc w:val="both"/>
        <w:rPr>
          <w:sz w:val="24"/>
          <w:szCs w:val="24"/>
        </w:rPr>
      </w:pPr>
      <w:r w:rsidRPr="00976C5D">
        <w:rPr>
          <w:b/>
          <w:sz w:val="24"/>
          <w:szCs w:val="24"/>
        </w:rPr>
        <w:t>02.07.</w:t>
      </w:r>
      <w:r w:rsidRPr="00976C5D">
        <w:rPr>
          <w:sz w:val="24"/>
          <w:szCs w:val="24"/>
        </w:rPr>
        <w:t xml:space="preserve"> O prazo para a entrega estipulado na subcláusula 02.05 poderá ser prorrogado por iniciativa do MUNICÍPIO, por conveniência administrativa, fato que será previamente comunicado à DETENTORA por qualquer meio hábil, certificando-se nos autos do processo licitatório as novas instruções apresentadas pelo gestor público.</w:t>
      </w:r>
    </w:p>
    <w:p w:rsidR="00912D10" w:rsidRDefault="00912D10" w:rsidP="00912D10">
      <w:pPr>
        <w:tabs>
          <w:tab w:val="left" w:pos="8482"/>
        </w:tabs>
        <w:spacing w:after="120"/>
        <w:ind w:right="-23"/>
        <w:jc w:val="both"/>
        <w:rPr>
          <w:sz w:val="24"/>
          <w:szCs w:val="24"/>
        </w:rPr>
      </w:pPr>
      <w:r w:rsidRPr="00976C5D">
        <w:rPr>
          <w:b/>
          <w:sz w:val="24"/>
          <w:szCs w:val="24"/>
        </w:rPr>
        <w:t>02.08</w:t>
      </w:r>
      <w:r w:rsidRPr="00976C5D">
        <w:rPr>
          <w:sz w:val="24"/>
          <w:szCs w:val="24"/>
        </w:rPr>
        <w:t>. Os bens, materiais e produtos serão recebidos dentro das condições descritas no item XVII do Edital e nos conformes do art. 73, inciso II da Lei Federal nº 8.666/1993.</w:t>
      </w:r>
    </w:p>
    <w:p w:rsidR="00375FD5" w:rsidRPr="00976C5D" w:rsidRDefault="00375FD5" w:rsidP="00912D10">
      <w:pPr>
        <w:tabs>
          <w:tab w:val="left" w:pos="8482"/>
        </w:tabs>
        <w:spacing w:after="120"/>
        <w:ind w:right="-23"/>
        <w:jc w:val="both"/>
        <w:rPr>
          <w:sz w:val="24"/>
          <w:szCs w:val="24"/>
        </w:rPr>
      </w:pPr>
    </w:p>
    <w:p w:rsidR="00912D10" w:rsidRPr="00976C5D" w:rsidRDefault="00912D10" w:rsidP="00912D10">
      <w:pPr>
        <w:spacing w:after="120"/>
        <w:jc w:val="both"/>
        <w:outlineLvl w:val="0"/>
        <w:rPr>
          <w:rStyle w:val="Forte"/>
          <w:sz w:val="24"/>
          <w:szCs w:val="24"/>
        </w:rPr>
      </w:pPr>
      <w:r w:rsidRPr="00976C5D">
        <w:rPr>
          <w:rStyle w:val="Forte"/>
          <w:sz w:val="24"/>
          <w:szCs w:val="24"/>
        </w:rPr>
        <w:t xml:space="preserve">CLÁUSULA TERCEIRA - DA FORMA E DAS CONDIÇÕES DE PAGAMENTO </w:t>
      </w:r>
    </w:p>
    <w:p w:rsidR="00912D10" w:rsidRPr="00976C5D" w:rsidRDefault="00912D10" w:rsidP="00912D10">
      <w:pPr>
        <w:spacing w:after="120"/>
        <w:jc w:val="both"/>
        <w:rPr>
          <w:sz w:val="24"/>
          <w:szCs w:val="24"/>
        </w:rPr>
      </w:pPr>
      <w:r w:rsidRPr="00976C5D">
        <w:rPr>
          <w:b/>
          <w:sz w:val="24"/>
          <w:szCs w:val="24"/>
        </w:rPr>
        <w:t>03.01.</w:t>
      </w:r>
      <w:r w:rsidRPr="00976C5D">
        <w:rPr>
          <w:sz w:val="24"/>
          <w:szCs w:val="24"/>
        </w:rPr>
        <w:t xml:space="preserve"> O pagamento referente ao fornecimento ora compromissado será efetuado em até 30 (trinta) dias contados da data da emissão do Termo de Recebimento Definitivo o ou Recibo, na forma prevista no item 17.03 do Edital, após a devida convocação.  </w:t>
      </w:r>
    </w:p>
    <w:p w:rsidR="00912D10" w:rsidRPr="00976C5D" w:rsidRDefault="00912D10" w:rsidP="00912D10">
      <w:pPr>
        <w:spacing w:after="120"/>
        <w:jc w:val="both"/>
        <w:rPr>
          <w:sz w:val="24"/>
          <w:szCs w:val="24"/>
        </w:rPr>
      </w:pPr>
      <w:r w:rsidRPr="00976C5D">
        <w:rPr>
          <w:b/>
          <w:sz w:val="24"/>
          <w:szCs w:val="24"/>
        </w:rPr>
        <w:t>03.02</w:t>
      </w:r>
      <w:r w:rsidRPr="00976C5D">
        <w:rPr>
          <w:sz w:val="24"/>
          <w:szCs w:val="24"/>
        </w:rPr>
        <w:t xml:space="preserve">. As notas fiscais ou faturas que apresentarem incorreções ou irregularidades serão devolvidas à contratada para saneamento dos vícios e seu vencimento será contado da data do seu retorno devidamente regularizada. </w:t>
      </w:r>
    </w:p>
    <w:p w:rsidR="00912D10" w:rsidRPr="00976C5D" w:rsidRDefault="00912D10" w:rsidP="00912D10">
      <w:pPr>
        <w:spacing w:after="120"/>
        <w:jc w:val="both"/>
        <w:rPr>
          <w:sz w:val="24"/>
          <w:szCs w:val="24"/>
        </w:rPr>
      </w:pPr>
      <w:r w:rsidRPr="00976C5D">
        <w:rPr>
          <w:b/>
          <w:sz w:val="24"/>
          <w:szCs w:val="24"/>
        </w:rPr>
        <w:t>03.03.</w:t>
      </w:r>
      <w:r w:rsidRPr="00976C5D">
        <w:rPr>
          <w:sz w:val="24"/>
          <w:szCs w:val="24"/>
        </w:rPr>
        <w:t xml:space="preserve"> O pagamento será realizado na Tesouraria da Prefeitura Municipal de Araraquara ou por ordem bancária de acordo com a forma determinada pela contratada. </w:t>
      </w:r>
    </w:p>
    <w:p w:rsidR="00912D10" w:rsidRPr="00976C5D" w:rsidRDefault="00912D10" w:rsidP="00912D10">
      <w:pPr>
        <w:spacing w:after="120"/>
        <w:jc w:val="both"/>
        <w:rPr>
          <w:sz w:val="24"/>
          <w:szCs w:val="24"/>
        </w:rPr>
      </w:pPr>
      <w:r w:rsidRPr="00976C5D">
        <w:rPr>
          <w:b/>
          <w:sz w:val="24"/>
          <w:szCs w:val="24"/>
        </w:rPr>
        <w:t>03.04.</w:t>
      </w:r>
      <w:r w:rsidRPr="00976C5D">
        <w:rPr>
          <w:sz w:val="24"/>
          <w:szCs w:val="24"/>
        </w:rPr>
        <w:t xml:space="preserve"> Fica vedado qualquer faturamento por parte de terceiro.</w:t>
      </w:r>
    </w:p>
    <w:p w:rsidR="00912D10" w:rsidRPr="00976C5D" w:rsidRDefault="00912D10" w:rsidP="00912D10">
      <w:pPr>
        <w:spacing w:after="120"/>
        <w:jc w:val="both"/>
        <w:rPr>
          <w:b/>
          <w:sz w:val="24"/>
          <w:szCs w:val="24"/>
        </w:rPr>
      </w:pPr>
      <w:r w:rsidRPr="00976C5D">
        <w:rPr>
          <w:b/>
          <w:sz w:val="24"/>
          <w:szCs w:val="24"/>
        </w:rPr>
        <w:t xml:space="preserve">03.05. </w:t>
      </w:r>
      <w:r w:rsidRPr="00976C5D">
        <w:rPr>
          <w:sz w:val="24"/>
          <w:szCs w:val="24"/>
        </w:rPr>
        <w:t>Havendo penalizações por eventuais atrasos na execução do objeto do contrato principal, por descumprimento das cláusulas da presente “Ata de Registro de Preços”, incidência de multas de qualquer espécie ou prejuízos causados pela contratada ao MUNICÍPIO, e desde que estes sejam devidamente apurados no respectivo processo administrativo, será efetuada compensação financeira destes importes à conta do pagamento eventualmente devido à contratada, conforme autoriza o art. 40, inciso XIV, alínea “d” e o art. 86, § 3º da Lei Federal n.º 8.666/1993.</w:t>
      </w:r>
    </w:p>
    <w:p w:rsidR="00912D10" w:rsidRPr="00976C5D" w:rsidRDefault="00912D10" w:rsidP="00912D10">
      <w:pPr>
        <w:spacing w:after="120"/>
        <w:jc w:val="both"/>
        <w:rPr>
          <w:sz w:val="24"/>
          <w:szCs w:val="24"/>
        </w:rPr>
      </w:pPr>
      <w:r w:rsidRPr="00976C5D">
        <w:rPr>
          <w:b/>
          <w:sz w:val="24"/>
          <w:szCs w:val="24"/>
        </w:rPr>
        <w:t>03.06</w:t>
      </w:r>
      <w:r w:rsidRPr="00976C5D">
        <w:rPr>
          <w:sz w:val="24"/>
          <w:szCs w:val="24"/>
        </w:rPr>
        <w:t>. Ocorrendo atraso no pagamento da fatura ou nota fiscal, o valor devido pelo MUNICÍPIO será atualizado pela variação “</w:t>
      </w:r>
      <w:r w:rsidRPr="00976C5D">
        <w:rPr>
          <w:i/>
          <w:sz w:val="24"/>
          <w:szCs w:val="24"/>
        </w:rPr>
        <w:t>pro-rata die</w:t>
      </w:r>
      <w:r w:rsidRPr="00976C5D">
        <w:rPr>
          <w:sz w:val="24"/>
          <w:szCs w:val="24"/>
        </w:rPr>
        <w:t>” pelo IPCA/IBGE desde a data do vencimento até a data do efetivo pagamento, sem prejuízo da incidência de juros moratórios equivalentes à caderneta de poupança, na forma do art.1-F da Lei Federal nº 9.494/1997, devidos nas mesmas condições.</w:t>
      </w:r>
    </w:p>
    <w:p w:rsidR="00912D10" w:rsidRPr="00976C5D" w:rsidRDefault="00912D10" w:rsidP="00912D10">
      <w:pPr>
        <w:spacing w:after="120"/>
        <w:jc w:val="both"/>
        <w:outlineLvl w:val="0"/>
        <w:rPr>
          <w:rStyle w:val="Forte"/>
          <w:sz w:val="24"/>
          <w:szCs w:val="24"/>
        </w:rPr>
      </w:pPr>
    </w:p>
    <w:p w:rsidR="00912D10" w:rsidRPr="00976C5D" w:rsidRDefault="00912D10" w:rsidP="00912D10">
      <w:pPr>
        <w:pStyle w:val="Corpodetexto"/>
        <w:spacing w:after="120"/>
        <w:jc w:val="both"/>
        <w:rPr>
          <w:b/>
          <w:sz w:val="24"/>
          <w:szCs w:val="24"/>
        </w:rPr>
      </w:pPr>
      <w:r w:rsidRPr="00976C5D">
        <w:rPr>
          <w:b/>
          <w:sz w:val="24"/>
          <w:szCs w:val="24"/>
        </w:rPr>
        <w:t>CLÁUSULA QUARTA – DOS RECURSOS FINANCEIROS</w:t>
      </w:r>
    </w:p>
    <w:p w:rsidR="00912D10" w:rsidRPr="00976C5D" w:rsidRDefault="00912D10" w:rsidP="00912D10">
      <w:pPr>
        <w:spacing w:after="120"/>
        <w:jc w:val="both"/>
        <w:rPr>
          <w:noProof/>
          <w:sz w:val="24"/>
          <w:szCs w:val="24"/>
        </w:rPr>
      </w:pPr>
      <w:r w:rsidRPr="00976C5D">
        <w:rPr>
          <w:b/>
          <w:sz w:val="24"/>
          <w:szCs w:val="24"/>
        </w:rPr>
        <w:t>04.01</w:t>
      </w:r>
      <w:r w:rsidRPr="00976C5D">
        <w:rPr>
          <w:sz w:val="24"/>
          <w:szCs w:val="24"/>
        </w:rPr>
        <w:t>. Os recursos financeiros para fazer face às despesas com os futuros fornecimentos decorrentes da presente “Ata de Registro de Preços” correrão à conta de dotação orçamentária constante da Lei Orçamentária Anual (LOA) do Município de Araraquara/SP, a ser designada na oportunidade da contratação</w:t>
      </w:r>
      <w:r w:rsidRPr="00976C5D">
        <w:rPr>
          <w:noProof/>
          <w:sz w:val="24"/>
          <w:szCs w:val="24"/>
        </w:rPr>
        <w:t>.</w:t>
      </w:r>
    </w:p>
    <w:p w:rsidR="00912D10" w:rsidRPr="00976C5D" w:rsidRDefault="00912D10" w:rsidP="00912D10">
      <w:pPr>
        <w:pStyle w:val="Corpodetexto"/>
        <w:spacing w:after="120"/>
        <w:jc w:val="both"/>
        <w:rPr>
          <w:b/>
          <w:sz w:val="24"/>
          <w:szCs w:val="24"/>
        </w:rPr>
      </w:pPr>
    </w:p>
    <w:p w:rsidR="00912D10" w:rsidRPr="00976C5D" w:rsidRDefault="00912D10" w:rsidP="00912D10">
      <w:pPr>
        <w:pStyle w:val="Corpodetexto"/>
        <w:spacing w:after="120"/>
        <w:jc w:val="both"/>
        <w:rPr>
          <w:b/>
          <w:sz w:val="24"/>
          <w:szCs w:val="24"/>
        </w:rPr>
      </w:pPr>
      <w:r w:rsidRPr="00976C5D">
        <w:rPr>
          <w:b/>
          <w:sz w:val="24"/>
          <w:szCs w:val="24"/>
        </w:rPr>
        <w:t>CLÁUSULA QUINTA - DA LEGISLAÇÃO DE REGÊNCIA</w:t>
      </w:r>
    </w:p>
    <w:p w:rsidR="00912D10" w:rsidRPr="00976C5D" w:rsidRDefault="00912D10" w:rsidP="00912D10">
      <w:pPr>
        <w:pStyle w:val="Corpodetexto"/>
        <w:spacing w:after="120"/>
        <w:jc w:val="both"/>
        <w:rPr>
          <w:sz w:val="24"/>
          <w:szCs w:val="24"/>
        </w:rPr>
      </w:pPr>
      <w:r w:rsidRPr="00976C5D">
        <w:rPr>
          <w:b/>
          <w:sz w:val="24"/>
          <w:szCs w:val="24"/>
        </w:rPr>
        <w:t>05.01.</w:t>
      </w:r>
      <w:r w:rsidRPr="00976C5D">
        <w:rPr>
          <w:sz w:val="24"/>
          <w:szCs w:val="24"/>
        </w:rPr>
        <w:t xml:space="preserve"> A presente “Ata de Registro de Preços” e o futuro contrato administrativo de fornecimento dos bens cujos preços foram registrados serão regidos pelas Leis Federais nºs 8.666/1993 e 10.520/2002, pelo Decreto Municipal nº 7.919/2002 e pelas demais normas jurídicas elencadas no item III do Edital, aplicando-se, supletivamente, os princípios da teoria geral dos contratos e as disposições de direito privado. </w:t>
      </w:r>
    </w:p>
    <w:p w:rsidR="00912D10" w:rsidRPr="00976C5D" w:rsidRDefault="00912D10" w:rsidP="00912D10">
      <w:pPr>
        <w:pStyle w:val="Corpodetexto"/>
        <w:spacing w:after="120"/>
        <w:jc w:val="both"/>
        <w:rPr>
          <w:sz w:val="24"/>
          <w:szCs w:val="24"/>
        </w:rPr>
      </w:pPr>
      <w:r w:rsidRPr="00976C5D">
        <w:rPr>
          <w:b/>
          <w:sz w:val="24"/>
          <w:szCs w:val="24"/>
        </w:rPr>
        <w:t xml:space="preserve">05.02 </w:t>
      </w:r>
      <w:r w:rsidRPr="00976C5D">
        <w:rPr>
          <w:bCs/>
          <w:sz w:val="24"/>
          <w:szCs w:val="24"/>
        </w:rPr>
        <w:t xml:space="preserve">Integram juridicamente </w:t>
      </w:r>
      <w:r w:rsidRPr="00976C5D">
        <w:rPr>
          <w:sz w:val="24"/>
          <w:szCs w:val="24"/>
        </w:rPr>
        <w:t>esta “Ata de Registro de Preços” todas as obrigações, deveres, ônus e direitos previstos no Edital e na proposta da DETENTORA.</w:t>
      </w:r>
    </w:p>
    <w:p w:rsidR="00912D10" w:rsidRPr="00976C5D" w:rsidRDefault="00912D10" w:rsidP="00912D10">
      <w:pPr>
        <w:spacing w:after="120"/>
        <w:ind w:right="335"/>
        <w:jc w:val="both"/>
        <w:rPr>
          <w:sz w:val="24"/>
          <w:szCs w:val="24"/>
        </w:rPr>
      </w:pPr>
    </w:p>
    <w:p w:rsidR="00912D10" w:rsidRPr="00976C5D" w:rsidRDefault="00912D10" w:rsidP="00912D10">
      <w:pPr>
        <w:spacing w:after="120"/>
        <w:ind w:right="335"/>
        <w:jc w:val="both"/>
        <w:rPr>
          <w:b/>
          <w:sz w:val="24"/>
          <w:szCs w:val="24"/>
        </w:rPr>
      </w:pPr>
      <w:r w:rsidRPr="00976C5D">
        <w:rPr>
          <w:b/>
          <w:sz w:val="24"/>
          <w:szCs w:val="24"/>
        </w:rPr>
        <w:t>CLAÚSULA SEXTA - DA GESTÃO DA ATA DE REGISTRO DE PREÇOS</w:t>
      </w:r>
    </w:p>
    <w:p w:rsidR="00912D10" w:rsidRPr="00976C5D" w:rsidRDefault="00912D10" w:rsidP="00912D10">
      <w:pPr>
        <w:spacing w:after="120"/>
        <w:ind w:right="148"/>
        <w:jc w:val="both"/>
        <w:rPr>
          <w:sz w:val="24"/>
          <w:szCs w:val="24"/>
        </w:rPr>
      </w:pPr>
      <w:r w:rsidRPr="00976C5D">
        <w:rPr>
          <w:b/>
          <w:sz w:val="24"/>
          <w:szCs w:val="24"/>
        </w:rPr>
        <w:t>06.01</w:t>
      </w:r>
      <w:r w:rsidRPr="00976C5D">
        <w:rPr>
          <w:sz w:val="24"/>
          <w:szCs w:val="24"/>
        </w:rPr>
        <w:t xml:space="preserve">. Caberá </w:t>
      </w:r>
      <w:r w:rsidR="00957C1E">
        <w:rPr>
          <w:sz w:val="24"/>
          <w:szCs w:val="24"/>
        </w:rPr>
        <w:t>ao Gabinete do Prefeito</w:t>
      </w:r>
      <w:r>
        <w:rPr>
          <w:sz w:val="24"/>
          <w:szCs w:val="24"/>
        </w:rPr>
        <w:t xml:space="preserve">, </w:t>
      </w:r>
      <w:r w:rsidRPr="00976C5D">
        <w:rPr>
          <w:sz w:val="24"/>
          <w:szCs w:val="24"/>
        </w:rPr>
        <w:t xml:space="preserve">através de sua </w:t>
      </w:r>
      <w:r w:rsidR="00957C1E">
        <w:rPr>
          <w:sz w:val="24"/>
          <w:szCs w:val="24"/>
        </w:rPr>
        <w:t>Coordenadoria Executiva de Bem-Estar Animal</w:t>
      </w:r>
      <w:r>
        <w:rPr>
          <w:sz w:val="24"/>
          <w:szCs w:val="24"/>
        </w:rPr>
        <w:t xml:space="preserve"> </w:t>
      </w:r>
      <w:r w:rsidRPr="00976C5D">
        <w:rPr>
          <w:sz w:val="24"/>
          <w:szCs w:val="24"/>
        </w:rPr>
        <w:t>o gerenciamento do sistema de Registro de Preço referente aos contratos que firmar.</w:t>
      </w:r>
    </w:p>
    <w:p w:rsidR="00912D10" w:rsidRDefault="00912D10" w:rsidP="00912D10">
      <w:pPr>
        <w:spacing w:after="120"/>
        <w:ind w:right="148"/>
        <w:jc w:val="both"/>
        <w:rPr>
          <w:b/>
          <w:bCs/>
          <w:sz w:val="24"/>
          <w:szCs w:val="24"/>
        </w:rPr>
      </w:pPr>
    </w:p>
    <w:p w:rsidR="00912D10" w:rsidRPr="00976C5D" w:rsidRDefault="00912D10" w:rsidP="00912D10">
      <w:pPr>
        <w:spacing w:after="120"/>
        <w:ind w:right="148"/>
        <w:jc w:val="both"/>
        <w:rPr>
          <w:b/>
          <w:bCs/>
          <w:sz w:val="24"/>
          <w:szCs w:val="24"/>
        </w:rPr>
      </w:pPr>
      <w:r w:rsidRPr="00976C5D">
        <w:rPr>
          <w:b/>
          <w:bCs/>
          <w:sz w:val="24"/>
          <w:szCs w:val="24"/>
        </w:rPr>
        <w:t>CLÁUSULA SÉTIMA - DAS OBRIGAÇÕES E RESPONSABILIDADES</w:t>
      </w:r>
    </w:p>
    <w:p w:rsidR="00912D10" w:rsidRPr="00976C5D" w:rsidRDefault="00912D10" w:rsidP="00912D10">
      <w:pPr>
        <w:spacing w:after="120"/>
        <w:ind w:right="148"/>
        <w:jc w:val="both"/>
        <w:rPr>
          <w:sz w:val="24"/>
          <w:szCs w:val="24"/>
        </w:rPr>
      </w:pPr>
      <w:r w:rsidRPr="00976C5D">
        <w:rPr>
          <w:b/>
          <w:bCs/>
          <w:sz w:val="24"/>
          <w:szCs w:val="24"/>
        </w:rPr>
        <w:t>07.01</w:t>
      </w:r>
      <w:r w:rsidRPr="00976C5D">
        <w:rPr>
          <w:bCs/>
          <w:sz w:val="24"/>
          <w:szCs w:val="24"/>
        </w:rPr>
        <w:t xml:space="preserve">. </w:t>
      </w:r>
      <w:r w:rsidRPr="00976C5D">
        <w:rPr>
          <w:sz w:val="24"/>
          <w:szCs w:val="24"/>
        </w:rPr>
        <w:t xml:space="preserve">A DETENTORA se obriga a fornecer os produtos objeto da presente, conforme as especificações e em condições adequadas de uso especificadas no termo de referência, sujeitando-se ao controle de qualidade da </w:t>
      </w:r>
      <w:r w:rsidR="000A5656">
        <w:rPr>
          <w:b/>
          <w:sz w:val="24"/>
          <w:szCs w:val="24"/>
        </w:rPr>
        <w:t>COORDENARIA EXECUTIVA DE BEM-ESTAR ANIMAL</w:t>
      </w:r>
      <w:r w:rsidR="007304A1">
        <w:rPr>
          <w:b/>
          <w:sz w:val="24"/>
          <w:szCs w:val="24"/>
        </w:rPr>
        <w:t>.</w:t>
      </w:r>
    </w:p>
    <w:p w:rsidR="00912D10" w:rsidRPr="00976C5D" w:rsidRDefault="00912D10" w:rsidP="00912D10">
      <w:pPr>
        <w:spacing w:after="120"/>
        <w:ind w:right="-19" w:hanging="567"/>
        <w:jc w:val="both"/>
        <w:rPr>
          <w:b/>
          <w:sz w:val="24"/>
          <w:szCs w:val="24"/>
        </w:rPr>
      </w:pPr>
      <w:r w:rsidRPr="00976C5D">
        <w:rPr>
          <w:sz w:val="24"/>
          <w:szCs w:val="24"/>
        </w:rPr>
        <w:t xml:space="preserve">         </w:t>
      </w:r>
      <w:r w:rsidRPr="00976C5D">
        <w:rPr>
          <w:b/>
          <w:sz w:val="24"/>
          <w:szCs w:val="24"/>
        </w:rPr>
        <w:t xml:space="preserve">07.02. </w:t>
      </w:r>
      <w:r w:rsidRPr="00976C5D">
        <w:rPr>
          <w:sz w:val="24"/>
          <w:szCs w:val="24"/>
        </w:rPr>
        <w:t xml:space="preserve">As demais obrigações contratuais decorrentes da execução desta “Ata de Registro de Preços” estão estabelecidas no </w:t>
      </w:r>
      <w:r w:rsidRPr="00132C59">
        <w:rPr>
          <w:sz w:val="24"/>
          <w:szCs w:val="24"/>
        </w:rPr>
        <w:t xml:space="preserve">Edital do Pregão Eletrônico nº </w:t>
      </w:r>
      <w:r w:rsidR="007304A1">
        <w:rPr>
          <w:sz w:val="24"/>
          <w:szCs w:val="24"/>
        </w:rPr>
        <w:t>XXX</w:t>
      </w:r>
      <w:r w:rsidRPr="00132C59">
        <w:rPr>
          <w:sz w:val="24"/>
          <w:szCs w:val="24"/>
        </w:rPr>
        <w:t>/20</w:t>
      </w:r>
      <w:r>
        <w:rPr>
          <w:sz w:val="24"/>
          <w:szCs w:val="24"/>
        </w:rPr>
        <w:t>21</w:t>
      </w:r>
      <w:r w:rsidRPr="00132C59">
        <w:rPr>
          <w:sz w:val="24"/>
          <w:szCs w:val="24"/>
        </w:rPr>
        <w:t>.</w:t>
      </w:r>
    </w:p>
    <w:p w:rsidR="00912D10" w:rsidRPr="00976C5D" w:rsidRDefault="00912D10" w:rsidP="00912D10">
      <w:pPr>
        <w:spacing w:after="120"/>
        <w:jc w:val="both"/>
        <w:rPr>
          <w:sz w:val="24"/>
          <w:szCs w:val="24"/>
        </w:rPr>
      </w:pPr>
      <w:r w:rsidRPr="00976C5D">
        <w:rPr>
          <w:b/>
          <w:sz w:val="24"/>
          <w:szCs w:val="24"/>
        </w:rPr>
        <w:t>07.03</w:t>
      </w:r>
      <w:r w:rsidRPr="00976C5D">
        <w:rPr>
          <w:sz w:val="24"/>
          <w:szCs w:val="24"/>
        </w:rPr>
        <w:t>. É dever da DETENTORA, consoante redação do art. 55, inciso XIII da Lei Federal nº 8.666/1993, manter, durante toda a execução do contrato, em compatibilidade com as obrigações por ele assumidas, todas as condições de habilitação e qualificação exigidas na licitação.</w:t>
      </w:r>
    </w:p>
    <w:p w:rsidR="00912D10" w:rsidRPr="00976C5D" w:rsidRDefault="00912D10" w:rsidP="00912D10">
      <w:pPr>
        <w:spacing w:after="120"/>
        <w:jc w:val="both"/>
        <w:rPr>
          <w:sz w:val="24"/>
          <w:szCs w:val="24"/>
        </w:rPr>
      </w:pPr>
      <w:r w:rsidRPr="00976C5D">
        <w:rPr>
          <w:b/>
          <w:sz w:val="24"/>
          <w:szCs w:val="24"/>
        </w:rPr>
        <w:t>0</w:t>
      </w:r>
      <w:hyperlink r:id="rId18" w:tooltip="Art. 69 da Lei de Licitações - Lei 8666/93" w:history="1">
        <w:r w:rsidRPr="00976C5D">
          <w:rPr>
            <w:b/>
            <w:sz w:val="24"/>
            <w:szCs w:val="24"/>
          </w:rPr>
          <w:t>7.04</w:t>
        </w:r>
      </w:hyperlink>
      <w:r w:rsidRPr="00976C5D">
        <w:rPr>
          <w:sz w:val="24"/>
          <w:szCs w:val="24"/>
        </w:rPr>
        <w:t>.</w:t>
      </w:r>
      <w:r w:rsidRPr="00976C5D">
        <w:rPr>
          <w:b/>
          <w:sz w:val="24"/>
          <w:szCs w:val="24"/>
        </w:rPr>
        <w:t xml:space="preserve"> </w:t>
      </w:r>
      <w:r w:rsidRPr="00976C5D">
        <w:rPr>
          <w:sz w:val="24"/>
          <w:szCs w:val="24"/>
        </w:rPr>
        <w:t xml:space="preserve">A DETENTORA é obrigada a reparar, corrigir, remover, reconstruir ou substituir, às suas expensas, no total ou em parte, o objeto do contrato administrativo principal em que se verificarem vícios, defeitos ou incorreções resultantes da execução ou de materiais empregados. </w:t>
      </w:r>
    </w:p>
    <w:p w:rsidR="00912D10" w:rsidRPr="00976C5D" w:rsidRDefault="00912D10" w:rsidP="00912D10">
      <w:pPr>
        <w:spacing w:after="120"/>
        <w:jc w:val="both"/>
        <w:rPr>
          <w:sz w:val="24"/>
          <w:szCs w:val="24"/>
        </w:rPr>
      </w:pPr>
      <w:r w:rsidRPr="00976C5D">
        <w:rPr>
          <w:b/>
          <w:sz w:val="24"/>
          <w:szCs w:val="24"/>
        </w:rPr>
        <w:t>0</w:t>
      </w:r>
      <w:hyperlink r:id="rId19" w:tooltip="Art. 70 da Lei de Licitações - Lei 8666/93" w:history="1">
        <w:r w:rsidRPr="00976C5D">
          <w:rPr>
            <w:b/>
            <w:sz w:val="24"/>
            <w:szCs w:val="24"/>
          </w:rPr>
          <w:t>7.05</w:t>
        </w:r>
      </w:hyperlink>
      <w:r w:rsidRPr="00976C5D">
        <w:rPr>
          <w:sz w:val="24"/>
          <w:szCs w:val="24"/>
        </w:rPr>
        <w:t>. A DETENTORA é responsável pelos danos causados diretamente ao MUNICÍPIO ou a terceiros, decorrentes de sua culpa ou dolo na execução do contrato, não excluindo ou reduzindo essa responsabilidade a fiscalização ou o acompanhamento pelo órgão interessado.</w:t>
      </w:r>
    </w:p>
    <w:p w:rsidR="00912D10" w:rsidRPr="00976C5D" w:rsidRDefault="00912D10" w:rsidP="00912D10">
      <w:pPr>
        <w:spacing w:after="120"/>
        <w:jc w:val="both"/>
        <w:rPr>
          <w:b/>
          <w:sz w:val="24"/>
          <w:szCs w:val="24"/>
        </w:rPr>
      </w:pPr>
      <w:r w:rsidRPr="00976C5D">
        <w:rPr>
          <w:b/>
          <w:sz w:val="24"/>
          <w:szCs w:val="24"/>
        </w:rPr>
        <w:t xml:space="preserve">07.06. </w:t>
      </w:r>
      <w:r w:rsidRPr="00976C5D">
        <w:rPr>
          <w:sz w:val="24"/>
          <w:szCs w:val="24"/>
        </w:rPr>
        <w:t>É</w:t>
      </w:r>
      <w:r w:rsidRPr="00976C5D">
        <w:rPr>
          <w:b/>
          <w:sz w:val="24"/>
          <w:szCs w:val="24"/>
        </w:rPr>
        <w:t xml:space="preserve"> </w:t>
      </w:r>
      <w:r w:rsidRPr="00976C5D">
        <w:rPr>
          <w:sz w:val="24"/>
          <w:szCs w:val="24"/>
        </w:rPr>
        <w:t>dever da DETENTORA arcar com as responsabilidades oriundas dos encargos trabalhistas, previdenciários, fiscais e comerciais resultantes da execução da “Ata de Registro de Preços” e dos contratos administrativos de fornecimento dela decorrentes.</w:t>
      </w:r>
      <w:r w:rsidRPr="00976C5D">
        <w:rPr>
          <w:b/>
          <w:sz w:val="24"/>
          <w:szCs w:val="24"/>
        </w:rPr>
        <w:t xml:space="preserve"> </w:t>
      </w:r>
    </w:p>
    <w:p w:rsidR="00912D10" w:rsidRPr="00976C5D" w:rsidRDefault="00912D10" w:rsidP="00912D10">
      <w:pPr>
        <w:spacing w:after="120"/>
        <w:ind w:left="567"/>
        <w:jc w:val="both"/>
        <w:rPr>
          <w:b/>
          <w:bCs/>
          <w:sz w:val="24"/>
          <w:szCs w:val="24"/>
        </w:rPr>
      </w:pPr>
      <w:r w:rsidRPr="00976C5D">
        <w:rPr>
          <w:b/>
          <w:bCs/>
          <w:sz w:val="24"/>
          <w:szCs w:val="24"/>
        </w:rPr>
        <w:t xml:space="preserve">07.06.01 </w:t>
      </w:r>
      <w:r w:rsidRPr="00976C5D">
        <w:rPr>
          <w:sz w:val="24"/>
          <w:szCs w:val="24"/>
        </w:rPr>
        <w:t>A eventual inadimplência da DETENTORA, com referência aos encargos trabalhistas, fiscais e comerciais não transfere ao MUNICÍPIO a responsabilidade por seu pagamento, nem poderá onerar o objeto do contrato.</w:t>
      </w:r>
    </w:p>
    <w:p w:rsidR="00912D10" w:rsidRPr="00976C5D" w:rsidRDefault="00912D10" w:rsidP="00912D10">
      <w:pPr>
        <w:spacing w:after="120"/>
        <w:jc w:val="both"/>
        <w:rPr>
          <w:sz w:val="24"/>
          <w:szCs w:val="24"/>
        </w:rPr>
      </w:pPr>
      <w:r w:rsidRPr="00976C5D">
        <w:rPr>
          <w:b/>
          <w:sz w:val="24"/>
          <w:szCs w:val="24"/>
        </w:rPr>
        <w:t>07.07.</w:t>
      </w:r>
      <w:r w:rsidRPr="00976C5D">
        <w:rPr>
          <w:sz w:val="24"/>
          <w:szCs w:val="24"/>
        </w:rPr>
        <w:t xml:space="preserve"> O MUINICÍPIO rejeitará, no todo ou em parte, os bens e produtos fornecidos que se encontrarem em desconformidade com o contrato administrativo e seus anexos, oportunidade em que procederá na forma do item XVII do Edital.</w:t>
      </w:r>
    </w:p>
    <w:p w:rsidR="00912D10" w:rsidRPr="00976C5D" w:rsidRDefault="00912D10" w:rsidP="00912D10">
      <w:pPr>
        <w:spacing w:after="120"/>
        <w:jc w:val="both"/>
        <w:rPr>
          <w:sz w:val="24"/>
          <w:szCs w:val="24"/>
        </w:rPr>
      </w:pPr>
    </w:p>
    <w:p w:rsidR="00912D10" w:rsidRPr="00976C5D" w:rsidRDefault="00912D10" w:rsidP="00912D10">
      <w:pPr>
        <w:spacing w:after="120"/>
        <w:ind w:right="148"/>
        <w:jc w:val="both"/>
        <w:rPr>
          <w:b/>
          <w:bCs/>
          <w:sz w:val="24"/>
          <w:szCs w:val="24"/>
        </w:rPr>
      </w:pPr>
      <w:r w:rsidRPr="00976C5D">
        <w:rPr>
          <w:b/>
          <w:bCs/>
          <w:sz w:val="24"/>
          <w:szCs w:val="24"/>
        </w:rPr>
        <w:t>CLÁUSULA OITAVA - DAS PENALIDADES</w:t>
      </w:r>
    </w:p>
    <w:p w:rsidR="00912D10" w:rsidRPr="00976C5D" w:rsidRDefault="00912D10" w:rsidP="00912D10">
      <w:pPr>
        <w:spacing w:after="120"/>
        <w:jc w:val="both"/>
        <w:rPr>
          <w:sz w:val="24"/>
          <w:szCs w:val="24"/>
        </w:rPr>
      </w:pPr>
      <w:r w:rsidRPr="00976C5D">
        <w:rPr>
          <w:b/>
          <w:sz w:val="24"/>
          <w:szCs w:val="24"/>
        </w:rPr>
        <w:t>08.01</w:t>
      </w:r>
      <w:r w:rsidRPr="00976C5D">
        <w:rPr>
          <w:sz w:val="24"/>
          <w:szCs w:val="24"/>
        </w:rPr>
        <w:t xml:space="preserve"> O não cumprimento de qualquer cláusula, disposição ou norma seja do edital, desta “Ata de Registro de Preços” ou do contrato administrativo de fornecimento, bem como a denúncia, por inadimplência, implicará nas penalidades </w:t>
      </w:r>
      <w:r w:rsidRPr="00033B2A">
        <w:rPr>
          <w:sz w:val="24"/>
          <w:szCs w:val="24"/>
        </w:rPr>
        <w:t xml:space="preserve">previstas no item XIX do Edital do Pregão Eletrônico </w:t>
      </w:r>
      <w:r w:rsidR="007304A1">
        <w:rPr>
          <w:sz w:val="24"/>
          <w:szCs w:val="24"/>
        </w:rPr>
        <w:t>XXX</w:t>
      </w:r>
      <w:r w:rsidRPr="00033B2A">
        <w:rPr>
          <w:sz w:val="24"/>
          <w:szCs w:val="24"/>
        </w:rPr>
        <w:t>/2021, sem prejuízo da indenização por perdas e danos, causados pela parte inadimplente, conforme o caso.</w:t>
      </w:r>
    </w:p>
    <w:p w:rsidR="00912D10" w:rsidRPr="00976C5D" w:rsidRDefault="00912D10" w:rsidP="00912D10">
      <w:pPr>
        <w:spacing w:after="120"/>
        <w:jc w:val="both"/>
        <w:rPr>
          <w:b/>
          <w:sz w:val="24"/>
          <w:szCs w:val="24"/>
        </w:rPr>
      </w:pPr>
    </w:p>
    <w:p w:rsidR="00912D10" w:rsidRPr="00976C5D" w:rsidRDefault="00912D10" w:rsidP="00912D10">
      <w:pPr>
        <w:spacing w:after="120"/>
        <w:jc w:val="both"/>
        <w:rPr>
          <w:spacing w:val="20"/>
          <w:sz w:val="24"/>
          <w:szCs w:val="24"/>
        </w:rPr>
      </w:pPr>
      <w:r w:rsidRPr="00976C5D">
        <w:rPr>
          <w:b/>
          <w:sz w:val="24"/>
          <w:szCs w:val="24"/>
        </w:rPr>
        <w:t xml:space="preserve">CLÁUSULA NONA – </w:t>
      </w:r>
      <w:r w:rsidRPr="00976C5D">
        <w:rPr>
          <w:b/>
          <w:spacing w:val="20"/>
          <w:sz w:val="24"/>
          <w:szCs w:val="24"/>
        </w:rPr>
        <w:t>PREÇO REGISTRADO E SUA REPACTUAÇÃO</w:t>
      </w:r>
      <w:r w:rsidRPr="00976C5D">
        <w:rPr>
          <w:spacing w:val="20"/>
          <w:sz w:val="24"/>
          <w:szCs w:val="24"/>
        </w:rPr>
        <w:t>.</w:t>
      </w:r>
    </w:p>
    <w:p w:rsidR="00912D10" w:rsidRPr="00976C5D" w:rsidRDefault="00912D10" w:rsidP="00912D10">
      <w:pPr>
        <w:adjustRightInd w:val="0"/>
        <w:spacing w:after="120"/>
        <w:jc w:val="both"/>
        <w:rPr>
          <w:sz w:val="24"/>
          <w:szCs w:val="24"/>
        </w:rPr>
      </w:pPr>
      <w:r w:rsidRPr="00976C5D">
        <w:rPr>
          <w:b/>
          <w:sz w:val="24"/>
          <w:szCs w:val="24"/>
        </w:rPr>
        <w:t>09.01</w:t>
      </w:r>
      <w:r w:rsidRPr="00976C5D">
        <w:rPr>
          <w:sz w:val="24"/>
          <w:szCs w:val="24"/>
        </w:rPr>
        <w:t>. Os preços unitários a serem aplicados serão aqueles descritos na proposta comercial da DETENTORA e conforme anexo I deste instrumento.</w:t>
      </w:r>
    </w:p>
    <w:p w:rsidR="00912D10" w:rsidRPr="00976C5D" w:rsidRDefault="00912D10" w:rsidP="00912D10">
      <w:pPr>
        <w:adjustRightInd w:val="0"/>
        <w:spacing w:after="120"/>
        <w:jc w:val="both"/>
        <w:rPr>
          <w:sz w:val="24"/>
          <w:szCs w:val="24"/>
        </w:rPr>
      </w:pPr>
      <w:r w:rsidRPr="00976C5D">
        <w:rPr>
          <w:b/>
          <w:sz w:val="24"/>
          <w:szCs w:val="24"/>
        </w:rPr>
        <w:t>09.02</w:t>
      </w:r>
      <w:r w:rsidRPr="00976C5D">
        <w:rPr>
          <w:sz w:val="24"/>
          <w:szCs w:val="24"/>
        </w:rPr>
        <w:t>. Os preços registrados são irreajustáveis.</w:t>
      </w:r>
    </w:p>
    <w:p w:rsidR="00912D10" w:rsidRPr="00976C5D" w:rsidRDefault="00912D10" w:rsidP="00912D10">
      <w:pPr>
        <w:spacing w:after="120"/>
        <w:jc w:val="both"/>
        <w:rPr>
          <w:sz w:val="24"/>
          <w:szCs w:val="24"/>
        </w:rPr>
      </w:pPr>
      <w:r w:rsidRPr="00976C5D">
        <w:rPr>
          <w:b/>
          <w:sz w:val="24"/>
          <w:szCs w:val="24"/>
        </w:rPr>
        <w:t>09.03</w:t>
      </w:r>
      <w:r w:rsidRPr="00976C5D">
        <w:rPr>
          <w:sz w:val="24"/>
          <w:szCs w:val="24"/>
        </w:rPr>
        <w:t xml:space="preserve">. A SECRETARIA MUNICIPAL DE </w:t>
      </w:r>
      <w:r w:rsidR="00564A96">
        <w:rPr>
          <w:sz w:val="24"/>
          <w:szCs w:val="24"/>
        </w:rPr>
        <w:t>ADMINISTRAÇÃO</w:t>
      </w:r>
      <w:r w:rsidRPr="00976C5D">
        <w:rPr>
          <w:sz w:val="24"/>
          <w:szCs w:val="24"/>
        </w:rPr>
        <w:t xml:space="preserve"> avaliará o mercado constantemente e poderá rever os preços registrados a qualquer tempo, em decorrência da redução dos preços praticados no mercado ou de fato que eleve os custos dos bens registrados.</w:t>
      </w:r>
    </w:p>
    <w:p w:rsidR="00912D10" w:rsidRPr="00976C5D" w:rsidRDefault="00912D10" w:rsidP="00912D10">
      <w:pPr>
        <w:spacing w:after="120"/>
        <w:jc w:val="both"/>
        <w:rPr>
          <w:sz w:val="24"/>
          <w:szCs w:val="24"/>
        </w:rPr>
      </w:pPr>
      <w:r w:rsidRPr="00976C5D">
        <w:rPr>
          <w:b/>
          <w:sz w:val="24"/>
          <w:szCs w:val="24"/>
        </w:rPr>
        <w:t xml:space="preserve">09.04. </w:t>
      </w:r>
      <w:r w:rsidRPr="00976C5D">
        <w:rPr>
          <w:sz w:val="24"/>
          <w:szCs w:val="24"/>
        </w:rPr>
        <w:t>Se for verificado pelo órgão gestor dos preços que o preço registrado está acima do preço de mercado, o detentor do preço registrado será convocado para negociar o preço registrado e adequá-lo ao preço de mercado.</w:t>
      </w:r>
    </w:p>
    <w:p w:rsidR="00912D10" w:rsidRPr="00976C5D" w:rsidRDefault="00912D10" w:rsidP="00912D10">
      <w:pPr>
        <w:spacing w:after="120"/>
        <w:jc w:val="both"/>
        <w:rPr>
          <w:sz w:val="24"/>
          <w:szCs w:val="24"/>
        </w:rPr>
      </w:pPr>
      <w:r w:rsidRPr="00976C5D">
        <w:rPr>
          <w:b/>
          <w:sz w:val="24"/>
          <w:szCs w:val="24"/>
        </w:rPr>
        <w:t>09.05</w:t>
      </w:r>
      <w:r w:rsidRPr="00976C5D">
        <w:rPr>
          <w:sz w:val="24"/>
          <w:szCs w:val="24"/>
        </w:rPr>
        <w:t>. Caso seja frustrada a negociação mencionada no item anterior, o fornecedor será liberado do compromisso assumido.</w:t>
      </w:r>
    </w:p>
    <w:p w:rsidR="00912D10" w:rsidRPr="00976C5D" w:rsidRDefault="00912D10" w:rsidP="00912D10">
      <w:pPr>
        <w:spacing w:after="120"/>
        <w:jc w:val="both"/>
        <w:rPr>
          <w:sz w:val="24"/>
          <w:szCs w:val="24"/>
        </w:rPr>
      </w:pPr>
      <w:r w:rsidRPr="00976C5D">
        <w:rPr>
          <w:b/>
          <w:sz w:val="24"/>
          <w:szCs w:val="24"/>
        </w:rPr>
        <w:t>09.06</w:t>
      </w:r>
      <w:r w:rsidRPr="00976C5D">
        <w:rPr>
          <w:sz w:val="24"/>
          <w:szCs w:val="24"/>
        </w:rPr>
        <w:t>. Antes de receber o pedido de fornecimento e caso seja frustrada a negociação, o detentor do preço registrado poderá ser liberado do compromisso assumido através da “Ata de Registro de Preços”, caso comprove mediante requerimento fundamentado e apresentação de comprovantes que não pode cumprir as obrigações assumidas, devido ao preço de mercado tornar-se superior ao preço registrado.</w:t>
      </w:r>
    </w:p>
    <w:p w:rsidR="00912D10" w:rsidRPr="00976C5D" w:rsidRDefault="00912D10" w:rsidP="00912D10">
      <w:pPr>
        <w:pStyle w:val="Textopadro"/>
        <w:widowControl/>
        <w:spacing w:after="120"/>
        <w:ind w:left="374"/>
        <w:jc w:val="both"/>
        <w:rPr>
          <w:szCs w:val="24"/>
          <w:lang w:val="pt-BR"/>
        </w:rPr>
      </w:pPr>
      <w:r w:rsidRPr="00976C5D">
        <w:rPr>
          <w:b/>
          <w:szCs w:val="24"/>
          <w:lang w:val="pt-BR"/>
        </w:rPr>
        <w:t xml:space="preserve">09.06.01 </w:t>
      </w:r>
      <w:r w:rsidRPr="00976C5D">
        <w:rPr>
          <w:szCs w:val="24"/>
          <w:lang w:val="pt-BR"/>
        </w:rPr>
        <w:t>O requerimento a que se refere esta cláusula deverá ser instruído com as notas fiscais de aquisição de matérias-primas, lista de preços de fabricantes, dentre outros que comprovem a elevação dos preços de mercado.</w:t>
      </w:r>
    </w:p>
    <w:p w:rsidR="00912D10" w:rsidRPr="00976C5D" w:rsidRDefault="00912D10" w:rsidP="00912D10">
      <w:pPr>
        <w:spacing w:after="120"/>
        <w:jc w:val="both"/>
        <w:rPr>
          <w:sz w:val="24"/>
          <w:szCs w:val="24"/>
        </w:rPr>
      </w:pPr>
      <w:r w:rsidRPr="00976C5D">
        <w:rPr>
          <w:b/>
          <w:sz w:val="24"/>
          <w:szCs w:val="24"/>
        </w:rPr>
        <w:t xml:space="preserve">09.07. </w:t>
      </w:r>
      <w:r w:rsidRPr="00976C5D">
        <w:rPr>
          <w:sz w:val="24"/>
          <w:szCs w:val="24"/>
        </w:rPr>
        <w:t>Em qualquer hipótese os preços decorrentes da revisão não poderão ultrapassar aos praticados no mercado, mantendo-se a diferença percentual apurada entre o valor originalmente constante da proposta do fornecedor e aquele vigente no mercado à época do registro.</w:t>
      </w:r>
    </w:p>
    <w:p w:rsidR="00912D10" w:rsidRPr="00976C5D" w:rsidRDefault="00912D10" w:rsidP="00912D10">
      <w:pPr>
        <w:spacing w:after="120"/>
        <w:jc w:val="both"/>
        <w:rPr>
          <w:sz w:val="24"/>
          <w:szCs w:val="24"/>
        </w:rPr>
      </w:pPr>
      <w:r w:rsidRPr="00976C5D">
        <w:rPr>
          <w:b/>
          <w:sz w:val="24"/>
          <w:szCs w:val="24"/>
        </w:rPr>
        <w:t>09.08.</w:t>
      </w:r>
      <w:r w:rsidRPr="00976C5D">
        <w:rPr>
          <w:sz w:val="24"/>
          <w:szCs w:val="24"/>
        </w:rPr>
        <w:t xml:space="preserve"> A revisão de preços registrados decorrente do procedimento a que se referem as cláusulas anteriores e aquela decorrente de eventual reequilíbrio da equação econômico-financeira da “Ata de Registro de Preços” serão publicadas na Imprensa Oficial.</w:t>
      </w:r>
    </w:p>
    <w:p w:rsidR="00912D10" w:rsidRPr="00976C5D" w:rsidRDefault="00912D10" w:rsidP="00912D10">
      <w:pPr>
        <w:spacing w:after="120"/>
        <w:jc w:val="both"/>
        <w:rPr>
          <w:sz w:val="24"/>
          <w:szCs w:val="24"/>
        </w:rPr>
      </w:pPr>
      <w:r w:rsidRPr="00976C5D">
        <w:rPr>
          <w:b/>
          <w:sz w:val="24"/>
          <w:szCs w:val="24"/>
        </w:rPr>
        <w:t xml:space="preserve">09.09. </w:t>
      </w:r>
      <w:r w:rsidRPr="00976C5D">
        <w:rPr>
          <w:sz w:val="24"/>
          <w:szCs w:val="24"/>
        </w:rPr>
        <w:t>Os preços registrados serão mantidos inalterados por todo o período de vigência do registro, admitida a sua revisão somente em casos excepcionais, dentro das hipóteses legalmente admitidas, nos moldes do art. 9º do Decreto Municipal nº 7.919/2002 e do art. 65, inciso II, “d” da Lei Federal nº 8.666/1993, sempre considerando os preços de mercado praticados na data da revisão.</w:t>
      </w:r>
    </w:p>
    <w:p w:rsidR="00912D10" w:rsidRDefault="00912D10" w:rsidP="00912D10">
      <w:pPr>
        <w:spacing w:after="120"/>
        <w:ind w:right="148"/>
        <w:jc w:val="both"/>
        <w:rPr>
          <w:b/>
          <w:sz w:val="24"/>
          <w:szCs w:val="24"/>
        </w:rPr>
      </w:pPr>
    </w:p>
    <w:p w:rsidR="00912D10" w:rsidRPr="00976C5D" w:rsidRDefault="00912D10" w:rsidP="00912D10">
      <w:pPr>
        <w:spacing w:after="120"/>
        <w:ind w:right="148"/>
        <w:jc w:val="both"/>
        <w:rPr>
          <w:b/>
          <w:bCs/>
          <w:sz w:val="24"/>
          <w:szCs w:val="24"/>
        </w:rPr>
      </w:pPr>
      <w:r w:rsidRPr="00976C5D">
        <w:rPr>
          <w:b/>
          <w:sz w:val="24"/>
          <w:szCs w:val="24"/>
        </w:rPr>
        <w:t>CLÁUSULA DÉCIMA - DO</w:t>
      </w:r>
      <w:r w:rsidRPr="00976C5D">
        <w:rPr>
          <w:b/>
          <w:bCs/>
          <w:sz w:val="24"/>
          <w:szCs w:val="24"/>
        </w:rPr>
        <w:t xml:space="preserve"> CANCELAMENTO DO REGISTRO DE PREÇOS E DA RESCISÃO CONTRATUAL</w:t>
      </w:r>
    </w:p>
    <w:p w:rsidR="00912D10" w:rsidRPr="00976C5D" w:rsidRDefault="00912D10" w:rsidP="00912D10">
      <w:pPr>
        <w:spacing w:after="120"/>
        <w:jc w:val="both"/>
        <w:rPr>
          <w:sz w:val="24"/>
          <w:szCs w:val="24"/>
        </w:rPr>
      </w:pPr>
      <w:r w:rsidRPr="00976C5D">
        <w:rPr>
          <w:b/>
          <w:sz w:val="24"/>
          <w:szCs w:val="24"/>
        </w:rPr>
        <w:t>10.01</w:t>
      </w:r>
      <w:r w:rsidRPr="00976C5D">
        <w:rPr>
          <w:sz w:val="24"/>
          <w:szCs w:val="24"/>
        </w:rPr>
        <w:t xml:space="preserve"> O fornecedor detentor do registro de preços terá seu registro cancelado quando:</w:t>
      </w:r>
    </w:p>
    <w:p w:rsidR="00912D10" w:rsidRPr="00976C5D" w:rsidRDefault="00912D10" w:rsidP="00C70327">
      <w:pPr>
        <w:pStyle w:val="Textopadro"/>
        <w:widowControl/>
        <w:spacing w:after="120"/>
        <w:ind w:left="567"/>
        <w:jc w:val="both"/>
        <w:rPr>
          <w:szCs w:val="24"/>
          <w:lang w:val="pt-BR"/>
        </w:rPr>
      </w:pPr>
      <w:r w:rsidRPr="00976C5D">
        <w:rPr>
          <w:b/>
          <w:szCs w:val="24"/>
          <w:lang w:val="pt-BR"/>
        </w:rPr>
        <w:t>10.01.01</w:t>
      </w:r>
      <w:r w:rsidRPr="00976C5D">
        <w:rPr>
          <w:szCs w:val="24"/>
          <w:lang w:val="pt-BR"/>
        </w:rPr>
        <w:t xml:space="preserve"> Descumprir as condições e disposições da “Ata de Registro de Preços” ou do Edital;</w:t>
      </w:r>
    </w:p>
    <w:p w:rsidR="00912D10" w:rsidRPr="00976C5D" w:rsidRDefault="00375FD5" w:rsidP="00C70327">
      <w:pPr>
        <w:pStyle w:val="Textopadro"/>
        <w:widowControl/>
        <w:spacing w:after="120"/>
        <w:ind w:left="567"/>
        <w:jc w:val="both"/>
        <w:rPr>
          <w:szCs w:val="24"/>
          <w:lang w:val="pt-BR"/>
        </w:rPr>
      </w:pPr>
      <w:r w:rsidRPr="00976C5D">
        <w:rPr>
          <w:b/>
          <w:szCs w:val="24"/>
          <w:lang w:val="pt-BR"/>
        </w:rPr>
        <w:t>10.01.02</w:t>
      </w:r>
      <w:r w:rsidRPr="00976C5D">
        <w:rPr>
          <w:szCs w:val="24"/>
          <w:lang w:val="pt-BR"/>
        </w:rPr>
        <w:t>. Não</w:t>
      </w:r>
      <w:r w:rsidR="00912D10" w:rsidRPr="00976C5D">
        <w:rPr>
          <w:szCs w:val="24"/>
          <w:lang w:val="pt-BR"/>
        </w:rPr>
        <w:t xml:space="preserve"> retirar a respectiva nota de empenho ou instrumento equivalente, no prazo estabelecido pelo MUNICÍPIO, sem justificativa aceitável;</w:t>
      </w:r>
    </w:p>
    <w:p w:rsidR="00912D10" w:rsidRPr="00976C5D" w:rsidRDefault="00375FD5" w:rsidP="00C70327">
      <w:pPr>
        <w:pStyle w:val="Textopadro"/>
        <w:widowControl/>
        <w:spacing w:after="120"/>
        <w:ind w:left="567"/>
        <w:jc w:val="both"/>
        <w:rPr>
          <w:szCs w:val="24"/>
          <w:lang w:val="pt-BR"/>
        </w:rPr>
      </w:pPr>
      <w:r w:rsidRPr="00976C5D">
        <w:rPr>
          <w:b/>
          <w:szCs w:val="24"/>
          <w:lang w:val="pt-BR"/>
        </w:rPr>
        <w:t>10.01.03</w:t>
      </w:r>
      <w:r w:rsidRPr="00976C5D">
        <w:rPr>
          <w:szCs w:val="24"/>
          <w:lang w:val="pt-BR"/>
        </w:rPr>
        <w:t>. Não</w:t>
      </w:r>
      <w:r w:rsidR="00912D10" w:rsidRPr="00976C5D">
        <w:rPr>
          <w:szCs w:val="24"/>
          <w:lang w:val="pt-BR"/>
        </w:rPr>
        <w:t xml:space="preserve"> aceitar reduzir o seu preço registrado, na hipótese de este se tornar superior àqueles praticados no mercado; </w:t>
      </w:r>
    </w:p>
    <w:p w:rsidR="00912D10" w:rsidRPr="00976C5D" w:rsidRDefault="00375FD5" w:rsidP="00C70327">
      <w:pPr>
        <w:pStyle w:val="Textopadro"/>
        <w:widowControl/>
        <w:spacing w:after="120"/>
        <w:ind w:left="567"/>
        <w:jc w:val="both"/>
        <w:rPr>
          <w:szCs w:val="24"/>
          <w:lang w:val="pt-BR"/>
        </w:rPr>
      </w:pPr>
      <w:r w:rsidRPr="00976C5D">
        <w:rPr>
          <w:b/>
          <w:szCs w:val="24"/>
          <w:lang w:val="pt-BR"/>
        </w:rPr>
        <w:t>10.01.04</w:t>
      </w:r>
      <w:r w:rsidRPr="00976C5D">
        <w:rPr>
          <w:szCs w:val="24"/>
          <w:lang w:val="pt-BR"/>
        </w:rPr>
        <w:t>. Tiver</w:t>
      </w:r>
      <w:r w:rsidR="00912D10" w:rsidRPr="00976C5D">
        <w:rPr>
          <w:szCs w:val="24"/>
          <w:lang w:val="pt-BR"/>
        </w:rPr>
        <w:t xml:space="preserve"> presentes razões de interesse público;</w:t>
      </w:r>
    </w:p>
    <w:p w:rsidR="00912D10" w:rsidRPr="00976C5D" w:rsidRDefault="00375FD5" w:rsidP="00C70327">
      <w:pPr>
        <w:pStyle w:val="Textopadro"/>
        <w:widowControl/>
        <w:spacing w:after="120"/>
        <w:ind w:left="567"/>
        <w:jc w:val="both"/>
        <w:rPr>
          <w:szCs w:val="24"/>
          <w:lang w:val="pt-BR"/>
        </w:rPr>
      </w:pPr>
      <w:r w:rsidRPr="00976C5D">
        <w:rPr>
          <w:b/>
          <w:szCs w:val="24"/>
          <w:lang w:val="pt-BR"/>
        </w:rPr>
        <w:t>10.01.05</w:t>
      </w:r>
      <w:r w:rsidRPr="00976C5D">
        <w:rPr>
          <w:szCs w:val="24"/>
          <w:lang w:val="pt-BR"/>
        </w:rPr>
        <w:t>. For</w:t>
      </w:r>
      <w:r w:rsidR="00912D10" w:rsidRPr="00976C5D">
        <w:rPr>
          <w:szCs w:val="24"/>
          <w:lang w:val="pt-BR"/>
        </w:rPr>
        <w:t xml:space="preserve"> constatada a ocorrência de qualquer das hipóteses do art. 77 e 78 da Lei Federal nº 8.666/1993; </w:t>
      </w:r>
    </w:p>
    <w:p w:rsidR="00912D10" w:rsidRPr="00976C5D" w:rsidRDefault="00912D10" w:rsidP="00912D10">
      <w:pPr>
        <w:pStyle w:val="Corpodetexto"/>
        <w:spacing w:after="120"/>
        <w:jc w:val="both"/>
        <w:rPr>
          <w:sz w:val="24"/>
          <w:szCs w:val="24"/>
          <w:shd w:val="clear" w:color="auto" w:fill="FFFFFF"/>
        </w:rPr>
      </w:pPr>
      <w:r w:rsidRPr="00976C5D">
        <w:rPr>
          <w:b/>
          <w:sz w:val="24"/>
          <w:szCs w:val="24"/>
        </w:rPr>
        <w:t xml:space="preserve">10.02 </w:t>
      </w:r>
      <w:r w:rsidRPr="00976C5D">
        <w:rPr>
          <w:sz w:val="24"/>
          <w:szCs w:val="24"/>
        </w:rPr>
        <w:t>Da mesma forma, a inexecução total ou parcial de cláusulas pactuadas ou do objeto do contrato administrativo principal de fornecimento enseja sua rescisão com as consequências contratuais e as previstas em lei ou regulamento, nos moldes dos art. 77 e 78 da Lei Federal nº 8.666/1993.</w:t>
      </w:r>
    </w:p>
    <w:p w:rsidR="00912D10" w:rsidRPr="00976C5D" w:rsidRDefault="00912D10" w:rsidP="00912D10">
      <w:pPr>
        <w:spacing w:after="120"/>
        <w:jc w:val="both"/>
        <w:rPr>
          <w:sz w:val="24"/>
          <w:szCs w:val="24"/>
        </w:rPr>
      </w:pPr>
      <w:r w:rsidRPr="00976C5D">
        <w:rPr>
          <w:b/>
          <w:sz w:val="24"/>
          <w:szCs w:val="24"/>
        </w:rPr>
        <w:t>10.03.</w:t>
      </w:r>
      <w:r w:rsidRPr="00976C5D">
        <w:rPr>
          <w:sz w:val="24"/>
          <w:szCs w:val="24"/>
        </w:rPr>
        <w:t xml:space="preserve"> O ato de rescisão contratual ou de cancelamento da “Ata de Registro de Preços” poderá ser objeto de recurso administrativo, desde que seja protocolado na </w:t>
      </w:r>
      <w:r w:rsidRPr="00546F6E">
        <w:rPr>
          <w:b/>
          <w:bCs/>
          <w:sz w:val="24"/>
          <w:szCs w:val="24"/>
        </w:rPr>
        <w:t xml:space="preserve">SECRETARIA MUNICIPAL DE </w:t>
      </w:r>
      <w:r w:rsidR="00700B4F">
        <w:rPr>
          <w:b/>
          <w:bCs/>
          <w:sz w:val="24"/>
          <w:szCs w:val="24"/>
        </w:rPr>
        <w:t>ADMINISTRAÇÃO</w:t>
      </w:r>
      <w:r w:rsidRPr="00546F6E">
        <w:rPr>
          <w:b/>
          <w:bCs/>
          <w:sz w:val="24"/>
          <w:szCs w:val="24"/>
        </w:rPr>
        <w:t xml:space="preserve"> </w:t>
      </w:r>
      <w:r w:rsidRPr="00546F6E">
        <w:rPr>
          <w:sz w:val="24"/>
          <w:szCs w:val="24"/>
        </w:rPr>
        <w:t xml:space="preserve">da Prefeitura do Município de Araraquara, situada </w:t>
      </w:r>
      <w:r w:rsidR="00115642">
        <w:rPr>
          <w:sz w:val="24"/>
          <w:szCs w:val="24"/>
        </w:rPr>
        <w:t xml:space="preserve">na Rua </w:t>
      </w:r>
      <w:r w:rsidR="00757693">
        <w:rPr>
          <w:sz w:val="24"/>
          <w:szCs w:val="24"/>
        </w:rPr>
        <w:t>São Bento, 840 – 3º andar - Centro</w:t>
      </w:r>
      <w:r w:rsidR="00115642">
        <w:rPr>
          <w:sz w:val="24"/>
          <w:szCs w:val="24"/>
        </w:rPr>
        <w:t xml:space="preserve">, </w:t>
      </w:r>
      <w:r w:rsidRPr="00546F6E">
        <w:rPr>
          <w:sz w:val="24"/>
          <w:szCs w:val="24"/>
        </w:rPr>
        <w:t>Araraquara - SP,  mediante</w:t>
      </w:r>
      <w:r w:rsidRPr="00976C5D">
        <w:rPr>
          <w:sz w:val="24"/>
          <w:szCs w:val="24"/>
        </w:rPr>
        <w:t xml:space="preserve"> petição fundamentada, constando identificação do sócio (acompanhada do instrumento do ato social constitutivo em vigor) ou de seu representante legal (acompanhada da respectiva procuração), e interposto no prazo legal, observado o rito, o cabimento, as formalidades e todas as demais disposições contidas no art. 109 da Lei Federal 8.666/1993.</w:t>
      </w:r>
    </w:p>
    <w:p w:rsidR="00912D10" w:rsidRPr="00976C5D" w:rsidRDefault="00912D10" w:rsidP="00912D10">
      <w:pPr>
        <w:pStyle w:val="Ttulo9"/>
        <w:spacing w:after="120"/>
        <w:rPr>
          <w:rFonts w:ascii="Times New Roman" w:hAnsi="Times New Roman"/>
          <w:color w:val="auto"/>
          <w:sz w:val="24"/>
          <w:szCs w:val="24"/>
        </w:rPr>
      </w:pPr>
    </w:p>
    <w:p w:rsidR="00912D10" w:rsidRPr="00976C5D" w:rsidRDefault="00912D10" w:rsidP="00912D10">
      <w:pPr>
        <w:pStyle w:val="Ttulo9"/>
        <w:spacing w:after="120"/>
        <w:rPr>
          <w:rFonts w:ascii="Times New Roman" w:hAnsi="Times New Roman"/>
          <w:color w:val="auto"/>
          <w:sz w:val="24"/>
          <w:szCs w:val="24"/>
        </w:rPr>
      </w:pPr>
      <w:r w:rsidRPr="00976C5D">
        <w:rPr>
          <w:rFonts w:ascii="Times New Roman" w:hAnsi="Times New Roman"/>
          <w:color w:val="auto"/>
          <w:sz w:val="24"/>
          <w:szCs w:val="24"/>
        </w:rPr>
        <w:t>CLÁUSULA DÉCIMA PRIMEIRA – DA SUBCONTRATAÇÃO</w:t>
      </w:r>
    </w:p>
    <w:p w:rsidR="00912D10" w:rsidRPr="00976C5D" w:rsidRDefault="00912D10" w:rsidP="00912D10">
      <w:pPr>
        <w:pStyle w:val="Corpodetexto"/>
        <w:tabs>
          <w:tab w:val="left" w:pos="851"/>
        </w:tabs>
        <w:spacing w:after="120"/>
        <w:jc w:val="both"/>
        <w:rPr>
          <w:sz w:val="24"/>
          <w:szCs w:val="24"/>
        </w:rPr>
      </w:pPr>
      <w:r w:rsidRPr="00976C5D">
        <w:rPr>
          <w:b/>
          <w:sz w:val="24"/>
          <w:szCs w:val="24"/>
        </w:rPr>
        <w:t>11.01.</w:t>
      </w:r>
      <w:r w:rsidRPr="00976C5D">
        <w:rPr>
          <w:sz w:val="24"/>
          <w:szCs w:val="24"/>
        </w:rPr>
        <w:t xml:space="preserve"> É vedado à DETENTORA ceder, transferir ou subcontratar total ou parcialmente a execução do objeto ou quaisquer obrigações decorrentes da “Ata de Registro de Preços” e contrato administrativo principal de fornecimento.</w:t>
      </w:r>
    </w:p>
    <w:p w:rsidR="00912D10" w:rsidRDefault="00912D10" w:rsidP="00912D10">
      <w:pPr>
        <w:pStyle w:val="Ttulo9"/>
        <w:spacing w:after="120"/>
        <w:rPr>
          <w:rFonts w:ascii="Times New Roman" w:hAnsi="Times New Roman"/>
          <w:color w:val="auto"/>
          <w:sz w:val="24"/>
          <w:szCs w:val="24"/>
        </w:rPr>
      </w:pPr>
    </w:p>
    <w:p w:rsidR="00912D10" w:rsidRPr="00976C5D" w:rsidRDefault="00912D10" w:rsidP="00912D10">
      <w:pPr>
        <w:pStyle w:val="Ttulo9"/>
        <w:spacing w:after="120"/>
        <w:rPr>
          <w:rFonts w:ascii="Times New Roman" w:hAnsi="Times New Roman"/>
          <w:color w:val="auto"/>
          <w:sz w:val="24"/>
          <w:szCs w:val="24"/>
        </w:rPr>
      </w:pPr>
      <w:r w:rsidRPr="00976C5D">
        <w:rPr>
          <w:rFonts w:ascii="Times New Roman" w:hAnsi="Times New Roman"/>
          <w:color w:val="auto"/>
          <w:sz w:val="24"/>
          <w:szCs w:val="24"/>
        </w:rPr>
        <w:t>CLÁUSULA DÉCIMA SEGUNDA – DO FORO</w:t>
      </w:r>
    </w:p>
    <w:p w:rsidR="00912D10" w:rsidRPr="00976C5D" w:rsidRDefault="00912D10" w:rsidP="00912D10">
      <w:pPr>
        <w:spacing w:after="120"/>
        <w:jc w:val="both"/>
        <w:rPr>
          <w:sz w:val="24"/>
          <w:szCs w:val="24"/>
        </w:rPr>
      </w:pPr>
      <w:r w:rsidRPr="00976C5D">
        <w:rPr>
          <w:b/>
          <w:sz w:val="24"/>
          <w:szCs w:val="24"/>
        </w:rPr>
        <w:t>12.01.</w:t>
      </w:r>
      <w:r w:rsidRPr="00976C5D">
        <w:rPr>
          <w:sz w:val="24"/>
          <w:szCs w:val="24"/>
        </w:rPr>
        <w:t xml:space="preserve"> As partes elegem o Foro da Comarca de Araraquara/SP para dirimir quaisquer dúvidas ou questões oriundas da “Ata de Registro de Preços” e do contrato, qualquer que seja a natureza da ação competente, renunciando expressamente a qualquer outro, por mais privilegiado que seja.  </w:t>
      </w:r>
    </w:p>
    <w:p w:rsidR="00912D10" w:rsidRDefault="00912D10" w:rsidP="00912D10">
      <w:pPr>
        <w:spacing w:after="120"/>
        <w:jc w:val="both"/>
        <w:rPr>
          <w:sz w:val="24"/>
          <w:szCs w:val="24"/>
        </w:rPr>
      </w:pPr>
    </w:p>
    <w:p w:rsidR="00912D10" w:rsidRPr="00976C5D" w:rsidRDefault="00912D10" w:rsidP="00912D10">
      <w:pPr>
        <w:spacing w:after="120"/>
        <w:jc w:val="both"/>
        <w:rPr>
          <w:sz w:val="24"/>
          <w:szCs w:val="24"/>
        </w:rPr>
      </w:pPr>
      <w:r w:rsidRPr="00976C5D">
        <w:rPr>
          <w:sz w:val="24"/>
          <w:szCs w:val="24"/>
        </w:rPr>
        <w:t>E por estarem assim justos e contratados, assinam este instrumento contratual em 02 (duas) vias de igual teor, na presença de 2 (duas) testemunhas, que assinam abaixo, e se comprometem a zelar pelo fiel cumprimento das suas cláusulas e condições.</w:t>
      </w:r>
    </w:p>
    <w:p w:rsidR="00912D10" w:rsidRPr="00976C5D" w:rsidRDefault="00912D10" w:rsidP="00912D10">
      <w:pPr>
        <w:spacing w:after="120"/>
        <w:ind w:left="284" w:right="148"/>
        <w:jc w:val="both"/>
        <w:rPr>
          <w:sz w:val="24"/>
          <w:szCs w:val="24"/>
        </w:rPr>
      </w:pPr>
    </w:p>
    <w:p w:rsidR="00912D10" w:rsidRPr="00033B2A" w:rsidRDefault="00912D10" w:rsidP="00912D10">
      <w:pPr>
        <w:spacing w:after="120"/>
        <w:jc w:val="center"/>
        <w:rPr>
          <w:sz w:val="24"/>
          <w:szCs w:val="24"/>
        </w:rPr>
      </w:pPr>
      <w:r w:rsidRPr="00976C5D">
        <w:rPr>
          <w:sz w:val="24"/>
          <w:szCs w:val="24"/>
        </w:rPr>
        <w:t>Araraquara</w:t>
      </w:r>
      <w:r w:rsidRPr="00033B2A">
        <w:rPr>
          <w:sz w:val="24"/>
          <w:szCs w:val="24"/>
        </w:rPr>
        <w:t>,             de                    de 2.021.</w:t>
      </w:r>
    </w:p>
    <w:p w:rsidR="00912D10" w:rsidRPr="00033B2A" w:rsidRDefault="00912D10" w:rsidP="00912D10">
      <w:pPr>
        <w:spacing w:after="120"/>
        <w:jc w:val="center"/>
        <w:rPr>
          <w:sz w:val="24"/>
          <w:szCs w:val="24"/>
        </w:rPr>
      </w:pPr>
    </w:p>
    <w:p w:rsidR="00912D10" w:rsidRPr="00033B2A" w:rsidRDefault="00912D10" w:rsidP="00912D10">
      <w:pPr>
        <w:spacing w:after="120"/>
        <w:jc w:val="center"/>
        <w:rPr>
          <w:sz w:val="24"/>
          <w:szCs w:val="24"/>
        </w:rPr>
      </w:pPr>
    </w:p>
    <w:p w:rsidR="00912D10" w:rsidRPr="00033B2A" w:rsidRDefault="00912D10" w:rsidP="00912D10">
      <w:pPr>
        <w:spacing w:after="120"/>
        <w:jc w:val="center"/>
        <w:rPr>
          <w:sz w:val="24"/>
          <w:szCs w:val="24"/>
        </w:rPr>
      </w:pPr>
    </w:p>
    <w:p w:rsidR="00912D10" w:rsidRPr="00033B2A" w:rsidRDefault="00912D10" w:rsidP="00912D10">
      <w:pPr>
        <w:spacing w:after="120"/>
        <w:jc w:val="center"/>
        <w:rPr>
          <w:sz w:val="24"/>
          <w:szCs w:val="24"/>
        </w:rPr>
      </w:pPr>
      <w:r w:rsidRPr="00033B2A">
        <w:rPr>
          <w:sz w:val="24"/>
          <w:szCs w:val="24"/>
        </w:rPr>
        <w:t>MUNICIPIO DE ARARAQUARA</w:t>
      </w:r>
    </w:p>
    <w:p w:rsidR="00912D10" w:rsidRPr="00033B2A" w:rsidRDefault="00F51B5E" w:rsidP="00912D10">
      <w:pPr>
        <w:spacing w:after="120"/>
        <w:jc w:val="center"/>
        <w:rPr>
          <w:b/>
          <w:sz w:val="24"/>
          <w:szCs w:val="24"/>
        </w:rPr>
      </w:pPr>
      <w:r>
        <w:rPr>
          <w:b/>
          <w:sz w:val="24"/>
          <w:szCs w:val="24"/>
        </w:rPr>
        <w:t>ANTONIO ADRIANO ALTIERI</w:t>
      </w:r>
    </w:p>
    <w:p w:rsidR="00912D10" w:rsidRPr="00976C5D" w:rsidRDefault="00912D10" w:rsidP="00912D10">
      <w:pPr>
        <w:spacing w:after="120"/>
        <w:jc w:val="center"/>
        <w:rPr>
          <w:b/>
          <w:sz w:val="24"/>
          <w:szCs w:val="24"/>
        </w:rPr>
      </w:pPr>
      <w:r>
        <w:rPr>
          <w:b/>
          <w:sz w:val="24"/>
          <w:szCs w:val="24"/>
        </w:rPr>
        <w:t xml:space="preserve">Secretaria Municipal de </w:t>
      </w:r>
      <w:r w:rsidR="00F51B5E">
        <w:rPr>
          <w:b/>
          <w:sz w:val="24"/>
          <w:szCs w:val="24"/>
        </w:rPr>
        <w:t>Administração</w:t>
      </w:r>
    </w:p>
    <w:p w:rsidR="00912D10" w:rsidRPr="00976C5D" w:rsidRDefault="00912D10" w:rsidP="00912D10">
      <w:pPr>
        <w:spacing w:after="120"/>
        <w:jc w:val="center"/>
        <w:rPr>
          <w:b/>
          <w:sz w:val="24"/>
          <w:szCs w:val="24"/>
        </w:rPr>
      </w:pPr>
    </w:p>
    <w:p w:rsidR="00912D10" w:rsidRPr="00976C5D" w:rsidRDefault="00912D10" w:rsidP="00912D10">
      <w:pPr>
        <w:spacing w:after="120"/>
        <w:jc w:val="center"/>
        <w:rPr>
          <w:sz w:val="24"/>
          <w:szCs w:val="24"/>
        </w:rPr>
      </w:pPr>
    </w:p>
    <w:p w:rsidR="00912D10" w:rsidRPr="00976C5D" w:rsidRDefault="00912D10" w:rsidP="00912D10">
      <w:pPr>
        <w:spacing w:after="120"/>
        <w:jc w:val="center"/>
        <w:rPr>
          <w:sz w:val="24"/>
          <w:szCs w:val="24"/>
        </w:rPr>
      </w:pPr>
    </w:p>
    <w:p w:rsidR="00912D10" w:rsidRPr="00976C5D" w:rsidRDefault="00912D10" w:rsidP="00912D10">
      <w:pPr>
        <w:spacing w:after="120"/>
        <w:jc w:val="center"/>
        <w:rPr>
          <w:sz w:val="24"/>
          <w:szCs w:val="24"/>
        </w:rPr>
      </w:pPr>
      <w:r w:rsidRPr="00976C5D">
        <w:rPr>
          <w:sz w:val="24"/>
          <w:szCs w:val="24"/>
        </w:rPr>
        <w:t>DETENTORA</w:t>
      </w:r>
    </w:p>
    <w:p w:rsidR="00912D10" w:rsidRPr="00976C5D" w:rsidRDefault="00912D10" w:rsidP="00912D10">
      <w:pPr>
        <w:spacing w:after="120"/>
        <w:jc w:val="center"/>
        <w:rPr>
          <w:sz w:val="24"/>
          <w:szCs w:val="24"/>
        </w:rPr>
      </w:pPr>
      <w:r w:rsidRPr="00976C5D">
        <w:rPr>
          <w:sz w:val="24"/>
          <w:szCs w:val="24"/>
        </w:rPr>
        <w:t>CNPJ. Nº:</w:t>
      </w:r>
    </w:p>
    <w:p w:rsidR="00912D10" w:rsidRPr="00976C5D" w:rsidRDefault="00912D10" w:rsidP="00912D10">
      <w:pPr>
        <w:spacing w:after="120"/>
        <w:jc w:val="center"/>
        <w:rPr>
          <w:sz w:val="24"/>
          <w:szCs w:val="24"/>
        </w:rPr>
      </w:pPr>
    </w:p>
    <w:p w:rsidR="00912D10" w:rsidRPr="00976C5D" w:rsidRDefault="00912D10" w:rsidP="00912D10">
      <w:pPr>
        <w:spacing w:after="120"/>
        <w:jc w:val="center"/>
        <w:rPr>
          <w:sz w:val="24"/>
          <w:szCs w:val="24"/>
        </w:rPr>
      </w:pPr>
      <w:r w:rsidRPr="00976C5D">
        <w:rPr>
          <w:sz w:val="24"/>
          <w:szCs w:val="24"/>
        </w:rPr>
        <w:t>TESTEMUNHAS:</w:t>
      </w:r>
    </w:p>
    <w:p w:rsidR="00251D2D" w:rsidRPr="00666276" w:rsidRDefault="00251D2D" w:rsidP="00251D2D">
      <w:pPr>
        <w:tabs>
          <w:tab w:val="left" w:pos="3255"/>
        </w:tabs>
        <w:spacing w:before="120" w:line="360" w:lineRule="auto"/>
        <w:jc w:val="center"/>
        <w:rPr>
          <w:rFonts w:ascii="Arial" w:hAnsi="Arial" w:cs="Arial"/>
          <w:b/>
          <w:caps/>
        </w:rPr>
      </w:pPr>
      <w:r w:rsidRPr="00666276">
        <w:rPr>
          <w:rFonts w:ascii="Arial" w:hAnsi="Arial" w:cs="Arial"/>
          <w:b/>
        </w:rPr>
        <w:br w:type="page"/>
        <w:t xml:space="preserve">ANEXO IV - MODELO DE DECLARAÇÃO </w:t>
      </w:r>
      <w:r w:rsidRPr="00666276">
        <w:rPr>
          <w:rFonts w:ascii="Arial" w:hAnsi="Arial" w:cs="Arial"/>
          <w:b/>
          <w:caps/>
        </w:rPr>
        <w:t>de cumprimento do disposto no inc. xxxiii do art 7º da constituição federal</w:t>
      </w:r>
    </w:p>
    <w:p w:rsidR="00251D2D" w:rsidRPr="00666276" w:rsidRDefault="00251D2D" w:rsidP="00251D2D">
      <w:pPr>
        <w:spacing w:before="120" w:line="360" w:lineRule="auto"/>
        <w:rPr>
          <w:rFonts w:ascii="Arial" w:hAnsi="Arial" w:cs="Arial"/>
        </w:rPr>
      </w:pPr>
    </w:p>
    <w:p w:rsidR="00251D2D" w:rsidRPr="00666276" w:rsidRDefault="00251D2D" w:rsidP="00251D2D">
      <w:pPr>
        <w:spacing w:before="120" w:line="360" w:lineRule="auto"/>
        <w:rPr>
          <w:rFonts w:ascii="Arial" w:hAnsi="Arial" w:cs="Arial"/>
        </w:rPr>
      </w:pPr>
      <w:r w:rsidRPr="00666276">
        <w:rPr>
          <w:rFonts w:ascii="Arial" w:hAnsi="Arial" w:cs="Arial"/>
          <w:b/>
        </w:rPr>
        <w:t xml:space="preserve">PREGÃO ELETRONICO - REGISTRO DE PREÇOS Nº </w:t>
      </w:r>
      <w:r w:rsidR="002A10D4">
        <w:rPr>
          <w:rFonts w:ascii="Arial" w:hAnsi="Arial" w:cs="Arial"/>
        </w:rPr>
        <w:t>050</w:t>
      </w:r>
      <w:r w:rsidRPr="00666276">
        <w:rPr>
          <w:rFonts w:ascii="Arial" w:hAnsi="Arial" w:cs="Arial"/>
        </w:rPr>
        <w:t>/202</w:t>
      </w:r>
      <w:r>
        <w:rPr>
          <w:rFonts w:ascii="Arial" w:hAnsi="Arial" w:cs="Arial"/>
        </w:rPr>
        <w:t>1</w:t>
      </w:r>
    </w:p>
    <w:p w:rsidR="00251D2D" w:rsidRPr="00666276" w:rsidRDefault="00251D2D" w:rsidP="00251D2D">
      <w:pPr>
        <w:spacing w:before="120" w:line="360" w:lineRule="auto"/>
        <w:rPr>
          <w:rFonts w:ascii="Arial" w:hAnsi="Arial" w:cs="Arial"/>
        </w:rPr>
      </w:pPr>
      <w:r w:rsidRPr="00666276">
        <w:rPr>
          <w:rFonts w:ascii="Arial" w:hAnsi="Arial" w:cs="Arial"/>
          <w:b/>
        </w:rPr>
        <w:t xml:space="preserve">PROCESSO LICITATÓRIO N° </w:t>
      </w:r>
      <w:r w:rsidR="002A10D4">
        <w:rPr>
          <w:rFonts w:ascii="Arial" w:hAnsi="Arial" w:cs="Arial"/>
        </w:rPr>
        <w:t>1747</w:t>
      </w:r>
      <w:r w:rsidRPr="00666276">
        <w:rPr>
          <w:rFonts w:ascii="Arial" w:hAnsi="Arial" w:cs="Arial"/>
        </w:rPr>
        <w:t>/202</w:t>
      </w:r>
      <w:r>
        <w:rPr>
          <w:rFonts w:ascii="Arial" w:hAnsi="Arial" w:cs="Arial"/>
        </w:rPr>
        <w:t>1</w:t>
      </w:r>
    </w:p>
    <w:p w:rsidR="00251D2D" w:rsidRPr="00666276" w:rsidRDefault="00251D2D" w:rsidP="00251D2D">
      <w:pPr>
        <w:spacing w:before="120" w:line="360" w:lineRule="auto"/>
        <w:ind w:left="567" w:hanging="567"/>
        <w:jc w:val="both"/>
        <w:rPr>
          <w:rFonts w:ascii="Arial" w:hAnsi="Arial" w:cs="Arial"/>
        </w:rPr>
      </w:pPr>
    </w:p>
    <w:p w:rsidR="00251D2D" w:rsidRPr="00666276" w:rsidRDefault="00251D2D" w:rsidP="00251D2D">
      <w:pPr>
        <w:spacing w:before="120" w:line="360" w:lineRule="auto"/>
        <w:jc w:val="both"/>
        <w:rPr>
          <w:rFonts w:ascii="Arial" w:hAnsi="Arial" w:cs="Arial"/>
          <w:position w:val="6"/>
        </w:rPr>
      </w:pPr>
      <w:r w:rsidRPr="00666276">
        <w:rPr>
          <w:rFonts w:ascii="Arial" w:hAnsi="Arial" w:cs="Arial"/>
          <w:position w:val="6"/>
        </w:rPr>
        <w:t xml:space="preserve">A empresa .................................................................................................................., com sede na ........................................................................................................, nº. ................., C.N.P.J. nº. ..........................................................................., por intermédio de seu representante legal ......................................................... portador (a) do R.G. nº. ...................... e do CPF nº. ............................., </w:t>
      </w:r>
      <w:r w:rsidRPr="00666276">
        <w:rPr>
          <w:rFonts w:ascii="Arial" w:hAnsi="Arial" w:cs="Arial"/>
          <w:b/>
          <w:position w:val="6"/>
        </w:rPr>
        <w:t>DECLARA</w:t>
      </w:r>
      <w:r w:rsidRPr="00666276">
        <w:rPr>
          <w:rFonts w:ascii="Arial" w:hAnsi="Arial" w:cs="Arial"/>
          <w:position w:val="6"/>
        </w:rPr>
        <w:t>, para fins do disposto no inciso V do art. 27 da Lei nº 8.666, de 21 de junho de 1993, acrescido pela Lei nº 9.854, de 27 de outubro de 1999, que não emprega menor de dezoito anos em trabalho noturno, perigoso ou insalubre.</w:t>
      </w:r>
    </w:p>
    <w:p w:rsidR="00251D2D" w:rsidRPr="00666276" w:rsidRDefault="00251D2D" w:rsidP="00251D2D">
      <w:pPr>
        <w:spacing w:before="120" w:line="360" w:lineRule="auto"/>
        <w:jc w:val="both"/>
        <w:rPr>
          <w:rFonts w:ascii="Arial" w:hAnsi="Arial" w:cs="Arial"/>
          <w:position w:val="6"/>
        </w:rPr>
      </w:pPr>
    </w:p>
    <w:p w:rsidR="00251D2D" w:rsidRPr="00666276" w:rsidRDefault="00251D2D" w:rsidP="00251D2D">
      <w:pPr>
        <w:spacing w:before="120" w:line="360" w:lineRule="auto"/>
        <w:jc w:val="both"/>
        <w:rPr>
          <w:rFonts w:ascii="Arial" w:hAnsi="Arial" w:cs="Arial"/>
          <w:b/>
          <w:position w:val="6"/>
        </w:rPr>
      </w:pPr>
      <w:r w:rsidRPr="00666276">
        <w:rPr>
          <w:rFonts w:ascii="Arial" w:hAnsi="Arial" w:cs="Arial"/>
          <w:position w:val="6"/>
        </w:rPr>
        <w:t xml:space="preserve">Ressalva: (  ) emprega menor, a partir de quatorze anos, na condição de aprendiz. </w:t>
      </w:r>
      <w:r w:rsidRPr="00666276">
        <w:rPr>
          <w:rFonts w:ascii="Arial" w:hAnsi="Arial" w:cs="Arial"/>
          <w:b/>
          <w:position w:val="6"/>
        </w:rPr>
        <w:t>(Em caso afirmativo, assinalar esta ressalva.)</w:t>
      </w:r>
    </w:p>
    <w:p w:rsidR="00251D2D" w:rsidRPr="00666276" w:rsidRDefault="00251D2D" w:rsidP="00251D2D">
      <w:pPr>
        <w:spacing w:before="120" w:line="360" w:lineRule="auto"/>
        <w:jc w:val="right"/>
        <w:rPr>
          <w:rFonts w:ascii="Arial" w:hAnsi="Arial" w:cs="Arial"/>
        </w:rPr>
      </w:pPr>
      <w:r w:rsidRPr="00666276">
        <w:rPr>
          <w:rFonts w:ascii="Arial" w:hAnsi="Arial" w:cs="Arial"/>
        </w:rPr>
        <w:t>Por ser verdade assina a presente.</w:t>
      </w:r>
    </w:p>
    <w:p w:rsidR="00251D2D" w:rsidRPr="00666276" w:rsidRDefault="00251D2D" w:rsidP="00251D2D">
      <w:pPr>
        <w:spacing w:before="120" w:line="360" w:lineRule="auto"/>
        <w:jc w:val="right"/>
        <w:rPr>
          <w:rFonts w:ascii="Arial" w:hAnsi="Arial" w:cs="Arial"/>
        </w:rPr>
      </w:pPr>
    </w:p>
    <w:p w:rsidR="00251D2D" w:rsidRPr="00666276" w:rsidRDefault="00251D2D" w:rsidP="00251D2D">
      <w:pPr>
        <w:spacing w:before="120" w:line="360" w:lineRule="auto"/>
        <w:jc w:val="right"/>
        <w:rPr>
          <w:rFonts w:ascii="Arial" w:hAnsi="Arial" w:cs="Arial"/>
        </w:rPr>
      </w:pPr>
      <w:r w:rsidRPr="00666276">
        <w:rPr>
          <w:rFonts w:ascii="Arial" w:hAnsi="Arial" w:cs="Arial"/>
        </w:rPr>
        <w:t>..................., ............... de ............................ de 20</w:t>
      </w:r>
      <w:r>
        <w:rPr>
          <w:rFonts w:ascii="Arial" w:hAnsi="Arial" w:cs="Arial"/>
        </w:rPr>
        <w:t>21</w:t>
      </w:r>
      <w:r w:rsidRPr="00666276">
        <w:rPr>
          <w:rFonts w:ascii="Arial" w:hAnsi="Arial" w:cs="Arial"/>
        </w:rPr>
        <w:t>.</w:t>
      </w:r>
    </w:p>
    <w:p w:rsidR="00251D2D" w:rsidRPr="00666276" w:rsidRDefault="00251D2D" w:rsidP="00251D2D">
      <w:pPr>
        <w:spacing w:before="120" w:line="360" w:lineRule="auto"/>
        <w:jc w:val="right"/>
        <w:rPr>
          <w:rFonts w:ascii="Arial" w:hAnsi="Arial" w:cs="Arial"/>
        </w:rPr>
      </w:pPr>
    </w:p>
    <w:p w:rsidR="00251D2D" w:rsidRPr="00666276" w:rsidRDefault="00251D2D" w:rsidP="00251D2D">
      <w:pPr>
        <w:spacing w:before="120" w:line="360" w:lineRule="auto"/>
        <w:jc w:val="right"/>
        <w:rPr>
          <w:rFonts w:ascii="Arial" w:hAnsi="Arial" w:cs="Arial"/>
        </w:rPr>
      </w:pPr>
      <w:r w:rsidRPr="00666276">
        <w:rPr>
          <w:rFonts w:ascii="Arial" w:hAnsi="Arial" w:cs="Arial"/>
        </w:rPr>
        <w:t>_________________________</w:t>
      </w:r>
    </w:p>
    <w:p w:rsidR="00251D2D" w:rsidRPr="00666276" w:rsidRDefault="00251D2D" w:rsidP="00251D2D">
      <w:pPr>
        <w:spacing w:line="360" w:lineRule="auto"/>
        <w:jc w:val="right"/>
        <w:rPr>
          <w:rFonts w:ascii="Arial" w:hAnsi="Arial" w:cs="Arial"/>
        </w:rPr>
      </w:pPr>
      <w:r w:rsidRPr="00666276">
        <w:rPr>
          <w:rFonts w:ascii="Arial" w:hAnsi="Arial" w:cs="Arial"/>
        </w:rPr>
        <w:t>Razão Social da Empresa</w:t>
      </w:r>
    </w:p>
    <w:p w:rsidR="00251D2D" w:rsidRPr="00666276" w:rsidRDefault="00251D2D" w:rsidP="00251D2D">
      <w:pPr>
        <w:spacing w:line="360" w:lineRule="auto"/>
        <w:jc w:val="right"/>
        <w:rPr>
          <w:rFonts w:ascii="Arial" w:hAnsi="Arial" w:cs="Arial"/>
        </w:rPr>
      </w:pPr>
      <w:r w:rsidRPr="00666276">
        <w:rPr>
          <w:rFonts w:ascii="Arial" w:hAnsi="Arial" w:cs="Arial"/>
        </w:rPr>
        <w:t>Nome do responsável/procurador</w:t>
      </w:r>
    </w:p>
    <w:p w:rsidR="00251D2D" w:rsidRPr="00666276" w:rsidRDefault="00251D2D" w:rsidP="00251D2D">
      <w:pPr>
        <w:spacing w:line="360" w:lineRule="auto"/>
        <w:jc w:val="right"/>
        <w:rPr>
          <w:rFonts w:ascii="Arial" w:hAnsi="Arial" w:cs="Arial"/>
        </w:rPr>
      </w:pPr>
      <w:r w:rsidRPr="00666276">
        <w:rPr>
          <w:rFonts w:ascii="Arial" w:hAnsi="Arial" w:cs="Arial"/>
        </w:rPr>
        <w:t>Cargo do responsável/procurador</w:t>
      </w:r>
    </w:p>
    <w:p w:rsidR="00251D2D" w:rsidRPr="00666276" w:rsidRDefault="00251D2D" w:rsidP="00251D2D">
      <w:pPr>
        <w:spacing w:line="360" w:lineRule="auto"/>
        <w:jc w:val="right"/>
        <w:rPr>
          <w:rFonts w:ascii="Arial" w:hAnsi="Arial" w:cs="Arial"/>
        </w:rPr>
      </w:pPr>
      <w:r w:rsidRPr="00666276">
        <w:rPr>
          <w:rFonts w:ascii="Arial" w:hAnsi="Arial" w:cs="Arial"/>
        </w:rPr>
        <w:t>N.º do documento de identidade</w:t>
      </w:r>
    </w:p>
    <w:p w:rsidR="00251D2D" w:rsidRDefault="00251D2D" w:rsidP="00251D2D">
      <w:pPr>
        <w:spacing w:before="120" w:line="360" w:lineRule="auto"/>
        <w:jc w:val="center"/>
        <w:rPr>
          <w:rFonts w:ascii="Arial" w:hAnsi="Arial" w:cs="Arial"/>
          <w:b/>
          <w:snapToGrid w:val="0"/>
        </w:rPr>
      </w:pPr>
      <w:r w:rsidRPr="00666276">
        <w:rPr>
          <w:rFonts w:ascii="Arial" w:hAnsi="Arial" w:cs="Arial"/>
          <w:b/>
          <w:snapToGrid w:val="0"/>
        </w:rPr>
        <w:t>OBS.: esta declaração deverá ser no original e em papel timbrado da empresa.</w:t>
      </w:r>
    </w:p>
    <w:p w:rsidR="00251D2D" w:rsidRPr="00666276" w:rsidRDefault="00251D2D" w:rsidP="00251D2D">
      <w:pPr>
        <w:spacing w:before="120" w:line="360" w:lineRule="auto"/>
        <w:jc w:val="center"/>
        <w:rPr>
          <w:rFonts w:ascii="Arial" w:hAnsi="Arial" w:cs="Arial"/>
        </w:rPr>
      </w:pPr>
      <w:r w:rsidRPr="00666276">
        <w:rPr>
          <w:rFonts w:ascii="Arial" w:hAnsi="Arial" w:cs="Arial"/>
          <w:b/>
        </w:rPr>
        <w:t xml:space="preserve">ANEXO V – MODELO DE </w:t>
      </w:r>
      <w:r w:rsidRPr="00666276">
        <w:rPr>
          <w:rFonts w:ascii="Arial" w:hAnsi="Arial" w:cs="Arial"/>
          <w:b/>
          <w:bCs/>
        </w:rPr>
        <w:t xml:space="preserve">DECLARAÇÃO DE ENQUADRAMENTO DE MICROEMPRESA OU EMPRESA DE PEQUENO PORTE OU DE REENQUADRAMENTO </w:t>
      </w:r>
    </w:p>
    <w:p w:rsidR="00251D2D" w:rsidRPr="00666276" w:rsidRDefault="00251D2D" w:rsidP="00251D2D">
      <w:pPr>
        <w:pStyle w:val="CM22"/>
        <w:spacing w:after="0" w:line="360" w:lineRule="auto"/>
        <w:ind w:firstLine="73"/>
        <w:jc w:val="both"/>
        <w:rPr>
          <w:rFonts w:ascii="Arial" w:hAnsi="Arial" w:cs="Arial"/>
          <w:b/>
          <w:bCs/>
          <w:sz w:val="20"/>
          <w:szCs w:val="20"/>
        </w:rPr>
      </w:pPr>
    </w:p>
    <w:p w:rsidR="00251D2D" w:rsidRPr="00666276" w:rsidRDefault="00251D2D" w:rsidP="00251D2D">
      <w:pPr>
        <w:pStyle w:val="CM22"/>
        <w:spacing w:before="120" w:after="0" w:line="360" w:lineRule="auto"/>
        <w:jc w:val="both"/>
        <w:rPr>
          <w:rFonts w:ascii="Arial" w:hAnsi="Arial" w:cs="Arial"/>
          <w:bCs/>
          <w:sz w:val="20"/>
          <w:szCs w:val="20"/>
        </w:rPr>
      </w:pPr>
      <w:r w:rsidRPr="00666276">
        <w:rPr>
          <w:rFonts w:ascii="Arial" w:hAnsi="Arial" w:cs="Arial"/>
          <w:bCs/>
          <w:sz w:val="20"/>
          <w:szCs w:val="20"/>
        </w:rPr>
        <w:t xml:space="preserve">A empresa .................................................................................................................., com sede na ........................................................................................................, nº. ................., C.N.P.J. nº. ..........................................................................., por intermédio de seu representante legal ......................................................... portador (a) do R.G. nº. ...................... </w:t>
      </w:r>
      <w:proofErr w:type="gramStart"/>
      <w:r w:rsidRPr="00666276">
        <w:rPr>
          <w:rFonts w:ascii="Arial" w:hAnsi="Arial" w:cs="Arial"/>
          <w:bCs/>
          <w:sz w:val="20"/>
          <w:szCs w:val="20"/>
        </w:rPr>
        <w:t>e</w:t>
      </w:r>
      <w:proofErr w:type="gramEnd"/>
      <w:r w:rsidRPr="00666276">
        <w:rPr>
          <w:rFonts w:ascii="Arial" w:hAnsi="Arial" w:cs="Arial"/>
          <w:bCs/>
          <w:sz w:val="20"/>
          <w:szCs w:val="20"/>
        </w:rPr>
        <w:t xml:space="preserve"> do CPF nº. ............................., </w:t>
      </w:r>
      <w:r w:rsidRPr="00666276">
        <w:rPr>
          <w:rFonts w:ascii="Arial" w:hAnsi="Arial" w:cs="Arial"/>
          <w:b/>
          <w:bCs/>
          <w:sz w:val="20"/>
          <w:szCs w:val="20"/>
        </w:rPr>
        <w:t>DECLARA</w:t>
      </w:r>
      <w:r w:rsidRPr="00666276">
        <w:rPr>
          <w:rFonts w:ascii="Arial" w:hAnsi="Arial" w:cs="Arial"/>
          <w:bCs/>
          <w:sz w:val="20"/>
          <w:szCs w:val="20"/>
        </w:rPr>
        <w:t xml:space="preserve">, para fins de participação no Pregão Eletrônico nº </w:t>
      </w:r>
      <w:r w:rsidR="00C83AE8">
        <w:rPr>
          <w:rFonts w:ascii="Arial" w:hAnsi="Arial" w:cs="Arial"/>
          <w:bCs/>
          <w:sz w:val="20"/>
          <w:szCs w:val="20"/>
        </w:rPr>
        <w:t>050</w:t>
      </w:r>
      <w:r w:rsidRPr="00666276">
        <w:rPr>
          <w:rFonts w:ascii="Arial" w:hAnsi="Arial" w:cs="Arial"/>
          <w:bCs/>
          <w:sz w:val="20"/>
          <w:szCs w:val="20"/>
        </w:rPr>
        <w:t>/202</w:t>
      </w:r>
      <w:r>
        <w:rPr>
          <w:rFonts w:ascii="Arial" w:hAnsi="Arial" w:cs="Arial"/>
          <w:bCs/>
          <w:sz w:val="20"/>
          <w:szCs w:val="20"/>
        </w:rPr>
        <w:t>1</w:t>
      </w:r>
      <w:r w:rsidRPr="00666276">
        <w:rPr>
          <w:rFonts w:ascii="Arial" w:hAnsi="Arial" w:cs="Arial"/>
          <w:bCs/>
          <w:sz w:val="20"/>
          <w:szCs w:val="20"/>
        </w:rPr>
        <w:t xml:space="preserve">, sob as sanções administrativas cabíveis e sob as penas da lei, que esta empresa, na presente data, é considerada: </w:t>
      </w:r>
    </w:p>
    <w:p w:rsidR="00251D2D" w:rsidRPr="00666276" w:rsidRDefault="00251D2D" w:rsidP="00251D2D">
      <w:pPr>
        <w:pStyle w:val="Default"/>
        <w:rPr>
          <w:rFonts w:ascii="Arial" w:hAnsi="Arial" w:cs="Arial"/>
          <w:sz w:val="20"/>
          <w:szCs w:val="20"/>
        </w:rPr>
      </w:pPr>
    </w:p>
    <w:tbl>
      <w:tblPr>
        <w:tblW w:w="8383" w:type="dxa"/>
        <w:tblInd w:w="60" w:type="dxa"/>
        <w:tblBorders>
          <w:top w:val="nil"/>
          <w:left w:val="nil"/>
          <w:bottom w:val="nil"/>
          <w:right w:val="nil"/>
        </w:tblBorders>
        <w:tblLayout w:type="fixed"/>
        <w:tblLook w:val="0000" w:firstRow="0" w:lastRow="0" w:firstColumn="0" w:lastColumn="0" w:noHBand="0" w:noVBand="0"/>
      </w:tblPr>
      <w:tblGrid>
        <w:gridCol w:w="236"/>
        <w:gridCol w:w="8147"/>
      </w:tblGrid>
      <w:tr w:rsidR="00251D2D" w:rsidRPr="00666276" w:rsidTr="007304A1">
        <w:trPr>
          <w:trHeight w:val="663"/>
        </w:trPr>
        <w:tc>
          <w:tcPr>
            <w:tcW w:w="236" w:type="dxa"/>
          </w:tcPr>
          <w:p w:rsidR="00251D2D" w:rsidRPr="00666276" w:rsidRDefault="00251D2D" w:rsidP="007304A1">
            <w:pPr>
              <w:pStyle w:val="Default"/>
              <w:spacing w:before="120" w:line="360" w:lineRule="auto"/>
              <w:rPr>
                <w:rFonts w:ascii="Arial" w:hAnsi="Arial" w:cs="Arial"/>
                <w:color w:val="auto"/>
                <w:sz w:val="20"/>
                <w:szCs w:val="20"/>
              </w:rPr>
            </w:pPr>
          </w:p>
        </w:tc>
        <w:tc>
          <w:tcPr>
            <w:tcW w:w="8147" w:type="dxa"/>
          </w:tcPr>
          <w:p w:rsidR="00251D2D" w:rsidRPr="00666276" w:rsidRDefault="00251D2D" w:rsidP="007304A1">
            <w:pPr>
              <w:pStyle w:val="Default"/>
              <w:spacing w:before="120" w:line="360" w:lineRule="auto"/>
              <w:ind w:left="271"/>
              <w:jc w:val="both"/>
              <w:rPr>
                <w:rFonts w:ascii="Arial" w:hAnsi="Arial" w:cs="Arial"/>
                <w:color w:val="auto"/>
                <w:sz w:val="20"/>
                <w:szCs w:val="20"/>
              </w:rPr>
            </w:pPr>
            <w:r w:rsidRPr="00666276">
              <w:rPr>
                <w:rFonts w:ascii="Arial" w:hAnsi="Arial" w:cs="Arial"/>
                <w:b/>
                <w:bCs/>
                <w:color w:val="auto"/>
                <w:sz w:val="20"/>
                <w:szCs w:val="20"/>
              </w:rPr>
              <w:t>(   )  MICROEMPRESA</w:t>
            </w:r>
            <w:r w:rsidRPr="00666276">
              <w:rPr>
                <w:rFonts w:ascii="Arial" w:hAnsi="Arial" w:cs="Arial"/>
                <w:color w:val="auto"/>
                <w:sz w:val="20"/>
                <w:szCs w:val="20"/>
              </w:rPr>
              <w:t xml:space="preserve">, conforme Inciso I do artigo 3º da Lei Complementar nº 123, de 14/12/2006; </w:t>
            </w:r>
          </w:p>
          <w:p w:rsidR="00251D2D" w:rsidRPr="00666276" w:rsidRDefault="00251D2D" w:rsidP="007304A1">
            <w:pPr>
              <w:pStyle w:val="Default"/>
              <w:spacing w:before="120" w:line="360" w:lineRule="auto"/>
              <w:ind w:left="271"/>
              <w:jc w:val="both"/>
              <w:rPr>
                <w:rFonts w:ascii="Arial" w:hAnsi="Arial" w:cs="Arial"/>
                <w:color w:val="auto"/>
                <w:sz w:val="20"/>
                <w:szCs w:val="20"/>
              </w:rPr>
            </w:pPr>
            <w:r w:rsidRPr="00666276">
              <w:rPr>
                <w:rFonts w:ascii="Arial" w:hAnsi="Arial" w:cs="Arial"/>
                <w:b/>
                <w:color w:val="auto"/>
                <w:sz w:val="20"/>
                <w:szCs w:val="20"/>
              </w:rPr>
              <w:t xml:space="preserve">(  )   EMPRESA DE PEQUENO PORTE,  </w:t>
            </w:r>
            <w:r w:rsidRPr="00666276">
              <w:rPr>
                <w:rFonts w:ascii="Arial" w:hAnsi="Arial" w:cs="Arial"/>
                <w:color w:val="auto"/>
                <w:sz w:val="20"/>
                <w:szCs w:val="20"/>
              </w:rPr>
              <w:t xml:space="preserve">conforme Inciso I do artigo 3º da Lei Complementar nº 123, de 14/12/2006; </w:t>
            </w:r>
          </w:p>
          <w:p w:rsidR="00251D2D" w:rsidRPr="00666276" w:rsidRDefault="00251D2D" w:rsidP="007304A1">
            <w:pPr>
              <w:pStyle w:val="Default"/>
              <w:spacing w:before="120" w:line="360" w:lineRule="auto"/>
              <w:ind w:left="271"/>
              <w:jc w:val="both"/>
              <w:rPr>
                <w:rFonts w:ascii="Arial" w:hAnsi="Arial" w:cs="Arial"/>
                <w:b/>
                <w:color w:val="auto"/>
                <w:sz w:val="20"/>
                <w:szCs w:val="20"/>
              </w:rPr>
            </w:pPr>
            <w:r w:rsidRPr="00666276">
              <w:rPr>
                <w:rFonts w:ascii="Arial" w:hAnsi="Arial" w:cs="Arial"/>
                <w:b/>
                <w:bCs/>
                <w:color w:val="auto"/>
                <w:sz w:val="20"/>
                <w:szCs w:val="20"/>
              </w:rPr>
              <w:t>(   )   REENQUADRAMENTO.</w:t>
            </w:r>
          </w:p>
        </w:tc>
      </w:tr>
    </w:tbl>
    <w:p w:rsidR="00251D2D" w:rsidRPr="00666276" w:rsidRDefault="00251D2D" w:rsidP="00251D2D">
      <w:pPr>
        <w:pStyle w:val="CM23"/>
        <w:spacing w:before="120" w:after="0" w:line="360" w:lineRule="auto"/>
        <w:jc w:val="both"/>
        <w:rPr>
          <w:rFonts w:ascii="Arial" w:hAnsi="Arial" w:cs="Arial"/>
          <w:sz w:val="20"/>
          <w:szCs w:val="20"/>
        </w:rPr>
      </w:pPr>
      <w:r w:rsidRPr="00666276">
        <w:rPr>
          <w:rFonts w:ascii="Arial" w:hAnsi="Arial" w:cs="Arial"/>
          <w:sz w:val="20"/>
          <w:szCs w:val="20"/>
        </w:rPr>
        <w:t xml:space="preserve">Declara ainda que a empresa está excluída das vedações constantes do parágrafo 4º do artigo 3º da Lei Complementar nº 123, de 14 de dezembro de 2006. </w:t>
      </w:r>
    </w:p>
    <w:p w:rsidR="00251D2D" w:rsidRPr="00666276" w:rsidRDefault="00251D2D" w:rsidP="00251D2D">
      <w:pPr>
        <w:spacing w:before="120" w:line="360" w:lineRule="auto"/>
        <w:jc w:val="right"/>
        <w:rPr>
          <w:rFonts w:ascii="Arial" w:hAnsi="Arial" w:cs="Arial"/>
        </w:rPr>
      </w:pPr>
      <w:r w:rsidRPr="00666276">
        <w:rPr>
          <w:rFonts w:ascii="Arial" w:hAnsi="Arial" w:cs="Arial"/>
        </w:rPr>
        <w:t>Por ser verdade assina a presente.</w:t>
      </w:r>
    </w:p>
    <w:p w:rsidR="00251D2D" w:rsidRPr="00666276" w:rsidRDefault="00251D2D" w:rsidP="00251D2D">
      <w:pPr>
        <w:spacing w:before="120" w:line="360" w:lineRule="auto"/>
        <w:jc w:val="right"/>
        <w:rPr>
          <w:rFonts w:ascii="Arial" w:hAnsi="Arial" w:cs="Arial"/>
        </w:rPr>
      </w:pPr>
    </w:p>
    <w:p w:rsidR="00251D2D" w:rsidRPr="00666276" w:rsidRDefault="00251D2D" w:rsidP="00251D2D">
      <w:pPr>
        <w:spacing w:before="120" w:line="360" w:lineRule="auto"/>
        <w:jc w:val="right"/>
        <w:rPr>
          <w:rFonts w:ascii="Arial" w:hAnsi="Arial" w:cs="Arial"/>
        </w:rPr>
      </w:pPr>
      <w:r w:rsidRPr="00666276">
        <w:rPr>
          <w:rFonts w:ascii="Arial" w:hAnsi="Arial" w:cs="Arial"/>
        </w:rPr>
        <w:t>..................., ............... de ............................ de 20</w:t>
      </w:r>
      <w:r>
        <w:rPr>
          <w:rFonts w:ascii="Arial" w:hAnsi="Arial" w:cs="Arial"/>
        </w:rPr>
        <w:t>21</w:t>
      </w:r>
      <w:r w:rsidRPr="00666276">
        <w:rPr>
          <w:rFonts w:ascii="Arial" w:hAnsi="Arial" w:cs="Arial"/>
        </w:rPr>
        <w:t>.</w:t>
      </w:r>
    </w:p>
    <w:p w:rsidR="00251D2D" w:rsidRPr="00666276" w:rsidRDefault="00251D2D" w:rsidP="00251D2D">
      <w:pPr>
        <w:spacing w:before="120" w:line="360" w:lineRule="auto"/>
        <w:jc w:val="right"/>
        <w:rPr>
          <w:rFonts w:ascii="Arial" w:hAnsi="Arial" w:cs="Arial"/>
        </w:rPr>
      </w:pPr>
    </w:p>
    <w:p w:rsidR="00251D2D" w:rsidRPr="00666276" w:rsidRDefault="00251D2D" w:rsidP="00251D2D">
      <w:pPr>
        <w:spacing w:before="120" w:line="360" w:lineRule="auto"/>
        <w:jc w:val="right"/>
        <w:rPr>
          <w:rFonts w:ascii="Arial" w:hAnsi="Arial" w:cs="Arial"/>
        </w:rPr>
      </w:pPr>
    </w:p>
    <w:p w:rsidR="00251D2D" w:rsidRPr="00666276" w:rsidRDefault="00251D2D" w:rsidP="00251D2D">
      <w:pPr>
        <w:spacing w:before="120" w:line="360" w:lineRule="auto"/>
        <w:jc w:val="right"/>
        <w:rPr>
          <w:rFonts w:ascii="Arial" w:hAnsi="Arial" w:cs="Arial"/>
        </w:rPr>
      </w:pPr>
      <w:r w:rsidRPr="00666276">
        <w:rPr>
          <w:rFonts w:ascii="Arial" w:hAnsi="Arial" w:cs="Arial"/>
        </w:rPr>
        <w:t>_________________________</w:t>
      </w:r>
    </w:p>
    <w:p w:rsidR="00251D2D" w:rsidRPr="00666276" w:rsidRDefault="00251D2D" w:rsidP="00251D2D">
      <w:pPr>
        <w:spacing w:line="360" w:lineRule="auto"/>
        <w:jc w:val="right"/>
        <w:rPr>
          <w:rFonts w:ascii="Arial" w:hAnsi="Arial" w:cs="Arial"/>
        </w:rPr>
      </w:pPr>
      <w:r w:rsidRPr="00666276">
        <w:rPr>
          <w:rFonts w:ascii="Arial" w:hAnsi="Arial" w:cs="Arial"/>
        </w:rPr>
        <w:t>Razão Social da Empresa</w:t>
      </w:r>
    </w:p>
    <w:p w:rsidR="00251D2D" w:rsidRPr="00666276" w:rsidRDefault="00251D2D" w:rsidP="00251D2D">
      <w:pPr>
        <w:spacing w:line="360" w:lineRule="auto"/>
        <w:jc w:val="right"/>
        <w:rPr>
          <w:rFonts w:ascii="Arial" w:hAnsi="Arial" w:cs="Arial"/>
        </w:rPr>
      </w:pPr>
      <w:r w:rsidRPr="00666276">
        <w:rPr>
          <w:rFonts w:ascii="Arial" w:hAnsi="Arial" w:cs="Arial"/>
        </w:rPr>
        <w:t>Nome do responsável/procurador</w:t>
      </w:r>
    </w:p>
    <w:p w:rsidR="00251D2D" w:rsidRPr="00666276" w:rsidRDefault="00251D2D" w:rsidP="00251D2D">
      <w:pPr>
        <w:spacing w:line="360" w:lineRule="auto"/>
        <w:jc w:val="right"/>
        <w:rPr>
          <w:rFonts w:ascii="Arial" w:hAnsi="Arial" w:cs="Arial"/>
        </w:rPr>
      </w:pPr>
      <w:r w:rsidRPr="00666276">
        <w:rPr>
          <w:rFonts w:ascii="Arial" w:hAnsi="Arial" w:cs="Arial"/>
        </w:rPr>
        <w:t>Cargo do responsável/procurador</w:t>
      </w:r>
    </w:p>
    <w:p w:rsidR="00251D2D" w:rsidRPr="00666276" w:rsidRDefault="00251D2D" w:rsidP="00251D2D">
      <w:pPr>
        <w:spacing w:line="360" w:lineRule="auto"/>
        <w:jc w:val="right"/>
        <w:rPr>
          <w:rFonts w:ascii="Arial" w:hAnsi="Arial" w:cs="Arial"/>
        </w:rPr>
      </w:pPr>
      <w:r w:rsidRPr="00666276">
        <w:rPr>
          <w:rFonts w:ascii="Arial" w:hAnsi="Arial" w:cs="Arial"/>
        </w:rPr>
        <w:t>N.º do documento de identidade</w:t>
      </w:r>
    </w:p>
    <w:p w:rsidR="00251D2D" w:rsidRPr="00666276" w:rsidRDefault="00251D2D" w:rsidP="00251D2D">
      <w:pPr>
        <w:spacing w:before="120" w:line="360" w:lineRule="auto"/>
        <w:jc w:val="center"/>
        <w:rPr>
          <w:rFonts w:ascii="Arial" w:hAnsi="Arial" w:cs="Arial"/>
          <w:b/>
          <w:snapToGrid w:val="0"/>
        </w:rPr>
      </w:pPr>
      <w:r w:rsidRPr="00666276">
        <w:rPr>
          <w:rFonts w:ascii="Arial" w:hAnsi="Arial" w:cs="Arial"/>
          <w:b/>
          <w:snapToGrid w:val="0"/>
        </w:rPr>
        <w:t>OBS.: esta declaração deverá ser no original e em papel timbrado da empresa.</w:t>
      </w:r>
    </w:p>
    <w:p w:rsidR="00251D2D" w:rsidRPr="00F16DC3" w:rsidRDefault="004D4FD4" w:rsidP="00251D2D">
      <w:pPr>
        <w:pStyle w:val="Ttulo2"/>
        <w:spacing w:before="120" w:after="31" w:line="360" w:lineRule="auto"/>
        <w:ind w:right="34"/>
        <w:jc w:val="center"/>
        <w:rPr>
          <w:rFonts w:ascii="Arial" w:hAnsi="Arial" w:cs="Arial"/>
          <w:color w:val="auto"/>
          <w:sz w:val="20"/>
        </w:rPr>
      </w:pPr>
      <w:r>
        <w:rPr>
          <w:rFonts w:ascii="Arial" w:hAnsi="Arial" w:cs="Arial"/>
          <w:color w:val="auto"/>
          <w:sz w:val="20"/>
        </w:rPr>
        <w:t>ANEXO VI</w:t>
      </w:r>
      <w:r w:rsidR="00F16DC3">
        <w:rPr>
          <w:rFonts w:ascii="Arial" w:hAnsi="Arial" w:cs="Arial"/>
          <w:color w:val="auto"/>
          <w:sz w:val="20"/>
        </w:rPr>
        <w:t xml:space="preserve"> </w:t>
      </w:r>
      <w:r w:rsidR="00251D2D" w:rsidRPr="00F16DC3">
        <w:rPr>
          <w:rFonts w:ascii="Arial" w:hAnsi="Arial" w:cs="Arial"/>
          <w:color w:val="auto"/>
          <w:sz w:val="20"/>
        </w:rPr>
        <w:t>- MODELO DE DECLARAÇÃO DE PLENO ATENDIMENTO AOS REQUISITOS DE HABILITAÇÃO;</w:t>
      </w:r>
    </w:p>
    <w:p w:rsidR="00251D2D" w:rsidRPr="00666276" w:rsidRDefault="00251D2D" w:rsidP="00251D2D">
      <w:pPr>
        <w:spacing w:line="360" w:lineRule="auto"/>
        <w:jc w:val="both"/>
        <w:rPr>
          <w:rFonts w:ascii="Arial" w:hAnsi="Arial" w:cs="Arial"/>
        </w:rPr>
      </w:pPr>
    </w:p>
    <w:p w:rsidR="00251D2D" w:rsidRPr="00666276" w:rsidRDefault="00251D2D" w:rsidP="00251D2D">
      <w:pPr>
        <w:spacing w:before="120" w:line="360" w:lineRule="auto"/>
        <w:rPr>
          <w:rFonts w:ascii="Arial" w:hAnsi="Arial" w:cs="Arial"/>
        </w:rPr>
      </w:pPr>
      <w:r w:rsidRPr="00666276">
        <w:rPr>
          <w:rFonts w:ascii="Arial" w:hAnsi="Arial" w:cs="Arial"/>
          <w:b/>
        </w:rPr>
        <w:t xml:space="preserve">PREGÃO ELETRONICO REGISTRO DE PREÇOS Nº </w:t>
      </w:r>
      <w:r w:rsidR="00D50E1A">
        <w:rPr>
          <w:rFonts w:ascii="Arial" w:hAnsi="Arial" w:cs="Arial"/>
        </w:rPr>
        <w:t>050</w:t>
      </w:r>
      <w:r w:rsidRPr="00666276">
        <w:rPr>
          <w:rFonts w:ascii="Arial" w:hAnsi="Arial" w:cs="Arial"/>
        </w:rPr>
        <w:t>/202</w:t>
      </w:r>
      <w:r>
        <w:rPr>
          <w:rFonts w:ascii="Arial" w:hAnsi="Arial" w:cs="Arial"/>
        </w:rPr>
        <w:t>1</w:t>
      </w:r>
    </w:p>
    <w:p w:rsidR="00251D2D" w:rsidRPr="00666276" w:rsidRDefault="00251D2D" w:rsidP="00251D2D">
      <w:pPr>
        <w:spacing w:before="120" w:line="360" w:lineRule="auto"/>
        <w:rPr>
          <w:rFonts w:ascii="Arial" w:hAnsi="Arial" w:cs="Arial"/>
        </w:rPr>
      </w:pPr>
      <w:r w:rsidRPr="00666276">
        <w:rPr>
          <w:rFonts w:ascii="Arial" w:hAnsi="Arial" w:cs="Arial"/>
          <w:b/>
        </w:rPr>
        <w:t xml:space="preserve">PROCESSO LICITATÓRIO N° </w:t>
      </w:r>
      <w:r w:rsidR="00D50E1A">
        <w:rPr>
          <w:rFonts w:ascii="Arial" w:hAnsi="Arial" w:cs="Arial"/>
        </w:rPr>
        <w:t>1747</w:t>
      </w:r>
      <w:r w:rsidRPr="00666276">
        <w:rPr>
          <w:rFonts w:ascii="Arial" w:hAnsi="Arial" w:cs="Arial"/>
        </w:rPr>
        <w:t>/202</w:t>
      </w:r>
      <w:r>
        <w:rPr>
          <w:rFonts w:ascii="Arial" w:hAnsi="Arial" w:cs="Arial"/>
        </w:rPr>
        <w:t>1</w:t>
      </w:r>
    </w:p>
    <w:p w:rsidR="00251D2D" w:rsidRPr="00666276" w:rsidRDefault="00251D2D" w:rsidP="00251D2D">
      <w:pPr>
        <w:spacing w:after="25" w:line="360" w:lineRule="auto"/>
        <w:jc w:val="both"/>
        <w:rPr>
          <w:rFonts w:ascii="Arial" w:hAnsi="Arial" w:cs="Arial"/>
        </w:rPr>
      </w:pPr>
    </w:p>
    <w:p w:rsidR="00251D2D" w:rsidRPr="00666276" w:rsidRDefault="00251D2D" w:rsidP="00251D2D">
      <w:pPr>
        <w:spacing w:before="120" w:line="360" w:lineRule="auto"/>
        <w:jc w:val="both"/>
        <w:rPr>
          <w:rFonts w:ascii="Arial" w:hAnsi="Arial" w:cs="Arial"/>
        </w:rPr>
      </w:pPr>
      <w:r w:rsidRPr="00666276">
        <w:rPr>
          <w:rFonts w:ascii="Arial" w:hAnsi="Arial" w:cs="Arial"/>
        </w:rPr>
        <w:t xml:space="preserve">Pela presente, (nome da empresa) _____________________________________, inscrita no CNPJ sob nº. _______________________ - sediada no (endereço completo) _______________, declara, sob as penas da lei e para efeito de cumprimento ao estabelecido no </w:t>
      </w:r>
      <w:r w:rsidRPr="00666276">
        <w:rPr>
          <w:rFonts w:ascii="Arial" w:hAnsi="Arial" w:cs="Arial"/>
          <w:b/>
        </w:rPr>
        <w:t>inciso VII do artigo 4º da Lei Federal nº 10.520/2002</w:t>
      </w:r>
      <w:r w:rsidRPr="00666276">
        <w:rPr>
          <w:rFonts w:ascii="Arial" w:hAnsi="Arial" w:cs="Arial"/>
        </w:rPr>
        <w:t xml:space="preserve">, que atende plenamente os requisitos de habilitação constantes do Edital do </w:t>
      </w:r>
      <w:r w:rsidRPr="00666276">
        <w:rPr>
          <w:rFonts w:ascii="Arial" w:hAnsi="Arial" w:cs="Arial"/>
          <w:b/>
        </w:rPr>
        <w:t xml:space="preserve">PREGÃO ELETRÔNICO Nº </w:t>
      </w:r>
      <w:r w:rsidR="00704A2A">
        <w:rPr>
          <w:rFonts w:ascii="Arial" w:hAnsi="Arial" w:cs="Arial"/>
          <w:b/>
        </w:rPr>
        <w:t>050</w:t>
      </w:r>
      <w:r w:rsidRPr="00666276">
        <w:rPr>
          <w:rFonts w:ascii="Arial" w:hAnsi="Arial" w:cs="Arial"/>
          <w:b/>
        </w:rPr>
        <w:t>/202</w:t>
      </w:r>
      <w:r>
        <w:rPr>
          <w:rFonts w:ascii="Arial" w:hAnsi="Arial" w:cs="Arial"/>
          <w:b/>
        </w:rPr>
        <w:t>1</w:t>
      </w:r>
      <w:r w:rsidRPr="00666276">
        <w:rPr>
          <w:rFonts w:ascii="Arial" w:hAnsi="Arial" w:cs="Arial"/>
          <w:b/>
        </w:rPr>
        <w:t>.</w:t>
      </w:r>
    </w:p>
    <w:p w:rsidR="00251D2D" w:rsidRPr="00666276" w:rsidRDefault="00251D2D" w:rsidP="00251D2D">
      <w:pPr>
        <w:spacing w:before="120" w:after="29" w:line="360" w:lineRule="auto"/>
        <w:jc w:val="both"/>
        <w:rPr>
          <w:rFonts w:ascii="Arial" w:hAnsi="Arial" w:cs="Arial"/>
        </w:rPr>
      </w:pPr>
    </w:p>
    <w:p w:rsidR="00251D2D" w:rsidRPr="00666276" w:rsidRDefault="00251D2D" w:rsidP="00251D2D">
      <w:pPr>
        <w:spacing w:before="120" w:line="360" w:lineRule="auto"/>
        <w:jc w:val="right"/>
        <w:rPr>
          <w:rFonts w:ascii="Arial" w:hAnsi="Arial" w:cs="Arial"/>
        </w:rPr>
      </w:pPr>
      <w:r w:rsidRPr="00666276">
        <w:rPr>
          <w:rFonts w:ascii="Arial" w:hAnsi="Arial" w:cs="Arial"/>
        </w:rPr>
        <w:t>Por ser verdade assina a presente.</w:t>
      </w:r>
    </w:p>
    <w:p w:rsidR="00251D2D" w:rsidRPr="00666276" w:rsidRDefault="00251D2D" w:rsidP="00251D2D">
      <w:pPr>
        <w:spacing w:before="120" w:line="360" w:lineRule="auto"/>
        <w:jc w:val="right"/>
        <w:rPr>
          <w:rFonts w:ascii="Arial" w:hAnsi="Arial" w:cs="Arial"/>
        </w:rPr>
      </w:pPr>
    </w:p>
    <w:p w:rsidR="00251D2D" w:rsidRPr="00666276" w:rsidRDefault="00251D2D" w:rsidP="00251D2D">
      <w:pPr>
        <w:spacing w:before="120" w:line="360" w:lineRule="auto"/>
        <w:jc w:val="right"/>
        <w:rPr>
          <w:rFonts w:ascii="Arial" w:hAnsi="Arial" w:cs="Arial"/>
        </w:rPr>
      </w:pPr>
    </w:p>
    <w:p w:rsidR="00251D2D" w:rsidRPr="00666276" w:rsidRDefault="00251D2D" w:rsidP="00251D2D">
      <w:pPr>
        <w:spacing w:before="120" w:line="360" w:lineRule="auto"/>
        <w:jc w:val="right"/>
        <w:rPr>
          <w:rFonts w:ascii="Arial" w:hAnsi="Arial" w:cs="Arial"/>
        </w:rPr>
      </w:pPr>
      <w:r w:rsidRPr="00666276">
        <w:rPr>
          <w:rFonts w:ascii="Arial" w:hAnsi="Arial" w:cs="Arial"/>
        </w:rPr>
        <w:t>..................., ............... de ............................ de 202</w:t>
      </w:r>
      <w:r>
        <w:rPr>
          <w:rFonts w:ascii="Arial" w:hAnsi="Arial" w:cs="Arial"/>
        </w:rPr>
        <w:t>1</w:t>
      </w:r>
      <w:r w:rsidRPr="00666276">
        <w:rPr>
          <w:rFonts w:ascii="Arial" w:hAnsi="Arial" w:cs="Arial"/>
        </w:rPr>
        <w:t>.</w:t>
      </w:r>
    </w:p>
    <w:p w:rsidR="00251D2D" w:rsidRPr="00666276" w:rsidRDefault="00251D2D" w:rsidP="00251D2D">
      <w:pPr>
        <w:spacing w:before="120" w:line="360" w:lineRule="auto"/>
        <w:jc w:val="right"/>
        <w:rPr>
          <w:rFonts w:ascii="Arial" w:hAnsi="Arial" w:cs="Arial"/>
        </w:rPr>
      </w:pPr>
    </w:p>
    <w:p w:rsidR="00251D2D" w:rsidRPr="00666276" w:rsidRDefault="00251D2D" w:rsidP="00251D2D">
      <w:pPr>
        <w:spacing w:before="120" w:line="360" w:lineRule="auto"/>
        <w:jc w:val="right"/>
        <w:rPr>
          <w:rFonts w:ascii="Arial" w:hAnsi="Arial" w:cs="Arial"/>
        </w:rPr>
      </w:pPr>
    </w:p>
    <w:p w:rsidR="00251D2D" w:rsidRPr="00666276" w:rsidRDefault="00251D2D" w:rsidP="00251D2D">
      <w:pPr>
        <w:spacing w:before="120" w:line="360" w:lineRule="auto"/>
        <w:jc w:val="right"/>
        <w:rPr>
          <w:rFonts w:ascii="Arial" w:hAnsi="Arial" w:cs="Arial"/>
        </w:rPr>
      </w:pPr>
    </w:p>
    <w:p w:rsidR="00251D2D" w:rsidRPr="00666276" w:rsidRDefault="00251D2D" w:rsidP="00251D2D">
      <w:pPr>
        <w:spacing w:before="120" w:line="360" w:lineRule="auto"/>
        <w:jc w:val="right"/>
        <w:rPr>
          <w:rFonts w:ascii="Arial" w:hAnsi="Arial" w:cs="Arial"/>
        </w:rPr>
      </w:pPr>
      <w:r w:rsidRPr="00666276">
        <w:rPr>
          <w:rFonts w:ascii="Arial" w:hAnsi="Arial" w:cs="Arial"/>
        </w:rPr>
        <w:t>_________________________</w:t>
      </w:r>
    </w:p>
    <w:p w:rsidR="00251D2D" w:rsidRPr="00666276" w:rsidRDefault="00251D2D" w:rsidP="00251D2D">
      <w:pPr>
        <w:spacing w:line="360" w:lineRule="auto"/>
        <w:jc w:val="right"/>
        <w:rPr>
          <w:rFonts w:ascii="Arial" w:hAnsi="Arial" w:cs="Arial"/>
        </w:rPr>
      </w:pPr>
      <w:r w:rsidRPr="00666276">
        <w:rPr>
          <w:rFonts w:ascii="Arial" w:hAnsi="Arial" w:cs="Arial"/>
        </w:rPr>
        <w:t>Razão Social da Empresa</w:t>
      </w:r>
    </w:p>
    <w:p w:rsidR="00251D2D" w:rsidRPr="00666276" w:rsidRDefault="00251D2D" w:rsidP="00251D2D">
      <w:pPr>
        <w:spacing w:line="360" w:lineRule="auto"/>
        <w:jc w:val="right"/>
        <w:rPr>
          <w:rFonts w:ascii="Arial" w:hAnsi="Arial" w:cs="Arial"/>
        </w:rPr>
      </w:pPr>
      <w:r w:rsidRPr="00666276">
        <w:rPr>
          <w:rFonts w:ascii="Arial" w:hAnsi="Arial" w:cs="Arial"/>
        </w:rPr>
        <w:t>Nome do responsável/procurador</w:t>
      </w:r>
    </w:p>
    <w:p w:rsidR="00251D2D" w:rsidRPr="00666276" w:rsidRDefault="00251D2D" w:rsidP="00251D2D">
      <w:pPr>
        <w:spacing w:line="360" w:lineRule="auto"/>
        <w:jc w:val="right"/>
        <w:rPr>
          <w:rFonts w:ascii="Arial" w:hAnsi="Arial" w:cs="Arial"/>
        </w:rPr>
      </w:pPr>
      <w:r w:rsidRPr="00666276">
        <w:rPr>
          <w:rFonts w:ascii="Arial" w:hAnsi="Arial" w:cs="Arial"/>
        </w:rPr>
        <w:t>Cargo do responsável/procurador</w:t>
      </w:r>
    </w:p>
    <w:p w:rsidR="00251D2D" w:rsidRPr="00666276" w:rsidRDefault="00251D2D" w:rsidP="00251D2D">
      <w:pPr>
        <w:spacing w:line="360" w:lineRule="auto"/>
        <w:jc w:val="right"/>
        <w:rPr>
          <w:rFonts w:ascii="Arial" w:hAnsi="Arial" w:cs="Arial"/>
        </w:rPr>
      </w:pPr>
      <w:r w:rsidRPr="00666276">
        <w:rPr>
          <w:rFonts w:ascii="Arial" w:hAnsi="Arial" w:cs="Arial"/>
        </w:rPr>
        <w:t>N.º do documento de identidade</w:t>
      </w:r>
    </w:p>
    <w:p w:rsidR="00251D2D" w:rsidRPr="00666276" w:rsidRDefault="00251D2D" w:rsidP="00251D2D">
      <w:pPr>
        <w:spacing w:before="120" w:after="10" w:line="360" w:lineRule="auto"/>
        <w:jc w:val="both"/>
        <w:rPr>
          <w:rFonts w:ascii="Arial" w:hAnsi="Arial" w:cs="Arial"/>
        </w:rPr>
      </w:pPr>
    </w:p>
    <w:p w:rsidR="00251D2D" w:rsidRDefault="00251D2D" w:rsidP="00251D2D">
      <w:pPr>
        <w:spacing w:before="120" w:line="360" w:lineRule="auto"/>
        <w:jc w:val="center"/>
        <w:rPr>
          <w:rFonts w:ascii="Arial" w:hAnsi="Arial" w:cs="Arial"/>
          <w:b/>
          <w:snapToGrid w:val="0"/>
        </w:rPr>
      </w:pPr>
      <w:r w:rsidRPr="00666276">
        <w:rPr>
          <w:rFonts w:ascii="Arial" w:hAnsi="Arial" w:cs="Arial"/>
          <w:b/>
          <w:snapToGrid w:val="0"/>
        </w:rPr>
        <w:t>OBS.: esta declaração deverá ser no original e em papel timbrado da empresa.</w:t>
      </w:r>
    </w:p>
    <w:p w:rsidR="00784139" w:rsidRDefault="00784139" w:rsidP="00251D2D">
      <w:pPr>
        <w:spacing w:before="120" w:line="360" w:lineRule="auto"/>
        <w:jc w:val="center"/>
        <w:rPr>
          <w:rFonts w:ascii="Arial" w:hAnsi="Arial" w:cs="Arial"/>
          <w:b/>
          <w:snapToGrid w:val="0"/>
        </w:rPr>
      </w:pPr>
    </w:p>
    <w:p w:rsidR="004D4FD4" w:rsidRDefault="004D4FD4" w:rsidP="00F16DC3">
      <w:pPr>
        <w:pStyle w:val="Ttulo2"/>
        <w:spacing w:before="120" w:after="31" w:line="360" w:lineRule="auto"/>
        <w:ind w:right="34"/>
        <w:jc w:val="center"/>
        <w:rPr>
          <w:rFonts w:ascii="Arial" w:hAnsi="Arial" w:cs="Arial"/>
          <w:color w:val="000000"/>
          <w:sz w:val="20"/>
          <w:szCs w:val="20"/>
        </w:rPr>
      </w:pPr>
    </w:p>
    <w:p w:rsidR="00F16DC3" w:rsidRPr="00F16DC3" w:rsidRDefault="004D4FD4" w:rsidP="00F16DC3">
      <w:pPr>
        <w:pStyle w:val="Ttulo2"/>
        <w:spacing w:before="120" w:after="31" w:line="360" w:lineRule="auto"/>
        <w:ind w:right="34"/>
        <w:jc w:val="center"/>
        <w:rPr>
          <w:rFonts w:ascii="Arial" w:hAnsi="Arial" w:cs="Arial"/>
          <w:color w:val="000000"/>
          <w:sz w:val="20"/>
          <w:szCs w:val="20"/>
        </w:rPr>
      </w:pPr>
      <w:r>
        <w:rPr>
          <w:rFonts w:ascii="Arial" w:hAnsi="Arial" w:cs="Arial"/>
          <w:color w:val="000000"/>
          <w:sz w:val="20"/>
          <w:szCs w:val="20"/>
        </w:rPr>
        <w:t>ANEXO VI.A</w:t>
      </w:r>
      <w:r w:rsidR="00F16DC3" w:rsidRPr="00F16DC3">
        <w:rPr>
          <w:rFonts w:ascii="Arial" w:hAnsi="Arial" w:cs="Arial"/>
          <w:color w:val="000000"/>
          <w:sz w:val="20"/>
          <w:szCs w:val="20"/>
        </w:rPr>
        <w:t xml:space="preserve"> - MODELO DE DECLARAÇÃO DE PLENO ATENDIMENTO AOS REQUISITOS DE HABILITAÇÃO ESPECIFICA PARA MICROEMPRESAS (ME) OU EMPRESA DE PEQUENO PORTE (EPP)</w:t>
      </w:r>
    </w:p>
    <w:p w:rsidR="00F16DC3" w:rsidRPr="0017567E" w:rsidRDefault="00F16DC3" w:rsidP="00F16DC3">
      <w:pPr>
        <w:spacing w:line="276" w:lineRule="auto"/>
        <w:jc w:val="both"/>
        <w:rPr>
          <w:rFonts w:ascii="Arial" w:hAnsi="Arial" w:cs="Arial"/>
        </w:rPr>
      </w:pPr>
    </w:p>
    <w:p w:rsidR="00F16DC3" w:rsidRPr="00666276" w:rsidRDefault="00F16DC3" w:rsidP="00F16DC3">
      <w:pPr>
        <w:spacing w:before="120" w:line="360" w:lineRule="auto"/>
        <w:rPr>
          <w:rFonts w:ascii="Arial" w:hAnsi="Arial" w:cs="Arial"/>
        </w:rPr>
      </w:pPr>
      <w:r w:rsidRPr="00666276">
        <w:rPr>
          <w:rFonts w:ascii="Arial" w:hAnsi="Arial" w:cs="Arial"/>
          <w:b/>
        </w:rPr>
        <w:t xml:space="preserve">PREGÃO ELETRONICO REGISTRO DE PREÇOS Nº </w:t>
      </w:r>
      <w:r w:rsidR="0012432D">
        <w:rPr>
          <w:rFonts w:ascii="Arial" w:hAnsi="Arial" w:cs="Arial"/>
        </w:rPr>
        <w:t>050</w:t>
      </w:r>
      <w:r w:rsidRPr="00666276">
        <w:rPr>
          <w:rFonts w:ascii="Arial" w:hAnsi="Arial" w:cs="Arial"/>
        </w:rPr>
        <w:t>/202</w:t>
      </w:r>
      <w:r>
        <w:rPr>
          <w:rFonts w:ascii="Arial" w:hAnsi="Arial" w:cs="Arial"/>
        </w:rPr>
        <w:t>1</w:t>
      </w:r>
    </w:p>
    <w:p w:rsidR="00F16DC3" w:rsidRDefault="00F16DC3" w:rsidP="00F16DC3">
      <w:pPr>
        <w:spacing w:before="120" w:line="276" w:lineRule="auto"/>
        <w:jc w:val="both"/>
        <w:rPr>
          <w:rFonts w:ascii="Arial" w:hAnsi="Arial" w:cs="Arial"/>
        </w:rPr>
      </w:pPr>
      <w:r w:rsidRPr="00666276">
        <w:rPr>
          <w:rFonts w:ascii="Arial" w:hAnsi="Arial" w:cs="Arial"/>
          <w:b/>
        </w:rPr>
        <w:t xml:space="preserve">PROCESSO LICITATÓRIO N° </w:t>
      </w:r>
      <w:r w:rsidR="0012432D">
        <w:rPr>
          <w:rFonts w:ascii="Arial" w:hAnsi="Arial" w:cs="Arial"/>
        </w:rPr>
        <w:t>1747</w:t>
      </w:r>
      <w:r w:rsidRPr="00666276">
        <w:rPr>
          <w:rFonts w:ascii="Arial" w:hAnsi="Arial" w:cs="Arial"/>
        </w:rPr>
        <w:t>/202</w:t>
      </w:r>
      <w:r>
        <w:rPr>
          <w:rFonts w:ascii="Arial" w:hAnsi="Arial" w:cs="Arial"/>
        </w:rPr>
        <w:t>1</w:t>
      </w:r>
    </w:p>
    <w:p w:rsidR="00F16DC3" w:rsidRDefault="00F16DC3" w:rsidP="00F16DC3">
      <w:pPr>
        <w:spacing w:before="120" w:line="276" w:lineRule="auto"/>
        <w:ind w:firstLine="3544"/>
        <w:jc w:val="both"/>
        <w:rPr>
          <w:rFonts w:ascii="Arial" w:hAnsi="Arial" w:cs="Arial"/>
        </w:rPr>
      </w:pPr>
    </w:p>
    <w:p w:rsidR="00F16DC3" w:rsidRPr="00F16DC3" w:rsidRDefault="00F16DC3" w:rsidP="00F16DC3">
      <w:pPr>
        <w:spacing w:before="120" w:line="276" w:lineRule="auto"/>
        <w:jc w:val="both"/>
        <w:rPr>
          <w:rFonts w:ascii="Arial" w:hAnsi="Arial" w:cs="Arial"/>
        </w:rPr>
      </w:pPr>
      <w:r w:rsidRPr="00F16DC3">
        <w:rPr>
          <w:rFonts w:ascii="Arial" w:hAnsi="Arial" w:cs="Arial"/>
        </w:rPr>
        <w:t>Pela presente, (nome da empresa) _____________________________________, inscrita no CNPJ sob nº. _______________________ - sediada no (endereço completo) _______________, declara, sob as penas da lei e para efeito de cumprimento ao estabelecido no inciso VII do artigo 4º da Lei Federal nº 10.520/2002, que atende plenamente os requisitos de habilitação constantes do Edital, exceto no que diz respeito aos requisitos de regularidade fiscal, que serão provados no momento da contratação, nos termos dos artigos 42 e 43 da Lei Complementar 123 de 14 de dezembro de 2006.</w:t>
      </w:r>
    </w:p>
    <w:p w:rsidR="00F16DC3" w:rsidRPr="00F16DC3" w:rsidRDefault="00F16DC3" w:rsidP="00F16DC3">
      <w:pPr>
        <w:spacing w:before="120" w:after="29" w:line="276" w:lineRule="auto"/>
        <w:jc w:val="both"/>
        <w:rPr>
          <w:rFonts w:ascii="Arial" w:hAnsi="Arial" w:cs="Arial"/>
        </w:rPr>
      </w:pPr>
    </w:p>
    <w:p w:rsidR="00F16DC3" w:rsidRPr="00F16DC3" w:rsidRDefault="00F16DC3" w:rsidP="00F16DC3">
      <w:pPr>
        <w:spacing w:before="120" w:after="29" w:line="276" w:lineRule="auto"/>
        <w:jc w:val="both"/>
        <w:rPr>
          <w:rFonts w:ascii="Arial" w:hAnsi="Arial" w:cs="Arial"/>
        </w:rPr>
      </w:pPr>
    </w:p>
    <w:p w:rsidR="00F16DC3" w:rsidRPr="00F16DC3" w:rsidRDefault="00F16DC3" w:rsidP="00F16DC3">
      <w:pPr>
        <w:spacing w:before="120" w:line="276" w:lineRule="auto"/>
        <w:rPr>
          <w:rFonts w:ascii="Arial" w:hAnsi="Arial" w:cs="Arial"/>
        </w:rPr>
      </w:pPr>
      <w:r w:rsidRPr="00F16DC3">
        <w:rPr>
          <w:rFonts w:ascii="Arial" w:hAnsi="Arial" w:cs="Arial"/>
        </w:rPr>
        <w:t>Por ser verdade assina a presente.</w:t>
      </w:r>
    </w:p>
    <w:p w:rsidR="00F16DC3" w:rsidRDefault="00F16DC3" w:rsidP="00F16DC3">
      <w:pPr>
        <w:spacing w:before="120" w:line="276" w:lineRule="auto"/>
        <w:rPr>
          <w:rFonts w:ascii="Arial" w:hAnsi="Arial" w:cs="Arial"/>
        </w:rPr>
      </w:pPr>
    </w:p>
    <w:p w:rsidR="00F16DC3" w:rsidRDefault="00F16DC3" w:rsidP="00F16DC3">
      <w:pPr>
        <w:spacing w:before="120" w:line="276" w:lineRule="auto"/>
        <w:rPr>
          <w:rFonts w:ascii="Arial" w:hAnsi="Arial" w:cs="Arial"/>
        </w:rPr>
      </w:pPr>
    </w:p>
    <w:p w:rsidR="00F16DC3" w:rsidRDefault="00F16DC3" w:rsidP="00F16DC3">
      <w:pPr>
        <w:spacing w:before="120" w:line="276" w:lineRule="auto"/>
        <w:rPr>
          <w:rFonts w:ascii="Arial" w:hAnsi="Arial" w:cs="Arial"/>
        </w:rPr>
      </w:pPr>
    </w:p>
    <w:p w:rsidR="00F16DC3" w:rsidRPr="00F16DC3" w:rsidRDefault="00F16DC3" w:rsidP="00F16DC3">
      <w:pPr>
        <w:spacing w:before="120" w:line="276" w:lineRule="auto"/>
        <w:rPr>
          <w:rFonts w:ascii="Arial" w:hAnsi="Arial" w:cs="Arial"/>
        </w:rPr>
      </w:pPr>
    </w:p>
    <w:p w:rsidR="00F16DC3" w:rsidRPr="00F16DC3" w:rsidRDefault="00F16DC3" w:rsidP="00F16DC3">
      <w:pPr>
        <w:spacing w:before="120" w:line="276" w:lineRule="auto"/>
        <w:jc w:val="right"/>
        <w:rPr>
          <w:rFonts w:ascii="Arial" w:hAnsi="Arial" w:cs="Arial"/>
        </w:rPr>
      </w:pPr>
      <w:r w:rsidRPr="00F16DC3">
        <w:rPr>
          <w:rFonts w:ascii="Arial" w:hAnsi="Arial" w:cs="Arial"/>
        </w:rPr>
        <w:t>..................., ............... de ............................ de 2021.</w:t>
      </w:r>
    </w:p>
    <w:p w:rsidR="00F16DC3" w:rsidRPr="00F16DC3" w:rsidRDefault="00F16DC3" w:rsidP="00F16DC3">
      <w:pPr>
        <w:spacing w:before="120" w:line="276" w:lineRule="auto"/>
        <w:jc w:val="right"/>
        <w:rPr>
          <w:rFonts w:ascii="Arial" w:hAnsi="Arial" w:cs="Arial"/>
        </w:rPr>
      </w:pPr>
    </w:p>
    <w:p w:rsidR="00F16DC3" w:rsidRPr="00F16DC3" w:rsidRDefault="00F16DC3" w:rsidP="00F16DC3">
      <w:pPr>
        <w:spacing w:before="120" w:line="276" w:lineRule="auto"/>
        <w:rPr>
          <w:rFonts w:ascii="Arial" w:hAnsi="Arial" w:cs="Arial"/>
        </w:rPr>
      </w:pPr>
    </w:p>
    <w:p w:rsidR="00F16DC3" w:rsidRPr="00F16DC3" w:rsidRDefault="00F16DC3" w:rsidP="00F16DC3">
      <w:pPr>
        <w:spacing w:before="120" w:line="276" w:lineRule="auto"/>
        <w:jc w:val="right"/>
        <w:rPr>
          <w:rFonts w:ascii="Arial" w:hAnsi="Arial" w:cs="Arial"/>
        </w:rPr>
      </w:pPr>
      <w:r w:rsidRPr="00F16DC3">
        <w:rPr>
          <w:rFonts w:ascii="Arial" w:hAnsi="Arial" w:cs="Arial"/>
        </w:rPr>
        <w:t>_________________________</w:t>
      </w:r>
    </w:p>
    <w:p w:rsidR="00F16DC3" w:rsidRPr="00F16DC3" w:rsidRDefault="00F16DC3" w:rsidP="00F16DC3">
      <w:pPr>
        <w:spacing w:line="276" w:lineRule="auto"/>
        <w:jc w:val="right"/>
        <w:rPr>
          <w:rFonts w:ascii="Arial" w:hAnsi="Arial" w:cs="Arial"/>
        </w:rPr>
      </w:pPr>
      <w:r w:rsidRPr="00F16DC3">
        <w:rPr>
          <w:rFonts w:ascii="Arial" w:hAnsi="Arial" w:cs="Arial"/>
        </w:rPr>
        <w:t>Razão Social da Empresa</w:t>
      </w:r>
    </w:p>
    <w:p w:rsidR="00F16DC3" w:rsidRPr="00F16DC3" w:rsidRDefault="00F16DC3" w:rsidP="00F16DC3">
      <w:pPr>
        <w:spacing w:line="276" w:lineRule="auto"/>
        <w:jc w:val="right"/>
        <w:rPr>
          <w:rFonts w:ascii="Arial" w:hAnsi="Arial" w:cs="Arial"/>
        </w:rPr>
      </w:pPr>
      <w:r w:rsidRPr="00F16DC3">
        <w:rPr>
          <w:rFonts w:ascii="Arial" w:hAnsi="Arial" w:cs="Arial"/>
        </w:rPr>
        <w:t>Nome do responsável/procurador</w:t>
      </w:r>
    </w:p>
    <w:p w:rsidR="00F16DC3" w:rsidRPr="00F16DC3" w:rsidRDefault="00F16DC3" w:rsidP="00F16DC3">
      <w:pPr>
        <w:spacing w:line="276" w:lineRule="auto"/>
        <w:jc w:val="right"/>
        <w:rPr>
          <w:rFonts w:ascii="Arial" w:hAnsi="Arial" w:cs="Arial"/>
        </w:rPr>
      </w:pPr>
      <w:r w:rsidRPr="00F16DC3">
        <w:rPr>
          <w:rFonts w:ascii="Arial" w:hAnsi="Arial" w:cs="Arial"/>
        </w:rPr>
        <w:t>Cargo do responsável/procurador</w:t>
      </w:r>
    </w:p>
    <w:p w:rsidR="00F16DC3" w:rsidRPr="00F16DC3" w:rsidRDefault="00F16DC3" w:rsidP="00F16DC3">
      <w:pPr>
        <w:spacing w:line="276" w:lineRule="auto"/>
        <w:jc w:val="right"/>
        <w:rPr>
          <w:rFonts w:ascii="Arial" w:hAnsi="Arial" w:cs="Arial"/>
        </w:rPr>
      </w:pPr>
      <w:r w:rsidRPr="00F16DC3">
        <w:rPr>
          <w:rFonts w:ascii="Arial" w:hAnsi="Arial" w:cs="Arial"/>
        </w:rPr>
        <w:t>N.º do documento de identidade</w:t>
      </w:r>
    </w:p>
    <w:p w:rsidR="00F16DC3" w:rsidRPr="00F16DC3" w:rsidRDefault="00F16DC3" w:rsidP="00F16DC3">
      <w:pPr>
        <w:spacing w:before="120" w:after="10" w:line="276" w:lineRule="auto"/>
        <w:jc w:val="both"/>
        <w:rPr>
          <w:rFonts w:ascii="Arial" w:hAnsi="Arial" w:cs="Arial"/>
        </w:rPr>
      </w:pPr>
    </w:p>
    <w:p w:rsidR="00F16DC3" w:rsidRPr="00F16DC3" w:rsidRDefault="00F16DC3" w:rsidP="00F16DC3">
      <w:pPr>
        <w:spacing w:before="120" w:line="276" w:lineRule="auto"/>
        <w:jc w:val="center"/>
        <w:rPr>
          <w:rFonts w:ascii="Arial" w:hAnsi="Arial" w:cs="Arial"/>
          <w:b/>
          <w:snapToGrid w:val="0"/>
        </w:rPr>
      </w:pPr>
      <w:r w:rsidRPr="00F16DC3">
        <w:rPr>
          <w:rFonts w:ascii="Arial" w:hAnsi="Arial" w:cs="Arial"/>
          <w:b/>
          <w:snapToGrid w:val="0"/>
        </w:rPr>
        <w:t>OBS.: esta declaração deverá ser no original e em papel timbrado da empresa.</w:t>
      </w:r>
    </w:p>
    <w:p w:rsidR="00251D2D" w:rsidRPr="00666276" w:rsidRDefault="00251D2D" w:rsidP="00F16DC3">
      <w:pPr>
        <w:spacing w:before="120" w:line="360" w:lineRule="auto"/>
        <w:jc w:val="center"/>
        <w:rPr>
          <w:rFonts w:ascii="Arial" w:hAnsi="Arial" w:cs="Arial"/>
          <w:b/>
          <w:bCs/>
        </w:rPr>
      </w:pPr>
      <w:r w:rsidRPr="00666276">
        <w:rPr>
          <w:rFonts w:ascii="Arial" w:hAnsi="Arial" w:cs="Arial"/>
          <w:b/>
        </w:rPr>
        <w:t xml:space="preserve">ANEXO VII - </w:t>
      </w:r>
      <w:r w:rsidRPr="00666276">
        <w:rPr>
          <w:rFonts w:ascii="Arial" w:hAnsi="Arial" w:cs="Arial"/>
          <w:b/>
          <w:bCs/>
        </w:rPr>
        <w:t>MODELO DE DECLARAÇÃO DE INEXISTÊNCIA DE FATO IMPEDITIVO</w:t>
      </w:r>
    </w:p>
    <w:p w:rsidR="00251D2D" w:rsidRPr="00666276" w:rsidRDefault="00251D2D" w:rsidP="00251D2D">
      <w:pPr>
        <w:spacing w:line="360" w:lineRule="auto"/>
        <w:jc w:val="center"/>
        <w:rPr>
          <w:rFonts w:ascii="Arial" w:hAnsi="Arial" w:cs="Arial"/>
        </w:rPr>
      </w:pPr>
    </w:p>
    <w:p w:rsidR="00251D2D" w:rsidRPr="00666276" w:rsidRDefault="00251D2D" w:rsidP="00251D2D">
      <w:pPr>
        <w:spacing w:line="360" w:lineRule="auto"/>
        <w:jc w:val="both"/>
        <w:rPr>
          <w:rFonts w:ascii="Arial" w:hAnsi="Arial" w:cs="Arial"/>
          <w:b/>
        </w:rPr>
      </w:pPr>
      <w:r w:rsidRPr="00666276">
        <w:rPr>
          <w:rFonts w:ascii="Arial" w:hAnsi="Arial" w:cs="Arial"/>
          <w:b/>
        </w:rPr>
        <w:t>À</w:t>
      </w:r>
    </w:p>
    <w:p w:rsidR="00251D2D" w:rsidRPr="00666276" w:rsidRDefault="00251D2D" w:rsidP="00251D2D">
      <w:pPr>
        <w:spacing w:line="360" w:lineRule="auto"/>
        <w:jc w:val="both"/>
        <w:rPr>
          <w:rFonts w:ascii="Arial" w:hAnsi="Arial" w:cs="Arial"/>
          <w:b/>
        </w:rPr>
      </w:pPr>
      <w:r w:rsidRPr="00666276">
        <w:rPr>
          <w:rFonts w:ascii="Arial" w:hAnsi="Arial" w:cs="Arial"/>
          <w:b/>
        </w:rPr>
        <w:t>PREFEITURA MUNICIPAL DE ARARAQUARA</w:t>
      </w:r>
    </w:p>
    <w:p w:rsidR="00251D2D" w:rsidRPr="00666276" w:rsidRDefault="00251D2D" w:rsidP="00251D2D">
      <w:pPr>
        <w:spacing w:line="360" w:lineRule="auto"/>
        <w:rPr>
          <w:rFonts w:ascii="Arial" w:hAnsi="Arial" w:cs="Arial"/>
          <w:b/>
          <w:snapToGrid w:val="0"/>
          <w:color w:val="000000"/>
          <w:u w:val="single"/>
        </w:rPr>
      </w:pPr>
    </w:p>
    <w:p w:rsidR="00784139" w:rsidRPr="00666276" w:rsidRDefault="00784139" w:rsidP="00784139">
      <w:pPr>
        <w:spacing w:before="120" w:line="360" w:lineRule="auto"/>
        <w:rPr>
          <w:rFonts w:ascii="Arial" w:hAnsi="Arial" w:cs="Arial"/>
        </w:rPr>
      </w:pPr>
      <w:r w:rsidRPr="00666276">
        <w:rPr>
          <w:rFonts w:ascii="Arial" w:hAnsi="Arial" w:cs="Arial"/>
          <w:b/>
        </w:rPr>
        <w:t xml:space="preserve">PREGÃO ELETRONICO REGISTRO DE PREÇOS Nº </w:t>
      </w:r>
      <w:r w:rsidR="002D6723">
        <w:rPr>
          <w:rFonts w:ascii="Arial" w:hAnsi="Arial" w:cs="Arial"/>
        </w:rPr>
        <w:t>050</w:t>
      </w:r>
      <w:r w:rsidRPr="00666276">
        <w:rPr>
          <w:rFonts w:ascii="Arial" w:hAnsi="Arial" w:cs="Arial"/>
        </w:rPr>
        <w:t>/202</w:t>
      </w:r>
      <w:r>
        <w:rPr>
          <w:rFonts w:ascii="Arial" w:hAnsi="Arial" w:cs="Arial"/>
        </w:rPr>
        <w:t>1</w:t>
      </w:r>
    </w:p>
    <w:p w:rsidR="00251D2D" w:rsidRPr="00666276" w:rsidRDefault="00784139" w:rsidP="00784139">
      <w:pPr>
        <w:spacing w:line="360" w:lineRule="auto"/>
        <w:rPr>
          <w:rFonts w:ascii="Arial" w:hAnsi="Arial" w:cs="Arial"/>
        </w:rPr>
      </w:pPr>
      <w:r w:rsidRPr="00666276">
        <w:rPr>
          <w:rFonts w:ascii="Arial" w:hAnsi="Arial" w:cs="Arial"/>
          <w:b/>
        </w:rPr>
        <w:t xml:space="preserve">PROCESSO LICITATÓRIO N° </w:t>
      </w:r>
      <w:r w:rsidR="002D6723">
        <w:rPr>
          <w:rFonts w:ascii="Arial" w:hAnsi="Arial" w:cs="Arial"/>
        </w:rPr>
        <w:t>1747</w:t>
      </w:r>
      <w:r w:rsidRPr="00666276">
        <w:rPr>
          <w:rFonts w:ascii="Arial" w:hAnsi="Arial" w:cs="Arial"/>
        </w:rPr>
        <w:t>/202</w:t>
      </w:r>
      <w:r>
        <w:rPr>
          <w:rFonts w:ascii="Arial" w:hAnsi="Arial" w:cs="Arial"/>
        </w:rPr>
        <w:t>1</w:t>
      </w:r>
    </w:p>
    <w:p w:rsidR="00251D2D" w:rsidRPr="00666276" w:rsidRDefault="00251D2D" w:rsidP="00251D2D">
      <w:pPr>
        <w:spacing w:line="360" w:lineRule="auto"/>
        <w:jc w:val="both"/>
        <w:rPr>
          <w:rFonts w:ascii="Arial" w:hAnsi="Arial" w:cs="Arial"/>
        </w:rPr>
      </w:pPr>
      <w:r w:rsidRPr="00666276">
        <w:rPr>
          <w:rFonts w:ascii="Arial" w:hAnsi="Arial" w:cs="Arial"/>
          <w:b/>
          <w:snapToGrid w:val="0"/>
          <w:color w:val="000000"/>
        </w:rPr>
        <w:t xml:space="preserve"> </w:t>
      </w:r>
      <w:r w:rsidRPr="00666276">
        <w:rPr>
          <w:rFonts w:ascii="Arial" w:hAnsi="Arial" w:cs="Arial"/>
        </w:rPr>
        <w:t xml:space="preserve"> </w:t>
      </w:r>
    </w:p>
    <w:p w:rsidR="00251D2D" w:rsidRPr="00666276" w:rsidRDefault="00251D2D" w:rsidP="00251D2D">
      <w:pPr>
        <w:spacing w:before="120" w:line="360" w:lineRule="auto"/>
        <w:ind w:firstLine="3544"/>
        <w:jc w:val="both"/>
        <w:rPr>
          <w:rFonts w:ascii="Arial" w:hAnsi="Arial" w:cs="Arial"/>
        </w:rPr>
      </w:pPr>
      <w:r w:rsidRPr="00666276">
        <w:rPr>
          <w:rFonts w:ascii="Arial" w:hAnsi="Arial" w:cs="Arial"/>
        </w:rPr>
        <w:t xml:space="preserve">(Razão Social da Empresa), estabelecida na ....(endereço completo)...., inscrita no CNPJ sob n.º ......................, neste ato representada pelo seu (representante/sócio/procurador), no uso de suas atribuições legais, vem </w:t>
      </w:r>
      <w:r w:rsidRPr="00666276">
        <w:rPr>
          <w:rFonts w:ascii="Arial" w:hAnsi="Arial" w:cs="Arial"/>
          <w:b/>
          <w:u w:val="single"/>
        </w:rPr>
        <w:t>DECLARAR</w:t>
      </w:r>
      <w:r w:rsidRPr="00666276">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251D2D" w:rsidRPr="00666276" w:rsidRDefault="00251D2D" w:rsidP="00251D2D">
      <w:pPr>
        <w:spacing w:before="120" w:line="360" w:lineRule="auto"/>
        <w:ind w:firstLine="3544"/>
        <w:jc w:val="both"/>
        <w:rPr>
          <w:rFonts w:ascii="Arial" w:hAnsi="Arial" w:cs="Arial"/>
        </w:rPr>
      </w:pPr>
    </w:p>
    <w:p w:rsidR="00251D2D" w:rsidRPr="00666276" w:rsidRDefault="00251D2D" w:rsidP="00251D2D">
      <w:pPr>
        <w:spacing w:before="120" w:line="360" w:lineRule="auto"/>
        <w:ind w:firstLine="2300"/>
        <w:jc w:val="both"/>
        <w:rPr>
          <w:rFonts w:ascii="Arial" w:hAnsi="Arial" w:cs="Arial"/>
        </w:rPr>
      </w:pPr>
    </w:p>
    <w:p w:rsidR="00251D2D" w:rsidRPr="00666276" w:rsidRDefault="00251D2D" w:rsidP="00251D2D">
      <w:pPr>
        <w:spacing w:before="120" w:line="360" w:lineRule="auto"/>
        <w:jc w:val="right"/>
        <w:rPr>
          <w:rFonts w:ascii="Arial" w:hAnsi="Arial" w:cs="Arial"/>
        </w:rPr>
      </w:pPr>
      <w:r w:rsidRPr="00666276">
        <w:rPr>
          <w:rFonts w:ascii="Arial" w:hAnsi="Arial" w:cs="Arial"/>
        </w:rPr>
        <w:t>Por ser verdade assina a presente.</w:t>
      </w:r>
    </w:p>
    <w:p w:rsidR="00251D2D" w:rsidRPr="00666276" w:rsidRDefault="00251D2D" w:rsidP="00251D2D">
      <w:pPr>
        <w:spacing w:before="120" w:line="360" w:lineRule="auto"/>
        <w:jc w:val="right"/>
        <w:rPr>
          <w:rFonts w:ascii="Arial" w:hAnsi="Arial" w:cs="Arial"/>
        </w:rPr>
      </w:pPr>
    </w:p>
    <w:p w:rsidR="00251D2D" w:rsidRPr="00666276" w:rsidRDefault="00251D2D" w:rsidP="00251D2D">
      <w:pPr>
        <w:spacing w:before="120" w:line="360" w:lineRule="auto"/>
        <w:jc w:val="right"/>
        <w:rPr>
          <w:rFonts w:ascii="Arial" w:hAnsi="Arial" w:cs="Arial"/>
        </w:rPr>
      </w:pPr>
      <w:r w:rsidRPr="00666276">
        <w:rPr>
          <w:rFonts w:ascii="Arial" w:hAnsi="Arial" w:cs="Arial"/>
        </w:rPr>
        <w:t>..................., ............... de ............................ de 202</w:t>
      </w:r>
      <w:r>
        <w:rPr>
          <w:rFonts w:ascii="Arial" w:hAnsi="Arial" w:cs="Arial"/>
        </w:rPr>
        <w:t>1</w:t>
      </w:r>
      <w:r w:rsidRPr="00666276">
        <w:rPr>
          <w:rFonts w:ascii="Arial" w:hAnsi="Arial" w:cs="Arial"/>
        </w:rPr>
        <w:t>.</w:t>
      </w:r>
    </w:p>
    <w:p w:rsidR="00251D2D" w:rsidRPr="00666276" w:rsidRDefault="00251D2D" w:rsidP="00251D2D">
      <w:pPr>
        <w:spacing w:before="120" w:after="240" w:line="360" w:lineRule="auto"/>
        <w:jc w:val="right"/>
        <w:rPr>
          <w:rFonts w:ascii="Arial" w:hAnsi="Arial" w:cs="Arial"/>
        </w:rPr>
      </w:pPr>
    </w:p>
    <w:p w:rsidR="00251D2D" w:rsidRPr="00666276" w:rsidRDefault="00251D2D" w:rsidP="00251D2D">
      <w:pPr>
        <w:spacing w:before="120" w:line="360" w:lineRule="auto"/>
        <w:jc w:val="right"/>
        <w:rPr>
          <w:rFonts w:ascii="Arial" w:hAnsi="Arial" w:cs="Arial"/>
        </w:rPr>
      </w:pPr>
      <w:r w:rsidRPr="00666276">
        <w:rPr>
          <w:rFonts w:ascii="Arial" w:hAnsi="Arial" w:cs="Arial"/>
        </w:rPr>
        <w:t>_________________________</w:t>
      </w:r>
    </w:p>
    <w:p w:rsidR="00251D2D" w:rsidRPr="00666276" w:rsidRDefault="00251D2D" w:rsidP="00251D2D">
      <w:pPr>
        <w:spacing w:line="360" w:lineRule="auto"/>
        <w:jc w:val="right"/>
        <w:rPr>
          <w:rFonts w:ascii="Arial" w:hAnsi="Arial" w:cs="Arial"/>
        </w:rPr>
      </w:pPr>
      <w:r w:rsidRPr="00666276">
        <w:rPr>
          <w:rFonts w:ascii="Arial" w:hAnsi="Arial" w:cs="Arial"/>
        </w:rPr>
        <w:t>Razão Social da Empresa</w:t>
      </w:r>
    </w:p>
    <w:p w:rsidR="00251D2D" w:rsidRPr="00666276" w:rsidRDefault="00251D2D" w:rsidP="00251D2D">
      <w:pPr>
        <w:spacing w:line="360" w:lineRule="auto"/>
        <w:jc w:val="right"/>
        <w:rPr>
          <w:rFonts w:ascii="Arial" w:hAnsi="Arial" w:cs="Arial"/>
        </w:rPr>
      </w:pPr>
      <w:r w:rsidRPr="00666276">
        <w:rPr>
          <w:rFonts w:ascii="Arial" w:hAnsi="Arial" w:cs="Arial"/>
        </w:rPr>
        <w:t>Nome do responsável/procurador</w:t>
      </w:r>
    </w:p>
    <w:p w:rsidR="00251D2D" w:rsidRPr="00666276" w:rsidRDefault="00251D2D" w:rsidP="00251D2D">
      <w:pPr>
        <w:spacing w:line="360" w:lineRule="auto"/>
        <w:jc w:val="right"/>
        <w:rPr>
          <w:rFonts w:ascii="Arial" w:hAnsi="Arial" w:cs="Arial"/>
        </w:rPr>
      </w:pPr>
      <w:r w:rsidRPr="00666276">
        <w:rPr>
          <w:rFonts w:ascii="Arial" w:hAnsi="Arial" w:cs="Arial"/>
        </w:rPr>
        <w:t>Cargo do responsável/procurador</w:t>
      </w:r>
    </w:p>
    <w:p w:rsidR="00251D2D" w:rsidRPr="00666276" w:rsidRDefault="00251D2D" w:rsidP="00251D2D">
      <w:pPr>
        <w:spacing w:line="360" w:lineRule="auto"/>
        <w:jc w:val="right"/>
        <w:rPr>
          <w:rFonts w:ascii="Arial" w:hAnsi="Arial" w:cs="Arial"/>
        </w:rPr>
      </w:pPr>
      <w:r w:rsidRPr="00666276">
        <w:rPr>
          <w:rFonts w:ascii="Arial" w:hAnsi="Arial" w:cs="Arial"/>
        </w:rPr>
        <w:t>N.º do documento de identidade</w:t>
      </w:r>
    </w:p>
    <w:p w:rsidR="00251D2D" w:rsidRPr="00666276" w:rsidRDefault="00251D2D" w:rsidP="00251D2D">
      <w:pPr>
        <w:spacing w:before="120" w:line="360" w:lineRule="auto"/>
        <w:jc w:val="center"/>
        <w:rPr>
          <w:rFonts w:ascii="Arial" w:hAnsi="Arial" w:cs="Arial"/>
          <w:b/>
          <w:bCs/>
        </w:rPr>
      </w:pPr>
      <w:r w:rsidRPr="00666276">
        <w:rPr>
          <w:rFonts w:ascii="Arial" w:hAnsi="Arial" w:cs="Arial"/>
          <w:b/>
          <w:snapToGrid w:val="0"/>
        </w:rPr>
        <w:t>OBS.: esta declaração deverá ser no original e em papel timbrado da empresa.</w:t>
      </w:r>
      <w:r w:rsidRPr="00666276">
        <w:rPr>
          <w:rFonts w:ascii="Arial" w:hAnsi="Arial" w:cs="Arial"/>
        </w:rPr>
        <w:br w:type="page"/>
      </w:r>
      <w:r w:rsidRPr="00666276">
        <w:rPr>
          <w:rFonts w:ascii="Arial" w:hAnsi="Arial" w:cs="Arial"/>
          <w:b/>
          <w:bCs/>
        </w:rPr>
        <w:t>ANEXO VIII – MODELO DECLARAÇÃO DE DOCUMENTOS À DISPOSIÇÃO DO TRIBUNAL</w:t>
      </w:r>
    </w:p>
    <w:p w:rsidR="00251D2D" w:rsidRDefault="00251D2D" w:rsidP="00251D2D">
      <w:pPr>
        <w:pStyle w:val="Cabealho"/>
        <w:tabs>
          <w:tab w:val="center" w:pos="0"/>
          <w:tab w:val="right" w:pos="9637"/>
        </w:tabs>
        <w:spacing w:before="120" w:line="360" w:lineRule="auto"/>
        <w:jc w:val="center"/>
        <w:rPr>
          <w:rFonts w:ascii="Arial" w:hAnsi="Arial" w:cs="Arial"/>
          <w:b/>
          <w:bCs/>
          <w:i/>
          <w:sz w:val="16"/>
          <w:szCs w:val="16"/>
        </w:rPr>
      </w:pPr>
      <w:r w:rsidRPr="00126AF7">
        <w:rPr>
          <w:rFonts w:ascii="Arial" w:hAnsi="Arial" w:cs="Arial"/>
          <w:b/>
          <w:bCs/>
          <w:i/>
          <w:sz w:val="16"/>
          <w:szCs w:val="16"/>
        </w:rPr>
        <w:t>(ESTE DOCUMENTO SÓ SERÁ PREENCHIDO NA OCASIÃO DA ASSINATURA DO CONTRATO)</w:t>
      </w:r>
    </w:p>
    <w:p w:rsidR="00126AF7" w:rsidRPr="00126AF7" w:rsidRDefault="00126AF7" w:rsidP="00251D2D">
      <w:pPr>
        <w:pStyle w:val="Cabealho"/>
        <w:tabs>
          <w:tab w:val="center" w:pos="0"/>
          <w:tab w:val="right" w:pos="9637"/>
        </w:tabs>
        <w:spacing w:before="120" w:line="360" w:lineRule="auto"/>
        <w:jc w:val="center"/>
        <w:rPr>
          <w:rFonts w:ascii="Arial" w:hAnsi="Arial" w:cs="Arial"/>
          <w:b/>
          <w:bCs/>
          <w:i/>
          <w:sz w:val="16"/>
          <w:szCs w:val="16"/>
        </w:rPr>
      </w:pPr>
    </w:p>
    <w:p w:rsidR="00251D2D" w:rsidRPr="00666276" w:rsidRDefault="00251D2D" w:rsidP="00251D2D">
      <w:pPr>
        <w:spacing w:line="360" w:lineRule="auto"/>
        <w:rPr>
          <w:rFonts w:ascii="Arial" w:hAnsi="Arial" w:cs="Arial"/>
        </w:rPr>
      </w:pPr>
      <w:r w:rsidRPr="00666276">
        <w:rPr>
          <w:rFonts w:ascii="Arial" w:hAnsi="Arial" w:cs="Arial"/>
          <w:b/>
        </w:rPr>
        <w:t xml:space="preserve">PREGÃO ELETRONICO REGISTRO DE PREÇOS Nº </w:t>
      </w:r>
      <w:r w:rsidR="000A4161">
        <w:rPr>
          <w:rFonts w:ascii="Arial" w:hAnsi="Arial" w:cs="Arial"/>
        </w:rPr>
        <w:t>050</w:t>
      </w:r>
      <w:r w:rsidRPr="00666276">
        <w:rPr>
          <w:rFonts w:ascii="Arial" w:hAnsi="Arial" w:cs="Arial"/>
        </w:rPr>
        <w:t>/202</w:t>
      </w:r>
      <w:r>
        <w:rPr>
          <w:rFonts w:ascii="Arial" w:hAnsi="Arial" w:cs="Arial"/>
        </w:rPr>
        <w:t>1</w:t>
      </w:r>
    </w:p>
    <w:p w:rsidR="00251D2D" w:rsidRPr="00666276" w:rsidRDefault="00251D2D" w:rsidP="00251D2D">
      <w:pPr>
        <w:spacing w:line="360" w:lineRule="auto"/>
        <w:rPr>
          <w:rFonts w:ascii="Arial" w:hAnsi="Arial" w:cs="Arial"/>
        </w:rPr>
      </w:pPr>
      <w:r w:rsidRPr="00666276">
        <w:rPr>
          <w:rFonts w:ascii="Arial" w:hAnsi="Arial" w:cs="Arial"/>
          <w:b/>
        </w:rPr>
        <w:t xml:space="preserve">PROCESSO LICITATÓRIO N° </w:t>
      </w:r>
      <w:r w:rsidR="000A4161">
        <w:rPr>
          <w:rFonts w:ascii="Arial" w:hAnsi="Arial" w:cs="Arial"/>
        </w:rPr>
        <w:t>1747</w:t>
      </w:r>
      <w:r w:rsidRPr="00666276">
        <w:rPr>
          <w:rFonts w:ascii="Arial" w:hAnsi="Arial" w:cs="Arial"/>
        </w:rPr>
        <w:t>/20</w:t>
      </w:r>
      <w:r>
        <w:rPr>
          <w:rFonts w:ascii="Arial" w:hAnsi="Arial" w:cs="Arial"/>
        </w:rPr>
        <w:t>21</w:t>
      </w:r>
    </w:p>
    <w:p w:rsidR="00251D2D" w:rsidRPr="00666276" w:rsidRDefault="00251D2D" w:rsidP="00251D2D">
      <w:pPr>
        <w:pStyle w:val="Default"/>
        <w:spacing w:line="360" w:lineRule="auto"/>
        <w:rPr>
          <w:rFonts w:ascii="Arial" w:hAnsi="Arial" w:cs="Arial"/>
          <w:b/>
          <w:bCs/>
          <w:sz w:val="20"/>
          <w:szCs w:val="20"/>
        </w:rPr>
      </w:pPr>
    </w:p>
    <w:p w:rsidR="00251D2D" w:rsidRPr="00666276" w:rsidRDefault="00251D2D" w:rsidP="00126AF7">
      <w:pPr>
        <w:rPr>
          <w:rFonts w:ascii="Arial" w:hAnsi="Arial" w:cs="Arial"/>
        </w:rPr>
      </w:pPr>
      <w:r w:rsidRPr="00666276">
        <w:rPr>
          <w:rFonts w:ascii="Arial" w:hAnsi="Arial" w:cs="Arial"/>
          <w:b/>
        </w:rPr>
        <w:t xml:space="preserve">CONTRATANTE: </w:t>
      </w:r>
      <w:r w:rsidRPr="00666276">
        <w:rPr>
          <w:rFonts w:ascii="Arial" w:hAnsi="Arial" w:cs="Arial"/>
        </w:rPr>
        <w:t>PREFEITURA DO MUNICÍPIO DE ARARAQUARA;</w:t>
      </w:r>
    </w:p>
    <w:p w:rsidR="00251D2D" w:rsidRPr="00666276" w:rsidRDefault="00251D2D" w:rsidP="00126AF7">
      <w:pPr>
        <w:rPr>
          <w:rFonts w:ascii="Arial" w:hAnsi="Arial" w:cs="Arial"/>
        </w:rPr>
      </w:pPr>
      <w:r w:rsidRPr="00666276">
        <w:rPr>
          <w:rFonts w:ascii="Arial" w:hAnsi="Arial" w:cs="Arial"/>
          <w:b/>
        </w:rPr>
        <w:t xml:space="preserve">CNPJ Nº: </w:t>
      </w:r>
      <w:r w:rsidRPr="00666276">
        <w:rPr>
          <w:rFonts w:ascii="Arial" w:hAnsi="Arial" w:cs="Arial"/>
        </w:rPr>
        <w:t>45.276.128/0001-10;</w:t>
      </w:r>
    </w:p>
    <w:p w:rsidR="00251D2D" w:rsidRPr="00666276" w:rsidRDefault="00251D2D" w:rsidP="00126AF7">
      <w:pPr>
        <w:rPr>
          <w:rFonts w:ascii="Arial" w:hAnsi="Arial" w:cs="Arial"/>
          <w:b/>
        </w:rPr>
      </w:pPr>
    </w:p>
    <w:p w:rsidR="00251D2D" w:rsidRPr="00666276" w:rsidRDefault="00251D2D" w:rsidP="00126AF7">
      <w:pPr>
        <w:rPr>
          <w:rFonts w:ascii="Arial" w:hAnsi="Arial" w:cs="Arial"/>
          <w:b/>
        </w:rPr>
      </w:pPr>
      <w:r w:rsidRPr="00666276">
        <w:rPr>
          <w:rFonts w:ascii="Arial" w:hAnsi="Arial" w:cs="Arial"/>
          <w:b/>
        </w:rPr>
        <w:t xml:space="preserve">CONTRATADA: </w:t>
      </w:r>
    </w:p>
    <w:p w:rsidR="00251D2D" w:rsidRPr="00666276" w:rsidRDefault="00251D2D" w:rsidP="00126AF7">
      <w:pPr>
        <w:rPr>
          <w:rFonts w:ascii="Arial" w:hAnsi="Arial" w:cs="Arial"/>
          <w:b/>
        </w:rPr>
      </w:pPr>
      <w:r w:rsidRPr="00666276">
        <w:rPr>
          <w:rFonts w:ascii="Arial" w:hAnsi="Arial" w:cs="Arial"/>
          <w:b/>
        </w:rPr>
        <w:t>CNPJ Nº:</w:t>
      </w:r>
    </w:p>
    <w:p w:rsidR="00251D2D" w:rsidRPr="00666276" w:rsidRDefault="00251D2D" w:rsidP="00126AF7">
      <w:pPr>
        <w:rPr>
          <w:rFonts w:ascii="Arial" w:hAnsi="Arial" w:cs="Arial"/>
          <w:b/>
        </w:rPr>
      </w:pPr>
    </w:p>
    <w:p w:rsidR="00251D2D" w:rsidRPr="00666276" w:rsidRDefault="00251D2D" w:rsidP="00126AF7">
      <w:pPr>
        <w:rPr>
          <w:rFonts w:ascii="Arial" w:hAnsi="Arial" w:cs="Arial"/>
          <w:b/>
        </w:rPr>
      </w:pPr>
      <w:r w:rsidRPr="00666276">
        <w:rPr>
          <w:rFonts w:ascii="Arial" w:hAnsi="Arial" w:cs="Arial"/>
          <w:b/>
        </w:rPr>
        <w:t xml:space="preserve">CONTRATO Nº (DE ORIGEM): </w:t>
      </w:r>
    </w:p>
    <w:p w:rsidR="00251D2D" w:rsidRPr="00666276" w:rsidRDefault="00251D2D" w:rsidP="00126AF7">
      <w:pPr>
        <w:rPr>
          <w:rFonts w:ascii="Arial" w:hAnsi="Arial" w:cs="Arial"/>
          <w:b/>
        </w:rPr>
      </w:pPr>
      <w:r w:rsidRPr="00666276">
        <w:rPr>
          <w:rFonts w:ascii="Arial" w:hAnsi="Arial" w:cs="Arial"/>
          <w:b/>
        </w:rPr>
        <w:t>DATA DA ASSINATURA:</w:t>
      </w:r>
    </w:p>
    <w:p w:rsidR="00251D2D" w:rsidRPr="00666276" w:rsidRDefault="00251D2D" w:rsidP="00126AF7">
      <w:pPr>
        <w:rPr>
          <w:rFonts w:ascii="Arial" w:hAnsi="Arial" w:cs="Arial"/>
          <w:b/>
        </w:rPr>
      </w:pPr>
      <w:r w:rsidRPr="00666276">
        <w:rPr>
          <w:rFonts w:ascii="Arial" w:hAnsi="Arial" w:cs="Arial"/>
          <w:b/>
        </w:rPr>
        <w:t>VIGÊNCIA:</w:t>
      </w:r>
    </w:p>
    <w:p w:rsidR="00251D2D" w:rsidRPr="00666276" w:rsidRDefault="00251D2D" w:rsidP="00251D2D">
      <w:pPr>
        <w:spacing w:line="360" w:lineRule="auto"/>
        <w:rPr>
          <w:rFonts w:ascii="Arial" w:hAnsi="Arial" w:cs="Arial"/>
          <w:b/>
        </w:rPr>
      </w:pPr>
    </w:p>
    <w:p w:rsidR="00251D2D" w:rsidRPr="00666276" w:rsidRDefault="00251D2D" w:rsidP="00251D2D">
      <w:pPr>
        <w:spacing w:line="360" w:lineRule="auto"/>
        <w:jc w:val="both"/>
        <w:rPr>
          <w:rFonts w:ascii="Arial" w:hAnsi="Arial" w:cs="Arial"/>
          <w:b/>
        </w:rPr>
      </w:pPr>
      <w:r w:rsidRPr="00666276">
        <w:rPr>
          <w:rFonts w:ascii="Arial" w:hAnsi="Arial" w:cs="Arial"/>
          <w:b/>
        </w:rPr>
        <w:t xml:space="preserve">OBJETO: </w:t>
      </w:r>
      <w:r w:rsidR="00B521EA" w:rsidRPr="00B521EA">
        <w:rPr>
          <w:rFonts w:ascii="Arial" w:hAnsi="Arial" w:cs="Arial"/>
        </w:rPr>
        <w:t>AQUISIÇÃO DE RAÇÃO E ALIMENTO UMIDO, PELO PERÍODO DE 12 (DOZE) MESES, EM PEDIDOS PARCELADOS, CONFORME ESPECIFICAÇÕES CONTIDAS NO ANEXO I (TERMO DE REFERÊNCIA) E DEMAIS ANEXOS</w:t>
      </w:r>
      <w:r w:rsidRPr="00666276">
        <w:rPr>
          <w:rFonts w:ascii="Arial" w:hAnsi="Arial" w:cs="Arial"/>
        </w:rPr>
        <w:t>;</w:t>
      </w:r>
    </w:p>
    <w:p w:rsidR="00251D2D" w:rsidRPr="00666276" w:rsidRDefault="00251D2D" w:rsidP="00251D2D">
      <w:pPr>
        <w:spacing w:line="360" w:lineRule="auto"/>
        <w:rPr>
          <w:rFonts w:ascii="Arial" w:hAnsi="Arial" w:cs="Arial"/>
        </w:rPr>
      </w:pPr>
      <w:r w:rsidRPr="00666276">
        <w:rPr>
          <w:rFonts w:ascii="Arial" w:hAnsi="Arial" w:cs="Arial"/>
          <w:b/>
        </w:rPr>
        <w:t xml:space="preserve">VALOR: R$ </w:t>
      </w:r>
    </w:p>
    <w:p w:rsidR="00251D2D" w:rsidRPr="00666276" w:rsidRDefault="00251D2D" w:rsidP="00251D2D">
      <w:pPr>
        <w:spacing w:before="120" w:line="360" w:lineRule="auto"/>
        <w:ind w:firstLine="567"/>
        <w:jc w:val="both"/>
        <w:rPr>
          <w:rFonts w:ascii="Arial" w:hAnsi="Arial" w:cs="Arial"/>
        </w:rPr>
      </w:pPr>
      <w:r w:rsidRPr="00666276">
        <w:rPr>
          <w:rFonts w:ascii="Arial" w:hAnsi="Arial" w:cs="Arial"/>
        </w:rPr>
        <w:t>Declaro</w:t>
      </w:r>
      <w:r>
        <w:rPr>
          <w:rFonts w:ascii="Arial" w:hAnsi="Arial" w:cs="Arial"/>
        </w:rPr>
        <w:t xml:space="preserve"> </w:t>
      </w:r>
      <w:r w:rsidRPr="00666276">
        <w:rPr>
          <w:rFonts w:ascii="Arial" w:hAnsi="Arial" w:cs="Arial"/>
        </w:rPr>
        <w:t>(amos), na qualidade de responsável</w:t>
      </w:r>
      <w:r>
        <w:rPr>
          <w:rFonts w:ascii="Arial" w:hAnsi="Arial" w:cs="Arial"/>
        </w:rPr>
        <w:t xml:space="preserve"> </w:t>
      </w:r>
      <w:r w:rsidRPr="00666276">
        <w:rPr>
          <w:rFonts w:ascii="Arial" w:hAnsi="Arial" w:cs="Arial"/>
        </w:rPr>
        <w:t>(</w:t>
      </w:r>
      <w:r>
        <w:rPr>
          <w:rFonts w:ascii="Arial" w:hAnsi="Arial" w:cs="Arial"/>
        </w:rPr>
        <w:t>e</w:t>
      </w:r>
      <w:r w:rsidRPr="00666276">
        <w:rPr>
          <w:rFonts w:ascii="Arial" w:hAnsi="Arial" w:cs="Arial"/>
        </w:rPr>
        <w:t>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251D2D" w:rsidRDefault="00251D2D" w:rsidP="00251D2D">
      <w:pPr>
        <w:spacing w:before="120" w:line="360" w:lineRule="auto"/>
        <w:jc w:val="right"/>
        <w:rPr>
          <w:rFonts w:ascii="Arial" w:hAnsi="Arial" w:cs="Arial"/>
        </w:rPr>
      </w:pPr>
      <w:r>
        <w:rPr>
          <w:rFonts w:ascii="Arial" w:hAnsi="Arial" w:cs="Arial"/>
        </w:rPr>
        <w:t>.....</w:t>
      </w:r>
      <w:r w:rsidRPr="00666276">
        <w:rPr>
          <w:rFonts w:ascii="Arial" w:hAnsi="Arial" w:cs="Arial"/>
        </w:rPr>
        <w:t>...., ............... de ............................ de 202</w:t>
      </w:r>
      <w:r>
        <w:rPr>
          <w:rFonts w:ascii="Arial" w:hAnsi="Arial" w:cs="Arial"/>
        </w:rPr>
        <w:t>1</w:t>
      </w:r>
      <w:r w:rsidRPr="00666276">
        <w:rPr>
          <w:rFonts w:ascii="Arial" w:hAnsi="Arial" w:cs="Arial"/>
        </w:rPr>
        <w:t>.</w:t>
      </w:r>
    </w:p>
    <w:p w:rsidR="00126AF7" w:rsidRPr="00666276" w:rsidRDefault="00126AF7" w:rsidP="00251D2D">
      <w:pPr>
        <w:spacing w:before="120" w:line="360" w:lineRule="auto"/>
        <w:jc w:val="right"/>
        <w:rPr>
          <w:rFonts w:ascii="Arial" w:hAnsi="Arial" w:cs="Arial"/>
        </w:rPr>
      </w:pPr>
    </w:p>
    <w:p w:rsidR="00126AF7" w:rsidRDefault="00251D2D" w:rsidP="00251D2D">
      <w:pPr>
        <w:spacing w:before="120" w:line="276" w:lineRule="auto"/>
        <w:jc w:val="center"/>
        <w:rPr>
          <w:rFonts w:ascii="Arial" w:hAnsi="Arial" w:cs="Arial"/>
        </w:rPr>
      </w:pPr>
      <w:r w:rsidRPr="00666276">
        <w:rPr>
          <w:rFonts w:ascii="Arial" w:hAnsi="Arial" w:cs="Arial"/>
        </w:rPr>
        <w:t>________________________</w:t>
      </w:r>
    </w:p>
    <w:p w:rsidR="00251D2D" w:rsidRPr="00666276" w:rsidRDefault="00C054DD" w:rsidP="00251D2D">
      <w:pPr>
        <w:spacing w:before="120" w:line="276" w:lineRule="auto"/>
        <w:jc w:val="center"/>
        <w:rPr>
          <w:rFonts w:ascii="Arial" w:hAnsi="Arial" w:cs="Arial"/>
          <w:b/>
        </w:rPr>
      </w:pPr>
      <w:r>
        <w:rPr>
          <w:rFonts w:ascii="Arial" w:hAnsi="Arial" w:cs="Arial"/>
          <w:b/>
        </w:rPr>
        <w:t>ANTONIO ADRIANO ALTIERI</w:t>
      </w:r>
    </w:p>
    <w:p w:rsidR="00251D2D" w:rsidRPr="00666276" w:rsidRDefault="00251D2D" w:rsidP="00251D2D">
      <w:pPr>
        <w:spacing w:line="276" w:lineRule="auto"/>
        <w:jc w:val="center"/>
        <w:rPr>
          <w:rFonts w:ascii="Arial" w:hAnsi="Arial" w:cs="Arial"/>
        </w:rPr>
      </w:pPr>
      <w:r w:rsidRPr="00666276">
        <w:rPr>
          <w:rFonts w:ascii="Arial" w:hAnsi="Arial" w:cs="Arial"/>
        </w:rPr>
        <w:t xml:space="preserve">SECRETÁRIA MUNICIPAL DE </w:t>
      </w:r>
      <w:r w:rsidR="00C054DD">
        <w:rPr>
          <w:rFonts w:ascii="Arial" w:hAnsi="Arial" w:cs="Arial"/>
        </w:rPr>
        <w:t>ADMINISTRAÇÃO</w:t>
      </w:r>
    </w:p>
    <w:p w:rsidR="009E594A" w:rsidRDefault="009E594A" w:rsidP="00251D2D">
      <w:pPr>
        <w:spacing w:line="276" w:lineRule="auto"/>
        <w:jc w:val="center"/>
        <w:rPr>
          <w:rFonts w:ascii="Arial" w:hAnsi="Arial" w:cs="Arial"/>
        </w:rPr>
      </w:pPr>
    </w:p>
    <w:p w:rsidR="009E594A" w:rsidRDefault="009E594A" w:rsidP="00251D2D">
      <w:pPr>
        <w:spacing w:line="276" w:lineRule="auto"/>
        <w:jc w:val="center"/>
        <w:rPr>
          <w:rFonts w:ascii="Arial" w:hAnsi="Arial" w:cs="Arial"/>
        </w:rPr>
      </w:pPr>
    </w:p>
    <w:p w:rsidR="009E594A" w:rsidRDefault="009E594A" w:rsidP="00251D2D">
      <w:pPr>
        <w:spacing w:line="276" w:lineRule="auto"/>
        <w:jc w:val="center"/>
        <w:rPr>
          <w:rFonts w:ascii="Arial" w:hAnsi="Arial" w:cs="Arial"/>
        </w:rPr>
      </w:pPr>
    </w:p>
    <w:p w:rsidR="009E594A" w:rsidRPr="00666276" w:rsidRDefault="009E594A" w:rsidP="00251D2D">
      <w:pPr>
        <w:spacing w:line="276" w:lineRule="auto"/>
        <w:jc w:val="center"/>
        <w:rPr>
          <w:rFonts w:ascii="Arial" w:hAnsi="Arial" w:cs="Arial"/>
          <w:b/>
        </w:rPr>
      </w:pPr>
    </w:p>
    <w:p w:rsidR="00251D2D" w:rsidRDefault="00126AF7" w:rsidP="00E55903">
      <w:pPr>
        <w:pStyle w:val="Ttulo1"/>
        <w:tabs>
          <w:tab w:val="left" w:pos="851"/>
        </w:tabs>
        <w:spacing w:after="120"/>
        <w:jc w:val="center"/>
        <w:rPr>
          <w:sz w:val="24"/>
          <w:szCs w:val="24"/>
        </w:rPr>
      </w:pPr>
      <w:r>
        <w:rPr>
          <w:sz w:val="24"/>
          <w:szCs w:val="24"/>
        </w:rPr>
        <w:t>ANEXO IX – PLANILHA DE PREÇOS</w:t>
      </w:r>
    </w:p>
    <w:p w:rsidR="00126AF7" w:rsidRDefault="00126AF7" w:rsidP="00E55903">
      <w:pPr>
        <w:pStyle w:val="Ttulo1"/>
        <w:tabs>
          <w:tab w:val="left" w:pos="851"/>
        </w:tabs>
        <w:spacing w:after="120"/>
        <w:jc w:val="center"/>
        <w:rPr>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701"/>
        <w:gridCol w:w="1559"/>
        <w:gridCol w:w="1701"/>
      </w:tblGrid>
      <w:tr w:rsidR="00162B6F" w:rsidRPr="00346660" w:rsidTr="00A05E9E">
        <w:trPr>
          <w:trHeight w:val="550"/>
        </w:trPr>
        <w:tc>
          <w:tcPr>
            <w:tcW w:w="5529" w:type="dxa"/>
            <w:tcBorders>
              <w:top w:val="single" w:sz="4" w:space="0" w:color="auto"/>
              <w:left w:val="single" w:sz="4" w:space="0" w:color="auto"/>
              <w:bottom w:val="single" w:sz="4" w:space="0" w:color="auto"/>
              <w:right w:val="single" w:sz="4" w:space="0" w:color="auto"/>
            </w:tcBorders>
            <w:hideMark/>
          </w:tcPr>
          <w:p w:rsidR="00162B6F" w:rsidRPr="00346660" w:rsidRDefault="00162B6F" w:rsidP="00E771F2">
            <w:pPr>
              <w:spacing w:before="240" w:after="120"/>
              <w:jc w:val="center"/>
              <w:rPr>
                <w:b/>
                <w:sz w:val="24"/>
                <w:szCs w:val="24"/>
                <w:lang w:eastAsia="ar-SA"/>
              </w:rPr>
            </w:pPr>
            <w:r w:rsidRPr="00346660">
              <w:rPr>
                <w:b/>
                <w:sz w:val="24"/>
                <w:szCs w:val="24"/>
                <w:lang w:eastAsia="ar-SA"/>
              </w:rPr>
              <w:t>Produto</w:t>
            </w:r>
          </w:p>
        </w:tc>
        <w:tc>
          <w:tcPr>
            <w:tcW w:w="1701" w:type="dxa"/>
            <w:tcBorders>
              <w:top w:val="single" w:sz="4" w:space="0" w:color="auto"/>
              <w:left w:val="single" w:sz="4" w:space="0" w:color="auto"/>
              <w:bottom w:val="single" w:sz="4" w:space="0" w:color="auto"/>
              <w:right w:val="single" w:sz="4" w:space="0" w:color="auto"/>
            </w:tcBorders>
            <w:hideMark/>
          </w:tcPr>
          <w:p w:rsidR="00162B6F" w:rsidRPr="00346660" w:rsidRDefault="00162B6F" w:rsidP="00E771F2">
            <w:pPr>
              <w:spacing w:after="120"/>
              <w:jc w:val="center"/>
              <w:rPr>
                <w:b/>
                <w:sz w:val="24"/>
                <w:szCs w:val="24"/>
                <w:lang w:eastAsia="ar-SA"/>
              </w:rPr>
            </w:pPr>
            <w:r w:rsidRPr="00346660">
              <w:rPr>
                <w:b/>
                <w:sz w:val="24"/>
                <w:szCs w:val="24"/>
                <w:lang w:eastAsia="ar-SA"/>
              </w:rPr>
              <w:t>Qtd. Máxima estimada</w:t>
            </w:r>
          </w:p>
        </w:tc>
        <w:tc>
          <w:tcPr>
            <w:tcW w:w="1559" w:type="dxa"/>
            <w:tcBorders>
              <w:top w:val="single" w:sz="4" w:space="0" w:color="auto"/>
              <w:left w:val="single" w:sz="4" w:space="0" w:color="auto"/>
              <w:bottom w:val="single" w:sz="4" w:space="0" w:color="auto"/>
              <w:right w:val="single" w:sz="4" w:space="0" w:color="auto"/>
            </w:tcBorders>
          </w:tcPr>
          <w:p w:rsidR="00162B6F" w:rsidRPr="00346660" w:rsidRDefault="00162B6F" w:rsidP="00E771F2">
            <w:pPr>
              <w:spacing w:after="120"/>
              <w:jc w:val="center"/>
              <w:rPr>
                <w:b/>
                <w:sz w:val="24"/>
                <w:szCs w:val="24"/>
                <w:lang w:eastAsia="ar-SA"/>
              </w:rPr>
            </w:pPr>
            <w:r>
              <w:rPr>
                <w:b/>
                <w:sz w:val="24"/>
                <w:szCs w:val="24"/>
                <w:lang w:eastAsia="ar-SA"/>
              </w:rPr>
              <w:t>Valor Unitário</w:t>
            </w:r>
          </w:p>
        </w:tc>
        <w:tc>
          <w:tcPr>
            <w:tcW w:w="1701" w:type="dxa"/>
            <w:tcBorders>
              <w:top w:val="single" w:sz="4" w:space="0" w:color="auto"/>
              <w:left w:val="single" w:sz="4" w:space="0" w:color="auto"/>
              <w:bottom w:val="single" w:sz="4" w:space="0" w:color="auto"/>
              <w:right w:val="single" w:sz="4" w:space="0" w:color="auto"/>
            </w:tcBorders>
          </w:tcPr>
          <w:p w:rsidR="00162B6F" w:rsidRPr="00346660" w:rsidRDefault="00162B6F" w:rsidP="00162B6F">
            <w:pPr>
              <w:spacing w:before="240" w:after="120"/>
              <w:jc w:val="center"/>
              <w:rPr>
                <w:b/>
                <w:sz w:val="24"/>
                <w:szCs w:val="24"/>
                <w:lang w:eastAsia="ar-SA"/>
              </w:rPr>
            </w:pPr>
            <w:r>
              <w:rPr>
                <w:b/>
                <w:sz w:val="24"/>
                <w:szCs w:val="24"/>
                <w:lang w:eastAsia="ar-SA"/>
              </w:rPr>
              <w:t>Valor Total</w:t>
            </w:r>
          </w:p>
        </w:tc>
      </w:tr>
      <w:tr w:rsidR="00162B6F" w:rsidRPr="00346660" w:rsidTr="00A05E9E">
        <w:trPr>
          <w:trHeight w:val="736"/>
        </w:trPr>
        <w:tc>
          <w:tcPr>
            <w:tcW w:w="5529" w:type="dxa"/>
            <w:tcBorders>
              <w:top w:val="single" w:sz="4" w:space="0" w:color="auto"/>
              <w:left w:val="single" w:sz="4" w:space="0" w:color="auto"/>
              <w:bottom w:val="single" w:sz="4" w:space="0" w:color="auto"/>
              <w:right w:val="single" w:sz="4" w:space="0" w:color="auto"/>
            </w:tcBorders>
            <w:hideMark/>
          </w:tcPr>
          <w:p w:rsidR="00162B6F" w:rsidRPr="00346660" w:rsidRDefault="00162B6F" w:rsidP="00E771F2">
            <w:pPr>
              <w:adjustRightInd w:val="0"/>
              <w:rPr>
                <w:sz w:val="24"/>
                <w:szCs w:val="24"/>
              </w:rPr>
            </w:pPr>
            <w:r w:rsidRPr="00346660">
              <w:rPr>
                <w:sz w:val="24"/>
                <w:szCs w:val="24"/>
              </w:rPr>
              <w:t>RAÇÃO PARA CAO ALIMENTO COMPLETO TIPO SECO SUPER PREMIUM</w:t>
            </w:r>
          </w:p>
        </w:tc>
        <w:tc>
          <w:tcPr>
            <w:tcW w:w="1701" w:type="dxa"/>
            <w:tcBorders>
              <w:top w:val="single" w:sz="4" w:space="0" w:color="auto"/>
              <w:left w:val="single" w:sz="4" w:space="0" w:color="auto"/>
              <w:bottom w:val="single" w:sz="4" w:space="0" w:color="auto"/>
              <w:right w:val="single" w:sz="4" w:space="0" w:color="auto"/>
            </w:tcBorders>
            <w:hideMark/>
          </w:tcPr>
          <w:p w:rsidR="00162B6F" w:rsidRPr="00346660" w:rsidRDefault="00162B6F" w:rsidP="00E771F2">
            <w:pPr>
              <w:jc w:val="center"/>
              <w:rPr>
                <w:sz w:val="24"/>
                <w:szCs w:val="24"/>
                <w:lang w:eastAsia="ar-SA"/>
              </w:rPr>
            </w:pPr>
            <w:r w:rsidRPr="00346660">
              <w:rPr>
                <w:sz w:val="24"/>
                <w:szCs w:val="24"/>
                <w:lang w:eastAsia="ar-SA"/>
              </w:rPr>
              <w:t>17.000 KG</w:t>
            </w:r>
          </w:p>
        </w:tc>
        <w:tc>
          <w:tcPr>
            <w:tcW w:w="1559" w:type="dxa"/>
            <w:tcBorders>
              <w:top w:val="single" w:sz="4" w:space="0" w:color="auto"/>
              <w:left w:val="single" w:sz="4" w:space="0" w:color="auto"/>
              <w:bottom w:val="single" w:sz="4" w:space="0" w:color="auto"/>
              <w:right w:val="single" w:sz="4" w:space="0" w:color="auto"/>
            </w:tcBorders>
          </w:tcPr>
          <w:p w:rsidR="00162B6F" w:rsidRPr="00346660" w:rsidRDefault="0095748E" w:rsidP="00E771F2">
            <w:pPr>
              <w:jc w:val="center"/>
              <w:rPr>
                <w:sz w:val="24"/>
                <w:szCs w:val="24"/>
                <w:lang w:eastAsia="ar-SA"/>
              </w:rPr>
            </w:pPr>
            <w:r>
              <w:rPr>
                <w:sz w:val="24"/>
                <w:szCs w:val="24"/>
                <w:lang w:eastAsia="ar-SA"/>
              </w:rPr>
              <w:t>R$</w:t>
            </w:r>
            <w:r w:rsidR="00A05E9E">
              <w:rPr>
                <w:sz w:val="24"/>
                <w:szCs w:val="24"/>
                <w:lang w:eastAsia="ar-SA"/>
              </w:rPr>
              <w:t>10,5375</w:t>
            </w:r>
          </w:p>
        </w:tc>
        <w:tc>
          <w:tcPr>
            <w:tcW w:w="1701" w:type="dxa"/>
            <w:tcBorders>
              <w:top w:val="single" w:sz="4" w:space="0" w:color="auto"/>
              <w:left w:val="single" w:sz="4" w:space="0" w:color="auto"/>
              <w:bottom w:val="single" w:sz="4" w:space="0" w:color="auto"/>
              <w:right w:val="single" w:sz="4" w:space="0" w:color="auto"/>
            </w:tcBorders>
          </w:tcPr>
          <w:p w:rsidR="00162B6F" w:rsidRPr="00346660" w:rsidRDefault="0095748E" w:rsidP="00E771F2">
            <w:pPr>
              <w:jc w:val="center"/>
              <w:rPr>
                <w:sz w:val="24"/>
                <w:szCs w:val="24"/>
                <w:lang w:eastAsia="ar-SA"/>
              </w:rPr>
            </w:pPr>
            <w:r>
              <w:rPr>
                <w:sz w:val="24"/>
                <w:szCs w:val="24"/>
                <w:lang w:eastAsia="ar-SA"/>
              </w:rPr>
              <w:t>R$</w:t>
            </w:r>
            <w:r w:rsidR="00A05E9E">
              <w:rPr>
                <w:sz w:val="24"/>
                <w:szCs w:val="24"/>
                <w:lang w:eastAsia="ar-SA"/>
              </w:rPr>
              <w:t>179.137,50</w:t>
            </w:r>
          </w:p>
        </w:tc>
      </w:tr>
      <w:tr w:rsidR="00162B6F" w:rsidRPr="00346660" w:rsidTr="00A05E9E">
        <w:trPr>
          <w:trHeight w:val="736"/>
        </w:trPr>
        <w:tc>
          <w:tcPr>
            <w:tcW w:w="5529" w:type="dxa"/>
            <w:tcBorders>
              <w:top w:val="single" w:sz="4" w:space="0" w:color="auto"/>
              <w:left w:val="single" w:sz="4" w:space="0" w:color="auto"/>
              <w:bottom w:val="single" w:sz="4" w:space="0" w:color="auto"/>
              <w:right w:val="single" w:sz="4" w:space="0" w:color="auto"/>
            </w:tcBorders>
            <w:hideMark/>
          </w:tcPr>
          <w:p w:rsidR="00162B6F" w:rsidRPr="00346660" w:rsidRDefault="00162B6F" w:rsidP="00E771F2">
            <w:pPr>
              <w:jc w:val="both"/>
              <w:rPr>
                <w:sz w:val="24"/>
                <w:szCs w:val="24"/>
              </w:rPr>
            </w:pPr>
            <w:r w:rsidRPr="00346660">
              <w:rPr>
                <w:sz w:val="24"/>
                <w:szCs w:val="24"/>
              </w:rPr>
              <w:t>RAÇÃO PREMIUM PARA GATOS</w:t>
            </w:r>
          </w:p>
        </w:tc>
        <w:tc>
          <w:tcPr>
            <w:tcW w:w="1701" w:type="dxa"/>
            <w:tcBorders>
              <w:top w:val="single" w:sz="4" w:space="0" w:color="auto"/>
              <w:left w:val="single" w:sz="4" w:space="0" w:color="auto"/>
              <w:bottom w:val="single" w:sz="4" w:space="0" w:color="auto"/>
              <w:right w:val="single" w:sz="4" w:space="0" w:color="auto"/>
            </w:tcBorders>
            <w:hideMark/>
          </w:tcPr>
          <w:p w:rsidR="00162B6F" w:rsidRPr="00346660" w:rsidRDefault="00162B6F" w:rsidP="00E771F2">
            <w:pPr>
              <w:jc w:val="center"/>
              <w:rPr>
                <w:sz w:val="24"/>
                <w:szCs w:val="24"/>
                <w:lang w:eastAsia="ar-SA"/>
              </w:rPr>
            </w:pPr>
            <w:r w:rsidRPr="00346660">
              <w:rPr>
                <w:sz w:val="24"/>
                <w:szCs w:val="24"/>
                <w:lang w:eastAsia="ar-SA"/>
              </w:rPr>
              <w:t>8.000 KG</w:t>
            </w:r>
          </w:p>
        </w:tc>
        <w:tc>
          <w:tcPr>
            <w:tcW w:w="1559" w:type="dxa"/>
            <w:tcBorders>
              <w:top w:val="single" w:sz="4" w:space="0" w:color="auto"/>
              <w:left w:val="single" w:sz="4" w:space="0" w:color="auto"/>
              <w:bottom w:val="single" w:sz="4" w:space="0" w:color="auto"/>
              <w:right w:val="single" w:sz="4" w:space="0" w:color="auto"/>
            </w:tcBorders>
          </w:tcPr>
          <w:p w:rsidR="00162B6F" w:rsidRPr="00346660" w:rsidRDefault="0095748E" w:rsidP="00E771F2">
            <w:pPr>
              <w:jc w:val="center"/>
              <w:rPr>
                <w:sz w:val="24"/>
                <w:szCs w:val="24"/>
                <w:lang w:eastAsia="ar-SA"/>
              </w:rPr>
            </w:pPr>
            <w:r>
              <w:rPr>
                <w:sz w:val="24"/>
                <w:szCs w:val="24"/>
                <w:lang w:eastAsia="ar-SA"/>
              </w:rPr>
              <w:t>R$</w:t>
            </w:r>
            <w:r w:rsidR="00BA2BE5">
              <w:rPr>
                <w:sz w:val="24"/>
                <w:szCs w:val="24"/>
                <w:lang w:eastAsia="ar-SA"/>
              </w:rPr>
              <w:t>13,35</w:t>
            </w:r>
          </w:p>
        </w:tc>
        <w:tc>
          <w:tcPr>
            <w:tcW w:w="1701" w:type="dxa"/>
            <w:tcBorders>
              <w:top w:val="single" w:sz="4" w:space="0" w:color="auto"/>
              <w:left w:val="single" w:sz="4" w:space="0" w:color="auto"/>
              <w:bottom w:val="single" w:sz="4" w:space="0" w:color="auto"/>
              <w:right w:val="single" w:sz="4" w:space="0" w:color="auto"/>
            </w:tcBorders>
          </w:tcPr>
          <w:p w:rsidR="00162B6F" w:rsidRPr="00346660" w:rsidRDefault="0095748E" w:rsidP="00E771F2">
            <w:pPr>
              <w:jc w:val="center"/>
              <w:rPr>
                <w:sz w:val="24"/>
                <w:szCs w:val="24"/>
                <w:lang w:eastAsia="ar-SA"/>
              </w:rPr>
            </w:pPr>
            <w:r>
              <w:rPr>
                <w:sz w:val="24"/>
                <w:szCs w:val="24"/>
                <w:lang w:eastAsia="ar-SA"/>
              </w:rPr>
              <w:t>R$</w:t>
            </w:r>
            <w:r w:rsidR="00BA2BE5">
              <w:rPr>
                <w:sz w:val="24"/>
                <w:szCs w:val="24"/>
                <w:lang w:eastAsia="ar-SA"/>
              </w:rPr>
              <w:t>106.800,00</w:t>
            </w:r>
          </w:p>
        </w:tc>
      </w:tr>
      <w:tr w:rsidR="00162B6F" w:rsidRPr="00346660" w:rsidTr="00A05E9E">
        <w:trPr>
          <w:trHeight w:val="736"/>
        </w:trPr>
        <w:tc>
          <w:tcPr>
            <w:tcW w:w="5529" w:type="dxa"/>
            <w:tcBorders>
              <w:top w:val="single" w:sz="4" w:space="0" w:color="auto"/>
              <w:left w:val="single" w:sz="4" w:space="0" w:color="auto"/>
              <w:bottom w:val="single" w:sz="4" w:space="0" w:color="auto"/>
              <w:right w:val="single" w:sz="4" w:space="0" w:color="auto"/>
            </w:tcBorders>
            <w:hideMark/>
          </w:tcPr>
          <w:p w:rsidR="00162B6F" w:rsidRPr="00346660" w:rsidRDefault="00162B6F" w:rsidP="00E771F2">
            <w:pPr>
              <w:adjustRightInd w:val="0"/>
              <w:rPr>
                <w:sz w:val="24"/>
                <w:szCs w:val="24"/>
              </w:rPr>
            </w:pPr>
            <w:r w:rsidRPr="00346660">
              <w:rPr>
                <w:sz w:val="24"/>
                <w:szCs w:val="24"/>
              </w:rPr>
              <w:t>RAÇÃO SECA PREMIUM PARA GATOS FILHOTES DESDE O DESMAMAMENTO, ATÉ UM ANO DE IDADE, ELABORADA COM AS FONTES MAIS NOBRES DE PROTEÍNAS, FIBRAS E GORDURAS.</w:t>
            </w:r>
          </w:p>
        </w:tc>
        <w:tc>
          <w:tcPr>
            <w:tcW w:w="1701" w:type="dxa"/>
            <w:tcBorders>
              <w:top w:val="single" w:sz="4" w:space="0" w:color="auto"/>
              <w:left w:val="single" w:sz="4" w:space="0" w:color="auto"/>
              <w:bottom w:val="single" w:sz="4" w:space="0" w:color="auto"/>
              <w:right w:val="single" w:sz="4" w:space="0" w:color="auto"/>
            </w:tcBorders>
            <w:hideMark/>
          </w:tcPr>
          <w:p w:rsidR="00162B6F" w:rsidRPr="00346660" w:rsidRDefault="00162B6F" w:rsidP="00E771F2">
            <w:pPr>
              <w:jc w:val="center"/>
              <w:rPr>
                <w:sz w:val="24"/>
                <w:szCs w:val="24"/>
                <w:lang w:eastAsia="ar-SA"/>
              </w:rPr>
            </w:pPr>
            <w:r w:rsidRPr="00346660">
              <w:rPr>
                <w:sz w:val="24"/>
                <w:szCs w:val="24"/>
                <w:lang w:eastAsia="ar-SA"/>
              </w:rPr>
              <w:t>2.000 KG</w:t>
            </w:r>
          </w:p>
        </w:tc>
        <w:tc>
          <w:tcPr>
            <w:tcW w:w="1559" w:type="dxa"/>
            <w:tcBorders>
              <w:top w:val="single" w:sz="4" w:space="0" w:color="auto"/>
              <w:left w:val="single" w:sz="4" w:space="0" w:color="auto"/>
              <w:bottom w:val="single" w:sz="4" w:space="0" w:color="auto"/>
              <w:right w:val="single" w:sz="4" w:space="0" w:color="auto"/>
            </w:tcBorders>
          </w:tcPr>
          <w:p w:rsidR="00162B6F" w:rsidRPr="00346660" w:rsidRDefault="0095748E" w:rsidP="00E771F2">
            <w:pPr>
              <w:jc w:val="center"/>
              <w:rPr>
                <w:sz w:val="24"/>
                <w:szCs w:val="24"/>
                <w:lang w:eastAsia="ar-SA"/>
              </w:rPr>
            </w:pPr>
            <w:r>
              <w:rPr>
                <w:sz w:val="24"/>
                <w:szCs w:val="24"/>
                <w:lang w:eastAsia="ar-SA"/>
              </w:rPr>
              <w:t>R$</w:t>
            </w:r>
            <w:r w:rsidR="00BA2BE5">
              <w:rPr>
                <w:sz w:val="24"/>
                <w:szCs w:val="24"/>
                <w:lang w:eastAsia="ar-SA"/>
              </w:rPr>
              <w:t>14,40</w:t>
            </w:r>
          </w:p>
        </w:tc>
        <w:tc>
          <w:tcPr>
            <w:tcW w:w="1701" w:type="dxa"/>
            <w:tcBorders>
              <w:top w:val="single" w:sz="4" w:space="0" w:color="auto"/>
              <w:left w:val="single" w:sz="4" w:space="0" w:color="auto"/>
              <w:bottom w:val="single" w:sz="4" w:space="0" w:color="auto"/>
              <w:right w:val="single" w:sz="4" w:space="0" w:color="auto"/>
            </w:tcBorders>
          </w:tcPr>
          <w:p w:rsidR="00162B6F" w:rsidRPr="00346660" w:rsidRDefault="0095748E" w:rsidP="00E771F2">
            <w:pPr>
              <w:jc w:val="center"/>
              <w:rPr>
                <w:sz w:val="24"/>
                <w:szCs w:val="24"/>
                <w:lang w:eastAsia="ar-SA"/>
              </w:rPr>
            </w:pPr>
            <w:r>
              <w:rPr>
                <w:sz w:val="24"/>
                <w:szCs w:val="24"/>
                <w:lang w:eastAsia="ar-SA"/>
              </w:rPr>
              <w:t>R$</w:t>
            </w:r>
            <w:r w:rsidR="00BA2BE5">
              <w:rPr>
                <w:sz w:val="24"/>
                <w:szCs w:val="24"/>
                <w:lang w:eastAsia="ar-SA"/>
              </w:rPr>
              <w:t>28.800,00</w:t>
            </w:r>
          </w:p>
        </w:tc>
      </w:tr>
      <w:tr w:rsidR="00162B6F" w:rsidRPr="00346660" w:rsidTr="00A05E9E">
        <w:trPr>
          <w:trHeight w:val="736"/>
        </w:trPr>
        <w:tc>
          <w:tcPr>
            <w:tcW w:w="5529" w:type="dxa"/>
            <w:tcBorders>
              <w:top w:val="single" w:sz="4" w:space="0" w:color="auto"/>
              <w:left w:val="single" w:sz="4" w:space="0" w:color="auto"/>
              <w:bottom w:val="single" w:sz="4" w:space="0" w:color="auto"/>
              <w:right w:val="single" w:sz="4" w:space="0" w:color="auto"/>
            </w:tcBorders>
            <w:hideMark/>
          </w:tcPr>
          <w:p w:rsidR="00162B6F" w:rsidRPr="00346660" w:rsidRDefault="00162B6F" w:rsidP="00E771F2">
            <w:pPr>
              <w:adjustRightInd w:val="0"/>
              <w:rPr>
                <w:sz w:val="24"/>
                <w:szCs w:val="24"/>
              </w:rPr>
            </w:pPr>
            <w:r w:rsidRPr="00346660">
              <w:rPr>
                <w:sz w:val="24"/>
                <w:szCs w:val="24"/>
              </w:rPr>
              <w:t>RAÇÃO P/CAO UMIDA COMPOSTA DE PATE EM PEDAÇOS CARNE BOVINA/SUINA – mínimo de 280gr</w:t>
            </w:r>
          </w:p>
        </w:tc>
        <w:tc>
          <w:tcPr>
            <w:tcW w:w="1701" w:type="dxa"/>
            <w:tcBorders>
              <w:top w:val="single" w:sz="4" w:space="0" w:color="auto"/>
              <w:left w:val="single" w:sz="4" w:space="0" w:color="auto"/>
              <w:bottom w:val="single" w:sz="4" w:space="0" w:color="auto"/>
              <w:right w:val="single" w:sz="4" w:space="0" w:color="auto"/>
            </w:tcBorders>
            <w:hideMark/>
          </w:tcPr>
          <w:p w:rsidR="00162B6F" w:rsidRPr="00346660" w:rsidRDefault="00162B6F" w:rsidP="00E771F2">
            <w:pPr>
              <w:jc w:val="center"/>
              <w:rPr>
                <w:sz w:val="24"/>
                <w:szCs w:val="24"/>
                <w:lang w:eastAsia="ar-SA"/>
              </w:rPr>
            </w:pPr>
            <w:r w:rsidRPr="00346660">
              <w:rPr>
                <w:sz w:val="24"/>
                <w:szCs w:val="24"/>
                <w:lang w:eastAsia="ar-SA"/>
              </w:rPr>
              <w:t>600 LT</w:t>
            </w:r>
          </w:p>
        </w:tc>
        <w:tc>
          <w:tcPr>
            <w:tcW w:w="1559" w:type="dxa"/>
            <w:tcBorders>
              <w:top w:val="single" w:sz="4" w:space="0" w:color="auto"/>
              <w:left w:val="single" w:sz="4" w:space="0" w:color="auto"/>
              <w:bottom w:val="single" w:sz="4" w:space="0" w:color="auto"/>
              <w:right w:val="single" w:sz="4" w:space="0" w:color="auto"/>
            </w:tcBorders>
          </w:tcPr>
          <w:p w:rsidR="00162B6F" w:rsidRPr="00346660" w:rsidRDefault="0095748E" w:rsidP="00E771F2">
            <w:pPr>
              <w:jc w:val="center"/>
              <w:rPr>
                <w:sz w:val="24"/>
                <w:szCs w:val="24"/>
                <w:lang w:eastAsia="ar-SA"/>
              </w:rPr>
            </w:pPr>
            <w:r>
              <w:rPr>
                <w:sz w:val="24"/>
                <w:szCs w:val="24"/>
                <w:lang w:eastAsia="ar-SA"/>
              </w:rPr>
              <w:t>R$</w:t>
            </w:r>
            <w:r w:rsidR="00BA2BE5">
              <w:rPr>
                <w:sz w:val="24"/>
                <w:szCs w:val="24"/>
                <w:lang w:eastAsia="ar-SA"/>
              </w:rPr>
              <w:t>8,25</w:t>
            </w:r>
          </w:p>
        </w:tc>
        <w:tc>
          <w:tcPr>
            <w:tcW w:w="1701" w:type="dxa"/>
            <w:tcBorders>
              <w:top w:val="single" w:sz="4" w:space="0" w:color="auto"/>
              <w:left w:val="single" w:sz="4" w:space="0" w:color="auto"/>
              <w:bottom w:val="single" w:sz="4" w:space="0" w:color="auto"/>
              <w:right w:val="single" w:sz="4" w:space="0" w:color="auto"/>
            </w:tcBorders>
          </w:tcPr>
          <w:p w:rsidR="00162B6F" w:rsidRPr="00346660" w:rsidRDefault="0095748E" w:rsidP="00E771F2">
            <w:pPr>
              <w:jc w:val="center"/>
              <w:rPr>
                <w:sz w:val="24"/>
                <w:szCs w:val="24"/>
                <w:lang w:eastAsia="ar-SA"/>
              </w:rPr>
            </w:pPr>
            <w:r>
              <w:rPr>
                <w:sz w:val="24"/>
                <w:szCs w:val="24"/>
                <w:lang w:eastAsia="ar-SA"/>
              </w:rPr>
              <w:t>R$</w:t>
            </w:r>
            <w:r w:rsidR="00BA2BE5">
              <w:rPr>
                <w:sz w:val="24"/>
                <w:szCs w:val="24"/>
                <w:lang w:eastAsia="ar-SA"/>
              </w:rPr>
              <w:t>4.950,00</w:t>
            </w:r>
          </w:p>
        </w:tc>
      </w:tr>
      <w:tr w:rsidR="00162B6F" w:rsidRPr="00346660" w:rsidTr="00A05E9E">
        <w:trPr>
          <w:trHeight w:val="736"/>
        </w:trPr>
        <w:tc>
          <w:tcPr>
            <w:tcW w:w="5529" w:type="dxa"/>
            <w:tcBorders>
              <w:top w:val="single" w:sz="4" w:space="0" w:color="auto"/>
              <w:left w:val="single" w:sz="4" w:space="0" w:color="auto"/>
              <w:bottom w:val="single" w:sz="4" w:space="0" w:color="auto"/>
              <w:right w:val="single" w:sz="4" w:space="0" w:color="auto"/>
            </w:tcBorders>
            <w:hideMark/>
          </w:tcPr>
          <w:p w:rsidR="00162B6F" w:rsidRPr="00346660" w:rsidRDefault="00162B6F" w:rsidP="00E771F2">
            <w:pPr>
              <w:jc w:val="both"/>
              <w:rPr>
                <w:sz w:val="24"/>
                <w:szCs w:val="24"/>
              </w:rPr>
            </w:pPr>
            <w:r w:rsidRPr="00346660">
              <w:rPr>
                <w:sz w:val="24"/>
                <w:szCs w:val="24"/>
              </w:rPr>
              <w:t>ALIMENTO UMIDO PARA GATOS PATE– mínimo de 280gr</w:t>
            </w:r>
          </w:p>
        </w:tc>
        <w:tc>
          <w:tcPr>
            <w:tcW w:w="1701" w:type="dxa"/>
            <w:tcBorders>
              <w:top w:val="single" w:sz="4" w:space="0" w:color="auto"/>
              <w:left w:val="single" w:sz="4" w:space="0" w:color="auto"/>
              <w:bottom w:val="single" w:sz="4" w:space="0" w:color="auto"/>
              <w:right w:val="single" w:sz="4" w:space="0" w:color="auto"/>
            </w:tcBorders>
            <w:hideMark/>
          </w:tcPr>
          <w:p w:rsidR="00162B6F" w:rsidRPr="00346660" w:rsidRDefault="00162B6F" w:rsidP="00E771F2">
            <w:pPr>
              <w:jc w:val="center"/>
              <w:rPr>
                <w:sz w:val="24"/>
                <w:szCs w:val="24"/>
                <w:lang w:eastAsia="ar-SA"/>
              </w:rPr>
            </w:pPr>
            <w:r w:rsidRPr="00346660">
              <w:rPr>
                <w:sz w:val="24"/>
                <w:szCs w:val="24"/>
                <w:lang w:eastAsia="ar-SA"/>
              </w:rPr>
              <w:t>600 LT</w:t>
            </w:r>
          </w:p>
        </w:tc>
        <w:tc>
          <w:tcPr>
            <w:tcW w:w="1559" w:type="dxa"/>
            <w:tcBorders>
              <w:top w:val="single" w:sz="4" w:space="0" w:color="auto"/>
              <w:left w:val="single" w:sz="4" w:space="0" w:color="auto"/>
              <w:bottom w:val="single" w:sz="4" w:space="0" w:color="auto"/>
              <w:right w:val="single" w:sz="4" w:space="0" w:color="auto"/>
            </w:tcBorders>
          </w:tcPr>
          <w:p w:rsidR="00162B6F" w:rsidRPr="00346660" w:rsidRDefault="0095748E" w:rsidP="00E771F2">
            <w:pPr>
              <w:jc w:val="center"/>
              <w:rPr>
                <w:sz w:val="24"/>
                <w:szCs w:val="24"/>
                <w:lang w:eastAsia="ar-SA"/>
              </w:rPr>
            </w:pPr>
            <w:r>
              <w:rPr>
                <w:sz w:val="24"/>
                <w:szCs w:val="24"/>
                <w:lang w:eastAsia="ar-SA"/>
              </w:rPr>
              <w:t>R$</w:t>
            </w:r>
            <w:r w:rsidR="00BA2BE5">
              <w:rPr>
                <w:sz w:val="24"/>
                <w:szCs w:val="24"/>
                <w:lang w:eastAsia="ar-SA"/>
              </w:rPr>
              <w:t>8,25</w:t>
            </w:r>
          </w:p>
        </w:tc>
        <w:tc>
          <w:tcPr>
            <w:tcW w:w="1701" w:type="dxa"/>
            <w:tcBorders>
              <w:top w:val="single" w:sz="4" w:space="0" w:color="auto"/>
              <w:left w:val="single" w:sz="4" w:space="0" w:color="auto"/>
              <w:bottom w:val="single" w:sz="4" w:space="0" w:color="auto"/>
              <w:right w:val="single" w:sz="4" w:space="0" w:color="auto"/>
            </w:tcBorders>
          </w:tcPr>
          <w:p w:rsidR="00162B6F" w:rsidRPr="00346660" w:rsidRDefault="0095748E" w:rsidP="00E771F2">
            <w:pPr>
              <w:jc w:val="center"/>
              <w:rPr>
                <w:sz w:val="24"/>
                <w:szCs w:val="24"/>
                <w:lang w:eastAsia="ar-SA"/>
              </w:rPr>
            </w:pPr>
            <w:r>
              <w:rPr>
                <w:sz w:val="24"/>
                <w:szCs w:val="24"/>
                <w:lang w:eastAsia="ar-SA"/>
              </w:rPr>
              <w:t>R$</w:t>
            </w:r>
            <w:r w:rsidR="00BA2BE5">
              <w:rPr>
                <w:sz w:val="24"/>
                <w:szCs w:val="24"/>
                <w:lang w:eastAsia="ar-SA"/>
              </w:rPr>
              <w:t>4.950,00</w:t>
            </w:r>
          </w:p>
        </w:tc>
      </w:tr>
      <w:tr w:rsidR="00162B6F" w:rsidRPr="00346660" w:rsidTr="00A05E9E">
        <w:trPr>
          <w:trHeight w:val="736"/>
        </w:trPr>
        <w:tc>
          <w:tcPr>
            <w:tcW w:w="5529" w:type="dxa"/>
            <w:tcBorders>
              <w:top w:val="single" w:sz="4" w:space="0" w:color="auto"/>
              <w:left w:val="single" w:sz="4" w:space="0" w:color="auto"/>
              <w:bottom w:val="single" w:sz="4" w:space="0" w:color="auto"/>
              <w:right w:val="single" w:sz="4" w:space="0" w:color="auto"/>
            </w:tcBorders>
            <w:hideMark/>
          </w:tcPr>
          <w:p w:rsidR="00162B6F" w:rsidRPr="00346660" w:rsidRDefault="00162B6F" w:rsidP="00E771F2">
            <w:pPr>
              <w:adjustRightInd w:val="0"/>
              <w:rPr>
                <w:sz w:val="24"/>
                <w:szCs w:val="24"/>
              </w:rPr>
            </w:pPr>
            <w:r w:rsidRPr="00346660">
              <w:rPr>
                <w:sz w:val="24"/>
                <w:szCs w:val="24"/>
              </w:rPr>
              <w:t>RAÇÃO PARA EQUINOS_ELABORADO COM AVEIA FARELO DE TRIGO E SOJA</w:t>
            </w:r>
          </w:p>
        </w:tc>
        <w:tc>
          <w:tcPr>
            <w:tcW w:w="1701" w:type="dxa"/>
            <w:tcBorders>
              <w:top w:val="single" w:sz="4" w:space="0" w:color="auto"/>
              <w:left w:val="single" w:sz="4" w:space="0" w:color="auto"/>
              <w:bottom w:val="single" w:sz="4" w:space="0" w:color="auto"/>
              <w:right w:val="single" w:sz="4" w:space="0" w:color="auto"/>
            </w:tcBorders>
            <w:hideMark/>
          </w:tcPr>
          <w:p w:rsidR="00162B6F" w:rsidRPr="00346660" w:rsidRDefault="00162B6F" w:rsidP="00E771F2">
            <w:pPr>
              <w:jc w:val="center"/>
              <w:rPr>
                <w:sz w:val="24"/>
                <w:szCs w:val="24"/>
                <w:lang w:eastAsia="ar-SA"/>
              </w:rPr>
            </w:pPr>
            <w:r w:rsidRPr="00346660">
              <w:rPr>
                <w:sz w:val="24"/>
                <w:szCs w:val="24"/>
                <w:lang w:eastAsia="ar-SA"/>
              </w:rPr>
              <w:t>4.500 KG</w:t>
            </w:r>
          </w:p>
        </w:tc>
        <w:tc>
          <w:tcPr>
            <w:tcW w:w="1559" w:type="dxa"/>
            <w:tcBorders>
              <w:top w:val="single" w:sz="4" w:space="0" w:color="auto"/>
              <w:left w:val="single" w:sz="4" w:space="0" w:color="auto"/>
              <w:bottom w:val="single" w:sz="4" w:space="0" w:color="auto"/>
              <w:right w:val="single" w:sz="4" w:space="0" w:color="auto"/>
            </w:tcBorders>
          </w:tcPr>
          <w:p w:rsidR="00162B6F" w:rsidRPr="00346660" w:rsidRDefault="0095748E" w:rsidP="00E771F2">
            <w:pPr>
              <w:jc w:val="center"/>
              <w:rPr>
                <w:sz w:val="24"/>
                <w:szCs w:val="24"/>
                <w:lang w:eastAsia="ar-SA"/>
              </w:rPr>
            </w:pPr>
            <w:r>
              <w:rPr>
                <w:sz w:val="24"/>
                <w:szCs w:val="24"/>
                <w:lang w:eastAsia="ar-SA"/>
              </w:rPr>
              <w:t>R$</w:t>
            </w:r>
            <w:r w:rsidR="00BA2BE5">
              <w:rPr>
                <w:sz w:val="24"/>
                <w:szCs w:val="24"/>
                <w:lang w:eastAsia="ar-SA"/>
              </w:rPr>
              <w:t>3,7350</w:t>
            </w:r>
          </w:p>
        </w:tc>
        <w:tc>
          <w:tcPr>
            <w:tcW w:w="1701" w:type="dxa"/>
            <w:tcBorders>
              <w:top w:val="single" w:sz="4" w:space="0" w:color="auto"/>
              <w:left w:val="single" w:sz="4" w:space="0" w:color="auto"/>
              <w:bottom w:val="single" w:sz="4" w:space="0" w:color="auto"/>
              <w:right w:val="single" w:sz="4" w:space="0" w:color="auto"/>
            </w:tcBorders>
          </w:tcPr>
          <w:p w:rsidR="00162B6F" w:rsidRPr="00346660" w:rsidRDefault="0095748E" w:rsidP="00E771F2">
            <w:pPr>
              <w:jc w:val="center"/>
              <w:rPr>
                <w:sz w:val="24"/>
                <w:szCs w:val="24"/>
                <w:lang w:eastAsia="ar-SA"/>
              </w:rPr>
            </w:pPr>
            <w:r>
              <w:rPr>
                <w:sz w:val="24"/>
                <w:szCs w:val="24"/>
                <w:lang w:eastAsia="ar-SA"/>
              </w:rPr>
              <w:t>R$</w:t>
            </w:r>
            <w:r w:rsidR="00BA2BE5">
              <w:rPr>
                <w:sz w:val="24"/>
                <w:szCs w:val="24"/>
                <w:lang w:eastAsia="ar-SA"/>
              </w:rPr>
              <w:t>16.807,50</w:t>
            </w:r>
          </w:p>
        </w:tc>
      </w:tr>
      <w:tr w:rsidR="00E72E98" w:rsidRPr="00346660" w:rsidTr="00E771F2">
        <w:trPr>
          <w:trHeight w:val="736"/>
        </w:trPr>
        <w:tc>
          <w:tcPr>
            <w:tcW w:w="5529" w:type="dxa"/>
            <w:tcBorders>
              <w:top w:val="single" w:sz="4" w:space="0" w:color="auto"/>
              <w:left w:val="single" w:sz="4" w:space="0" w:color="auto"/>
              <w:bottom w:val="single" w:sz="4" w:space="0" w:color="auto"/>
              <w:right w:val="single" w:sz="4" w:space="0" w:color="auto"/>
            </w:tcBorders>
          </w:tcPr>
          <w:p w:rsidR="00E72E98" w:rsidRPr="00346660" w:rsidRDefault="00E72E98" w:rsidP="00E771F2">
            <w:pPr>
              <w:adjustRightInd w:val="0"/>
              <w:rPr>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E72E98" w:rsidRDefault="00E72E98" w:rsidP="00E72E98">
            <w:pPr>
              <w:spacing w:before="240"/>
              <w:jc w:val="center"/>
              <w:rPr>
                <w:sz w:val="24"/>
                <w:szCs w:val="24"/>
                <w:lang w:eastAsia="ar-SA"/>
              </w:rPr>
            </w:pPr>
            <w:r>
              <w:rPr>
                <w:sz w:val="24"/>
                <w:szCs w:val="24"/>
                <w:lang w:eastAsia="ar-SA"/>
              </w:rPr>
              <w:t>TOTAL</w:t>
            </w:r>
          </w:p>
        </w:tc>
        <w:tc>
          <w:tcPr>
            <w:tcW w:w="1701" w:type="dxa"/>
            <w:tcBorders>
              <w:top w:val="single" w:sz="4" w:space="0" w:color="auto"/>
              <w:left w:val="single" w:sz="4" w:space="0" w:color="auto"/>
              <w:bottom w:val="single" w:sz="4" w:space="0" w:color="auto"/>
              <w:right w:val="single" w:sz="4" w:space="0" w:color="auto"/>
            </w:tcBorders>
          </w:tcPr>
          <w:p w:rsidR="00E72E98" w:rsidRDefault="00E72E98" w:rsidP="00E72E98">
            <w:pPr>
              <w:spacing w:before="240"/>
              <w:jc w:val="center"/>
              <w:rPr>
                <w:sz w:val="24"/>
                <w:szCs w:val="24"/>
                <w:lang w:eastAsia="ar-SA"/>
              </w:rPr>
            </w:pPr>
            <w:r>
              <w:rPr>
                <w:sz w:val="24"/>
                <w:szCs w:val="24"/>
                <w:lang w:eastAsia="ar-SA"/>
              </w:rPr>
              <w:t>R$341.445,00</w:t>
            </w:r>
          </w:p>
        </w:tc>
      </w:tr>
    </w:tbl>
    <w:p w:rsidR="00E55903" w:rsidRDefault="00E55903" w:rsidP="00AF4908">
      <w:pPr>
        <w:spacing w:after="120"/>
        <w:jc w:val="center"/>
        <w:rPr>
          <w:sz w:val="24"/>
          <w:szCs w:val="24"/>
        </w:rPr>
      </w:pPr>
    </w:p>
    <w:sectPr w:rsidR="00E55903">
      <w:head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1ED" w:rsidRDefault="009041ED" w:rsidP="00CF0CCB">
      <w:r>
        <w:separator/>
      </w:r>
    </w:p>
  </w:endnote>
  <w:endnote w:type="continuationSeparator" w:id="0">
    <w:p w:rsidR="009041ED" w:rsidRDefault="009041ED" w:rsidP="00CF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Ecofont_Spranq_eco_Sans">
    <w:altName w:val="Lucida Sans Unicode"/>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LAELD+TimesNewRoma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engui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1ED" w:rsidRDefault="009041ED" w:rsidP="00CF0CCB">
      <w:r>
        <w:separator/>
      </w:r>
    </w:p>
  </w:footnote>
  <w:footnote w:type="continuationSeparator" w:id="0">
    <w:p w:rsidR="009041ED" w:rsidRDefault="009041ED" w:rsidP="00CF0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ED" w:rsidRDefault="009041ED" w:rsidP="003D5C2F">
    <w:pPr>
      <w:pStyle w:val="Cabealho"/>
      <w:ind w:right="-23"/>
    </w:pPr>
    <w:r>
      <w:rPr>
        <w:noProof/>
        <w:color w:val="004376"/>
        <w:sz w:val="36"/>
        <w:szCs w:val="16"/>
        <w:lang w:val="pt-BR" w:eastAsia="pt-BR" w:bidi="ar-SA"/>
      </w:rPr>
      <w:drawing>
        <wp:anchor distT="0" distB="0" distL="114300" distR="114300" simplePos="0" relativeHeight="251660288" behindDoc="1" locked="0" layoutInCell="1" allowOverlap="1">
          <wp:simplePos x="0" y="0"/>
          <wp:positionH relativeFrom="column">
            <wp:posOffset>5344160</wp:posOffset>
          </wp:positionH>
          <wp:positionV relativeFrom="paragraph">
            <wp:posOffset>-323850</wp:posOffset>
          </wp:positionV>
          <wp:extent cx="1026160" cy="960755"/>
          <wp:effectExtent l="0" t="0" r="2540" b="0"/>
          <wp:wrapNone/>
          <wp:docPr id="3" name="Imagem 3"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RIMBO"/>
                  <pic:cNvPicPr>
                    <a:picLocks noChangeAspect="1" noChangeArrowheads="1"/>
                  </pic:cNvPicPr>
                </pic:nvPicPr>
                <pic:blipFill>
                  <a:blip r:embed="rId1">
                    <a:lum bright="-20000" contrast="60000"/>
                    <a:extLst>
                      <a:ext uri="{28A0092B-C50C-407E-A947-70E740481C1C}">
                        <a14:useLocalDpi xmlns:a14="http://schemas.microsoft.com/office/drawing/2010/main" val="0"/>
                      </a:ext>
                    </a:extLst>
                  </a:blip>
                  <a:srcRect/>
                  <a:stretch>
                    <a:fillRect/>
                  </a:stretch>
                </pic:blipFill>
                <pic:spPr bwMode="auto">
                  <a:xfrm>
                    <a:off x="0" y="0"/>
                    <a:ext cx="102616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bidi="ar-SA"/>
      </w:rPr>
      <w:drawing>
        <wp:anchor distT="0" distB="0" distL="114300" distR="114300" simplePos="0" relativeHeight="251659264" behindDoc="0" locked="0" layoutInCell="1" allowOverlap="1">
          <wp:simplePos x="0" y="0"/>
          <wp:positionH relativeFrom="margin">
            <wp:align>center</wp:align>
          </wp:positionH>
          <wp:positionV relativeFrom="paragraph">
            <wp:posOffset>-180975</wp:posOffset>
          </wp:positionV>
          <wp:extent cx="666750" cy="733425"/>
          <wp:effectExtent l="0" t="0" r="0" b="9525"/>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1ED" w:rsidRDefault="009041ED" w:rsidP="003D5C2F">
    <w:pPr>
      <w:pStyle w:val="Cabealho"/>
      <w:tabs>
        <w:tab w:val="left" w:pos="6562"/>
      </w:tabs>
    </w:pPr>
  </w:p>
  <w:p w:rsidR="009041ED" w:rsidRDefault="009041ED" w:rsidP="003D5C2F">
    <w:pPr>
      <w:pStyle w:val="Cabealho"/>
      <w:tabs>
        <w:tab w:val="left" w:pos="6562"/>
      </w:tabs>
    </w:pPr>
  </w:p>
  <w:p w:rsidR="009041ED" w:rsidRDefault="009041ED" w:rsidP="003D5C2F">
    <w:pPr>
      <w:pStyle w:val="Cabealho"/>
      <w:tabs>
        <w:tab w:val="left" w:pos="6562"/>
      </w:tabs>
    </w:pPr>
  </w:p>
  <w:p w:rsidR="009041ED" w:rsidRPr="009B6CDB" w:rsidRDefault="009041ED" w:rsidP="009B6CDB">
    <w:pPr>
      <w:widowControl/>
      <w:tabs>
        <w:tab w:val="left" w:pos="-142"/>
      </w:tabs>
      <w:autoSpaceDE/>
      <w:autoSpaceDN/>
      <w:jc w:val="center"/>
      <w:rPr>
        <w:b/>
        <w:color w:val="000080"/>
        <w:sz w:val="24"/>
        <w:szCs w:val="24"/>
        <w:lang w:val="pt-BR" w:eastAsia="pt-BR" w:bidi="ar-SA"/>
      </w:rPr>
    </w:pPr>
    <w:r w:rsidRPr="009B6CDB">
      <w:rPr>
        <w:b/>
        <w:color w:val="000080"/>
        <w:sz w:val="24"/>
        <w:szCs w:val="24"/>
        <w:lang w:val="pt-BR" w:eastAsia="pt-BR" w:bidi="ar-SA"/>
      </w:rPr>
      <w:t>PREFEITURA DO MUNICÍPIO DE ARARAQUARA</w:t>
    </w:r>
  </w:p>
  <w:p w:rsidR="009041ED" w:rsidRPr="009B6CDB" w:rsidRDefault="009041ED" w:rsidP="009B6CDB">
    <w:pPr>
      <w:keepNext/>
      <w:widowControl/>
      <w:tabs>
        <w:tab w:val="left" w:pos="708"/>
      </w:tabs>
      <w:autoSpaceDE/>
      <w:autoSpaceDN/>
      <w:jc w:val="center"/>
      <w:outlineLvl w:val="3"/>
      <w:rPr>
        <w:b/>
        <w:bCs/>
        <w:color w:val="000080"/>
        <w:sz w:val="20"/>
        <w:szCs w:val="20"/>
        <w:lang w:val="pt-BR" w:eastAsia="pt-BR" w:bidi="ar-SA"/>
      </w:rPr>
    </w:pPr>
    <w:r w:rsidRPr="009B6CDB">
      <w:rPr>
        <w:b/>
        <w:bCs/>
        <w:color w:val="000080"/>
        <w:sz w:val="20"/>
        <w:szCs w:val="20"/>
        <w:lang w:val="pt-BR" w:eastAsia="pt-BR" w:bidi="ar-SA"/>
      </w:rPr>
      <w:t>COORDENADORIA EXECUTIVA DE ADMINISTRAÇÃO</w:t>
    </w:r>
  </w:p>
  <w:p w:rsidR="009041ED" w:rsidRPr="009B6CDB" w:rsidRDefault="009041ED" w:rsidP="009B6CDB">
    <w:pPr>
      <w:widowControl/>
      <w:tabs>
        <w:tab w:val="center" w:pos="4419"/>
        <w:tab w:val="right" w:pos="8838"/>
      </w:tabs>
      <w:autoSpaceDE/>
      <w:autoSpaceDN/>
      <w:jc w:val="center"/>
      <w:rPr>
        <w:b/>
        <w:color w:val="000080"/>
        <w:sz w:val="18"/>
        <w:szCs w:val="18"/>
        <w:lang w:val="pt-BR" w:eastAsia="pt-BR" w:bidi="ar-SA"/>
      </w:rPr>
    </w:pPr>
    <w:r w:rsidRPr="009B6CDB">
      <w:rPr>
        <w:b/>
        <w:color w:val="000080"/>
        <w:sz w:val="18"/>
        <w:szCs w:val="18"/>
        <w:lang w:val="pt-BR" w:eastAsia="pt-BR" w:bidi="ar-SA"/>
      </w:rPr>
      <w:t>G</w:t>
    </w:r>
    <w:r>
      <w:rPr>
        <w:b/>
        <w:color w:val="000080"/>
        <w:sz w:val="18"/>
        <w:szCs w:val="18"/>
        <w:lang w:val="pt-BR" w:eastAsia="pt-BR" w:bidi="ar-SA"/>
      </w:rPr>
      <w:t>ERÊNCIA DE LICITAÇÃO</w:t>
    </w:r>
  </w:p>
  <w:p w:rsidR="009041ED" w:rsidRPr="009B6CDB" w:rsidRDefault="009041ED" w:rsidP="009B6CDB">
    <w:pPr>
      <w:keepNext/>
      <w:autoSpaceDE/>
      <w:autoSpaceDN/>
      <w:jc w:val="center"/>
      <w:outlineLvl w:val="3"/>
      <w:rPr>
        <w:color w:val="000080"/>
        <w:sz w:val="20"/>
        <w:szCs w:val="20"/>
        <w:lang w:val="pt-BR" w:eastAsia="pt-BR" w:bidi="ar-SA"/>
      </w:rPr>
    </w:pPr>
    <w:r w:rsidRPr="009B6CDB">
      <w:rPr>
        <w:color w:val="000080"/>
        <w:sz w:val="20"/>
        <w:szCs w:val="20"/>
        <w:lang w:val="pt-BR" w:eastAsia="pt-BR" w:bidi="ar-SA"/>
      </w:rPr>
      <w:t xml:space="preserve">Paço Municipal – Rua São Bento, 840 – 3º Andar - Centro </w:t>
    </w:r>
    <w:r>
      <w:rPr>
        <w:color w:val="000080"/>
        <w:sz w:val="20"/>
        <w:szCs w:val="20"/>
        <w:lang w:val="pt-BR" w:eastAsia="pt-BR" w:bidi="ar-SA"/>
      </w:rPr>
      <w:t>– Cep.14.801-</w:t>
    </w:r>
    <w:r w:rsidRPr="009B6CDB">
      <w:rPr>
        <w:color w:val="000080"/>
        <w:sz w:val="20"/>
        <w:szCs w:val="20"/>
        <w:lang w:val="pt-BR" w:eastAsia="pt-BR" w:bidi="ar-SA"/>
      </w:rPr>
      <w:t xml:space="preserve">901                        </w:t>
    </w:r>
  </w:p>
  <w:p w:rsidR="009041ED" w:rsidRPr="009B6CDB" w:rsidRDefault="009041ED" w:rsidP="009B6CDB">
    <w:pPr>
      <w:keepNext/>
      <w:autoSpaceDE/>
      <w:autoSpaceDN/>
      <w:jc w:val="center"/>
      <w:outlineLvl w:val="3"/>
      <w:rPr>
        <w:b/>
        <w:color w:val="000080"/>
        <w:sz w:val="20"/>
        <w:szCs w:val="20"/>
        <w:lang w:val="pt-BR" w:eastAsia="pt-BR" w:bidi="ar-SA"/>
      </w:rPr>
    </w:pPr>
    <w:r w:rsidRPr="009B6CDB">
      <w:rPr>
        <w:color w:val="000080"/>
        <w:sz w:val="20"/>
        <w:szCs w:val="20"/>
        <w:lang w:val="pt-BR" w:eastAsia="pt-BR" w:bidi="ar-SA"/>
      </w:rPr>
      <w:t xml:space="preserve">Fone: (16) 3301-5116     Site: </w:t>
    </w:r>
    <w:hyperlink r:id="rId3" w:history="1">
      <w:r w:rsidRPr="009B6CDB">
        <w:rPr>
          <w:color w:val="0000FF"/>
          <w:sz w:val="20"/>
          <w:szCs w:val="20"/>
          <w:u w:val="single"/>
          <w:lang w:val="pt-BR" w:eastAsia="pt-BR" w:bidi="ar-SA"/>
        </w:rPr>
        <w:t>www.araraquara.sp.gov.br</w:t>
      </w:r>
    </w:hyperlink>
    <w:r w:rsidRPr="009B6CDB">
      <w:rPr>
        <w:color w:val="000080"/>
        <w:sz w:val="20"/>
        <w:szCs w:val="20"/>
        <w:lang w:val="pt-BR" w:eastAsia="pt-BR" w:bidi="ar-SA"/>
      </w:rPr>
      <w:t xml:space="preserve">     E-mail: edital@araraquara.sp.gov.br</w:t>
    </w:r>
  </w:p>
  <w:p w:rsidR="009041ED" w:rsidRDefault="009041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F263EA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A225CCB"/>
    <w:multiLevelType w:val="hybridMultilevel"/>
    <w:tmpl w:val="335A6418"/>
    <w:lvl w:ilvl="0" w:tplc="4CEEB6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0C46F1"/>
    <w:multiLevelType w:val="hybridMultilevel"/>
    <w:tmpl w:val="5C42B3AA"/>
    <w:lvl w:ilvl="0" w:tplc="793A0350">
      <w:start w:val="1"/>
      <w:numFmt w:val="decimal"/>
      <w:lvlText w:val="%1."/>
      <w:lvlJc w:val="left"/>
      <w:pPr>
        <w:ind w:left="5522" w:hanging="141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15271B07"/>
    <w:multiLevelType w:val="hybridMultilevel"/>
    <w:tmpl w:val="74B4A6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5C100D"/>
    <w:multiLevelType w:val="multilevel"/>
    <w:tmpl w:val="887EBBAA"/>
    <w:lvl w:ilvl="0">
      <w:start w:val="11"/>
      <w:numFmt w:val="decimal"/>
      <w:pStyle w:val="Nivel1"/>
      <w:lvlText w:val="%1."/>
      <w:lvlJc w:val="left"/>
      <w:pPr>
        <w:ind w:left="644" w:hanging="360"/>
      </w:pPr>
      <w:rPr>
        <w:rFonts w:hint="default"/>
      </w:rPr>
    </w:lvl>
    <w:lvl w:ilvl="1">
      <w:start w:val="1"/>
      <w:numFmt w:val="decimal"/>
      <w:lvlText w:val="%1.%2."/>
      <w:lvlJc w:val="left"/>
      <w:pPr>
        <w:ind w:left="1141" w:hanging="432"/>
      </w:pPr>
      <w:rPr>
        <w:rFonts w:hint="default"/>
        <w:i w:val="0"/>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95608A"/>
    <w:multiLevelType w:val="multilevel"/>
    <w:tmpl w:val="BE48588E"/>
    <w:lvl w:ilvl="0">
      <w:start w:val="1"/>
      <w:numFmt w:val="upperRoman"/>
      <w:lvlText w:val="%1."/>
      <w:lvlJc w:val="left"/>
      <w:pPr>
        <w:ind w:left="-414" w:hanging="720"/>
      </w:pPr>
      <w:rPr>
        <w:rFonts w:ascii="Times New Roman" w:hAnsi="Times New Roman" w:hint="default"/>
        <w:b/>
        <w:i w:val="0"/>
        <w:sz w:val="24"/>
      </w:rPr>
    </w:lvl>
    <w:lvl w:ilvl="1">
      <w:start w:val="1"/>
      <w:numFmt w:val="bullet"/>
      <w:lvlText w:val=""/>
      <w:lvlJc w:val="left"/>
      <w:pPr>
        <w:ind w:left="0" w:firstLine="0"/>
      </w:pPr>
      <w:rPr>
        <w:rFonts w:ascii="Symbol" w:hAnsi="Symbol" w:hint="default"/>
        <w:b/>
        <w:i w:val="0"/>
        <w:sz w:val="20"/>
        <w:szCs w:val="20"/>
      </w:rPr>
    </w:lvl>
    <w:lvl w:ilvl="2">
      <w:start w:val="1"/>
      <w:numFmt w:val="decimalZero"/>
      <w:isLgl/>
      <w:lvlText w:val="%1.%2.%3."/>
      <w:lvlJc w:val="left"/>
      <w:pPr>
        <w:ind w:left="284" w:firstLine="0"/>
      </w:pPr>
      <w:rPr>
        <w:rFonts w:ascii="Arial" w:hAnsi="Arial" w:cs="Arial" w:hint="default"/>
        <w:b/>
        <w:i w:val="0"/>
        <w:sz w:val="20"/>
        <w:szCs w:val="20"/>
      </w:rPr>
    </w:lvl>
    <w:lvl w:ilvl="3">
      <w:start w:val="1"/>
      <w:numFmt w:val="lowerLetter"/>
      <w:isLgl/>
      <w:lvlText w:val="%1.%2.%3.0%4."/>
      <w:lvlJc w:val="left"/>
      <w:pPr>
        <w:ind w:left="567" w:firstLine="0"/>
      </w:pPr>
      <w:rPr>
        <w:rFonts w:ascii="Times New Roman" w:hAnsi="Times New Roman" w:hint="default"/>
        <w:b/>
        <w:i w:val="0"/>
        <w:sz w:val="24"/>
      </w:rPr>
    </w:lvl>
    <w:lvl w:ilvl="4">
      <w:start w:val="1"/>
      <w:numFmt w:val="decimal"/>
      <w:isLgl/>
      <w:lvlText w:val="%1.%2.%3.0%4.0%5."/>
      <w:lvlJc w:val="left"/>
      <w:pPr>
        <w:ind w:left="851" w:firstLine="0"/>
      </w:pPr>
      <w:rPr>
        <w:rFonts w:ascii="Arial" w:hAnsi="Arial" w:hint="default"/>
        <w:b/>
        <w:i w:val="0"/>
        <w:sz w:val="22"/>
      </w:rPr>
    </w:lvl>
    <w:lvl w:ilvl="5">
      <w:start w:val="1"/>
      <w:numFmt w:val="decimal"/>
      <w:isLgl/>
      <w:lvlText w:val="%1.%2.%3.0%4.0%5.0%6."/>
      <w:lvlJc w:val="left"/>
      <w:pPr>
        <w:ind w:left="1134" w:firstLine="0"/>
      </w:pPr>
      <w:rPr>
        <w:rFonts w:ascii="Arial" w:hAnsi="Arial" w:hint="default"/>
        <w:b/>
        <w:i w:val="0"/>
        <w:sz w:val="22"/>
      </w:rPr>
    </w:lvl>
    <w:lvl w:ilvl="6">
      <w:start w:val="1"/>
      <w:numFmt w:val="decimal"/>
      <w:isLgl/>
      <w:lvlText w:val="%1.%2.%3.%4.%5.%6.%7."/>
      <w:lvlJc w:val="left"/>
      <w:pPr>
        <w:ind w:left="2136" w:hanging="720"/>
      </w:pPr>
      <w:rPr>
        <w:rFonts w:hint="default"/>
      </w:rPr>
    </w:lvl>
    <w:lvl w:ilvl="7">
      <w:start w:val="1"/>
      <w:numFmt w:val="decimal"/>
      <w:isLgl/>
      <w:lvlText w:val="%1.%2.%3.%4.%5.%6.%7.%8."/>
      <w:lvlJc w:val="left"/>
      <w:pPr>
        <w:ind w:left="2561" w:hanging="720"/>
      </w:pPr>
      <w:rPr>
        <w:rFonts w:hint="default"/>
      </w:rPr>
    </w:lvl>
    <w:lvl w:ilvl="8">
      <w:start w:val="1"/>
      <w:numFmt w:val="decimal"/>
      <w:isLgl/>
      <w:lvlText w:val="%1.%2.%3.%4.%5.%6.%7.%8.%9."/>
      <w:lvlJc w:val="left"/>
      <w:pPr>
        <w:ind w:left="2986" w:hanging="720"/>
      </w:pPr>
      <w:rPr>
        <w:rFonts w:hint="default"/>
      </w:rPr>
    </w:lvl>
  </w:abstractNum>
  <w:abstractNum w:abstractNumId="6" w15:restartNumberingAfterBreak="0">
    <w:nsid w:val="3133359C"/>
    <w:multiLevelType w:val="multilevel"/>
    <w:tmpl w:val="86F87B7E"/>
    <w:lvl w:ilvl="0">
      <w:start w:val="1"/>
      <w:numFmt w:val="decimal"/>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36253E"/>
    <w:multiLevelType w:val="hybridMultilevel"/>
    <w:tmpl w:val="B6EC15F2"/>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368A0C35"/>
    <w:multiLevelType w:val="hybridMultilevel"/>
    <w:tmpl w:val="6F1E3AD4"/>
    <w:lvl w:ilvl="0" w:tplc="5C56B5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933BF2"/>
    <w:multiLevelType w:val="hybridMultilevel"/>
    <w:tmpl w:val="D228D6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CDF75A2"/>
    <w:multiLevelType w:val="multilevel"/>
    <w:tmpl w:val="FD3C8CC6"/>
    <w:lvl w:ilvl="0">
      <w:start w:val="1"/>
      <w:numFmt w:val="upperRoman"/>
      <w:lvlText w:val="%1."/>
      <w:lvlJc w:val="left"/>
      <w:pPr>
        <w:ind w:left="-414" w:hanging="720"/>
      </w:pPr>
      <w:rPr>
        <w:rFonts w:ascii="Times New Roman" w:hAnsi="Times New Roman" w:hint="default"/>
        <w:b/>
        <w:i w:val="0"/>
        <w:sz w:val="24"/>
      </w:rPr>
    </w:lvl>
    <w:lvl w:ilvl="1">
      <w:start w:val="1"/>
      <w:numFmt w:val="decimalZero"/>
      <w:isLgl/>
      <w:suff w:val="space"/>
      <w:lvlText w:val="%1.%2."/>
      <w:lvlJc w:val="left"/>
      <w:pPr>
        <w:ind w:left="0" w:firstLine="0"/>
      </w:pPr>
      <w:rPr>
        <w:rFonts w:ascii="Arial" w:hAnsi="Arial" w:cs="Arial" w:hint="default"/>
        <w:b/>
        <w:i w:val="0"/>
        <w:sz w:val="20"/>
        <w:szCs w:val="20"/>
      </w:rPr>
    </w:lvl>
    <w:lvl w:ilvl="2">
      <w:start w:val="1"/>
      <w:numFmt w:val="decimalZero"/>
      <w:isLgl/>
      <w:lvlText w:val="%1.%2.%3."/>
      <w:lvlJc w:val="left"/>
      <w:pPr>
        <w:ind w:left="284" w:firstLine="0"/>
      </w:pPr>
      <w:rPr>
        <w:rFonts w:ascii="Arial" w:hAnsi="Arial" w:cs="Arial" w:hint="default"/>
        <w:b/>
        <w:i w:val="0"/>
        <w:sz w:val="20"/>
        <w:szCs w:val="20"/>
      </w:rPr>
    </w:lvl>
    <w:lvl w:ilvl="3">
      <w:start w:val="1"/>
      <w:numFmt w:val="lowerLetter"/>
      <w:isLgl/>
      <w:lvlText w:val="%1.%2.%3.0%4."/>
      <w:lvlJc w:val="left"/>
      <w:pPr>
        <w:ind w:left="567" w:firstLine="0"/>
      </w:pPr>
      <w:rPr>
        <w:rFonts w:ascii="Times New Roman" w:hAnsi="Times New Roman" w:hint="default"/>
        <w:b/>
        <w:i w:val="0"/>
        <w:sz w:val="24"/>
      </w:rPr>
    </w:lvl>
    <w:lvl w:ilvl="4">
      <w:start w:val="1"/>
      <w:numFmt w:val="decimal"/>
      <w:isLgl/>
      <w:lvlText w:val="%1.%2.%3.0%4.0%5."/>
      <w:lvlJc w:val="left"/>
      <w:pPr>
        <w:ind w:left="851" w:firstLine="0"/>
      </w:pPr>
      <w:rPr>
        <w:rFonts w:ascii="Arial" w:hAnsi="Arial" w:hint="default"/>
        <w:b/>
        <w:i w:val="0"/>
        <w:sz w:val="22"/>
      </w:rPr>
    </w:lvl>
    <w:lvl w:ilvl="5">
      <w:start w:val="1"/>
      <w:numFmt w:val="decimal"/>
      <w:isLgl/>
      <w:lvlText w:val="%1.%2.%3.0%4.0%5.0%6."/>
      <w:lvlJc w:val="left"/>
      <w:pPr>
        <w:ind w:left="1134" w:firstLine="0"/>
      </w:pPr>
      <w:rPr>
        <w:rFonts w:ascii="Arial" w:hAnsi="Arial" w:hint="default"/>
        <w:b/>
        <w:i w:val="0"/>
        <w:sz w:val="22"/>
      </w:rPr>
    </w:lvl>
    <w:lvl w:ilvl="6">
      <w:start w:val="1"/>
      <w:numFmt w:val="decimal"/>
      <w:isLgl/>
      <w:lvlText w:val="%1.%2.%3.%4.%5.%6.%7."/>
      <w:lvlJc w:val="left"/>
      <w:pPr>
        <w:ind w:left="2136" w:hanging="720"/>
      </w:pPr>
      <w:rPr>
        <w:rFonts w:hint="default"/>
      </w:rPr>
    </w:lvl>
    <w:lvl w:ilvl="7">
      <w:start w:val="1"/>
      <w:numFmt w:val="decimal"/>
      <w:isLgl/>
      <w:lvlText w:val="%1.%2.%3.%4.%5.%6.%7.%8."/>
      <w:lvlJc w:val="left"/>
      <w:pPr>
        <w:ind w:left="2561" w:hanging="720"/>
      </w:pPr>
      <w:rPr>
        <w:rFonts w:hint="default"/>
      </w:rPr>
    </w:lvl>
    <w:lvl w:ilvl="8">
      <w:start w:val="1"/>
      <w:numFmt w:val="decimal"/>
      <w:isLgl/>
      <w:lvlText w:val="%1.%2.%3.%4.%5.%6.%7.%8.%9."/>
      <w:lvlJc w:val="left"/>
      <w:pPr>
        <w:ind w:left="2986" w:hanging="720"/>
      </w:pPr>
      <w:rPr>
        <w:rFonts w:hint="default"/>
      </w:rPr>
    </w:lvl>
  </w:abstractNum>
  <w:abstractNum w:abstractNumId="11" w15:restartNumberingAfterBreak="0">
    <w:nsid w:val="41AB6FF1"/>
    <w:multiLevelType w:val="hybridMultilevel"/>
    <w:tmpl w:val="5BE83A2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33B7521"/>
    <w:multiLevelType w:val="hybridMultilevel"/>
    <w:tmpl w:val="68503C8A"/>
    <w:lvl w:ilvl="0" w:tplc="04160001">
      <w:start w:val="1"/>
      <w:numFmt w:val="bullet"/>
      <w:lvlText w:val=""/>
      <w:lvlJc w:val="left"/>
      <w:pPr>
        <w:ind w:left="1287" w:hanging="360"/>
      </w:pPr>
      <w:rPr>
        <w:rFonts w:ascii="Symbol" w:hAnsi="Symbol"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15:restartNumberingAfterBreak="0">
    <w:nsid w:val="4CB159E8"/>
    <w:multiLevelType w:val="hybridMultilevel"/>
    <w:tmpl w:val="3F1C8AD4"/>
    <w:lvl w:ilvl="0" w:tplc="6006549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D185FCC"/>
    <w:multiLevelType w:val="hybridMultilevel"/>
    <w:tmpl w:val="302EE3C0"/>
    <w:lvl w:ilvl="0" w:tplc="82D0ED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4F6C1C87"/>
    <w:multiLevelType w:val="hybridMultilevel"/>
    <w:tmpl w:val="B1C67ACC"/>
    <w:lvl w:ilvl="0" w:tplc="762E1C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2624428"/>
    <w:multiLevelType w:val="hybridMultilevel"/>
    <w:tmpl w:val="D29EAA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19F6659"/>
    <w:multiLevelType w:val="hybridMultilevel"/>
    <w:tmpl w:val="64CA27EE"/>
    <w:lvl w:ilvl="0" w:tplc="4CCC9FD8">
      <w:start w:val="1"/>
      <w:numFmt w:val="upperRoman"/>
      <w:lvlText w:val="%1."/>
      <w:lvlJc w:val="left"/>
      <w:pPr>
        <w:ind w:left="6699" w:hanging="178"/>
      </w:pPr>
      <w:rPr>
        <w:rFonts w:ascii="Times New Roman" w:eastAsia="Times New Roman" w:hAnsi="Times New Roman" w:cs="Times New Roman" w:hint="default"/>
        <w:b/>
        <w:bCs/>
        <w:spacing w:val="-4"/>
        <w:w w:val="100"/>
        <w:sz w:val="20"/>
        <w:szCs w:val="20"/>
        <w:lang w:val="pt-PT" w:eastAsia="pt-PT" w:bidi="pt-PT"/>
      </w:rPr>
    </w:lvl>
    <w:lvl w:ilvl="1" w:tplc="A1408858">
      <w:numFmt w:val="bullet"/>
      <w:lvlText w:val="•"/>
      <w:lvlJc w:val="left"/>
      <w:pPr>
        <w:ind w:left="7477" w:hanging="178"/>
      </w:pPr>
      <w:rPr>
        <w:lang w:val="pt-PT" w:eastAsia="pt-PT" w:bidi="pt-PT"/>
      </w:rPr>
    </w:lvl>
    <w:lvl w:ilvl="2" w:tplc="0FC67A62">
      <w:numFmt w:val="bullet"/>
      <w:lvlText w:val="•"/>
      <w:lvlJc w:val="left"/>
      <w:pPr>
        <w:ind w:left="8261" w:hanging="178"/>
      </w:pPr>
      <w:rPr>
        <w:lang w:val="pt-PT" w:eastAsia="pt-PT" w:bidi="pt-PT"/>
      </w:rPr>
    </w:lvl>
    <w:lvl w:ilvl="3" w:tplc="A3405794">
      <w:numFmt w:val="bullet"/>
      <w:lvlText w:val="•"/>
      <w:lvlJc w:val="left"/>
      <w:pPr>
        <w:ind w:left="9045" w:hanging="178"/>
      </w:pPr>
      <w:rPr>
        <w:lang w:val="pt-PT" w:eastAsia="pt-PT" w:bidi="pt-PT"/>
      </w:rPr>
    </w:lvl>
    <w:lvl w:ilvl="4" w:tplc="33BAEAF6">
      <w:numFmt w:val="bullet"/>
      <w:lvlText w:val="•"/>
      <w:lvlJc w:val="left"/>
      <w:pPr>
        <w:ind w:left="9829" w:hanging="178"/>
      </w:pPr>
      <w:rPr>
        <w:lang w:val="pt-PT" w:eastAsia="pt-PT" w:bidi="pt-PT"/>
      </w:rPr>
    </w:lvl>
    <w:lvl w:ilvl="5" w:tplc="89DE9986">
      <w:numFmt w:val="bullet"/>
      <w:lvlText w:val="•"/>
      <w:lvlJc w:val="left"/>
      <w:pPr>
        <w:ind w:left="10613" w:hanging="178"/>
      </w:pPr>
      <w:rPr>
        <w:lang w:val="pt-PT" w:eastAsia="pt-PT" w:bidi="pt-PT"/>
      </w:rPr>
    </w:lvl>
    <w:lvl w:ilvl="6" w:tplc="520AB016">
      <w:numFmt w:val="bullet"/>
      <w:lvlText w:val="•"/>
      <w:lvlJc w:val="left"/>
      <w:pPr>
        <w:ind w:left="11397" w:hanging="178"/>
      </w:pPr>
      <w:rPr>
        <w:lang w:val="pt-PT" w:eastAsia="pt-PT" w:bidi="pt-PT"/>
      </w:rPr>
    </w:lvl>
    <w:lvl w:ilvl="7" w:tplc="E2C093EE">
      <w:numFmt w:val="bullet"/>
      <w:lvlText w:val="•"/>
      <w:lvlJc w:val="left"/>
      <w:pPr>
        <w:ind w:left="12181" w:hanging="178"/>
      </w:pPr>
      <w:rPr>
        <w:lang w:val="pt-PT" w:eastAsia="pt-PT" w:bidi="pt-PT"/>
      </w:rPr>
    </w:lvl>
    <w:lvl w:ilvl="8" w:tplc="AB3A4060">
      <w:numFmt w:val="bullet"/>
      <w:lvlText w:val="•"/>
      <w:lvlJc w:val="left"/>
      <w:pPr>
        <w:ind w:left="12965" w:hanging="178"/>
      </w:pPr>
      <w:rPr>
        <w:lang w:val="pt-PT" w:eastAsia="pt-PT" w:bidi="pt-PT"/>
      </w:rPr>
    </w:lvl>
  </w:abstractNum>
  <w:abstractNum w:abstractNumId="18" w15:restartNumberingAfterBreak="0">
    <w:nsid w:val="74A9452B"/>
    <w:multiLevelType w:val="hybridMultilevel"/>
    <w:tmpl w:val="6F0454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D8E766A"/>
    <w:multiLevelType w:val="hybridMultilevel"/>
    <w:tmpl w:val="3424B3CA"/>
    <w:lvl w:ilvl="0" w:tplc="EFDC6E5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4"/>
  </w:num>
  <w:num w:numId="5">
    <w:abstractNumId w:val="12"/>
  </w:num>
  <w:num w:numId="6">
    <w:abstractNumId w:val="0"/>
  </w:num>
  <w:num w:numId="7">
    <w:abstractNumId w:val="16"/>
  </w:num>
  <w:num w:numId="8">
    <w:abstractNumId w:val="7"/>
  </w:num>
  <w:num w:numId="9">
    <w:abstractNumId w:val="13"/>
  </w:num>
  <w:num w:numId="10">
    <w:abstractNumId w:val="1"/>
  </w:num>
  <w:num w:numId="11">
    <w:abstractNumId w:val="19"/>
  </w:num>
  <w:num w:numId="12">
    <w:abstractNumId w:val="15"/>
  </w:num>
  <w:num w:numId="13">
    <w:abstractNumId w:val="8"/>
  </w:num>
  <w:num w:numId="14">
    <w:abstractNumId w:val="9"/>
  </w:num>
  <w:num w:numId="15">
    <w:abstractNumId w:val="6"/>
  </w:num>
  <w:num w:numId="16">
    <w:abstractNumId w:val="10"/>
  </w:num>
  <w:num w:numId="17">
    <w:abstractNumId w:val="11"/>
  </w:num>
  <w:num w:numId="18">
    <w:abstractNumId w:val="5"/>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03"/>
    <w:rsid w:val="00002930"/>
    <w:rsid w:val="000043C0"/>
    <w:rsid w:val="00004E2C"/>
    <w:rsid w:val="00004EE3"/>
    <w:rsid w:val="00007E50"/>
    <w:rsid w:val="00013265"/>
    <w:rsid w:val="00022739"/>
    <w:rsid w:val="00033B2A"/>
    <w:rsid w:val="000378B7"/>
    <w:rsid w:val="00040E96"/>
    <w:rsid w:val="00063685"/>
    <w:rsid w:val="00065E24"/>
    <w:rsid w:val="00072077"/>
    <w:rsid w:val="00083204"/>
    <w:rsid w:val="00084276"/>
    <w:rsid w:val="0008678E"/>
    <w:rsid w:val="00090268"/>
    <w:rsid w:val="00092617"/>
    <w:rsid w:val="000A3F34"/>
    <w:rsid w:val="000A4161"/>
    <w:rsid w:val="000A5656"/>
    <w:rsid w:val="000A656A"/>
    <w:rsid w:val="000B0D51"/>
    <w:rsid w:val="000B0F86"/>
    <w:rsid w:val="000B30E0"/>
    <w:rsid w:val="000C05CC"/>
    <w:rsid w:val="000C1707"/>
    <w:rsid w:val="000C6175"/>
    <w:rsid w:val="000D3129"/>
    <w:rsid w:val="000E0C8B"/>
    <w:rsid w:val="000E24D8"/>
    <w:rsid w:val="00104C2C"/>
    <w:rsid w:val="0011312C"/>
    <w:rsid w:val="0011526D"/>
    <w:rsid w:val="00115642"/>
    <w:rsid w:val="00115F29"/>
    <w:rsid w:val="00116175"/>
    <w:rsid w:val="00121977"/>
    <w:rsid w:val="0012432D"/>
    <w:rsid w:val="00126AF7"/>
    <w:rsid w:val="00127D82"/>
    <w:rsid w:val="001314B1"/>
    <w:rsid w:val="00132AB9"/>
    <w:rsid w:val="00132C59"/>
    <w:rsid w:val="001357B1"/>
    <w:rsid w:val="00153361"/>
    <w:rsid w:val="00156CFC"/>
    <w:rsid w:val="00160E87"/>
    <w:rsid w:val="00162A54"/>
    <w:rsid w:val="00162B6F"/>
    <w:rsid w:val="00171971"/>
    <w:rsid w:val="00175674"/>
    <w:rsid w:val="0019079F"/>
    <w:rsid w:val="00195ADF"/>
    <w:rsid w:val="0019728C"/>
    <w:rsid w:val="001A5181"/>
    <w:rsid w:val="001D03CC"/>
    <w:rsid w:val="001D0D67"/>
    <w:rsid w:val="001E4D88"/>
    <w:rsid w:val="001F048A"/>
    <w:rsid w:val="001F51BB"/>
    <w:rsid w:val="001F6641"/>
    <w:rsid w:val="002043B8"/>
    <w:rsid w:val="00206370"/>
    <w:rsid w:val="002063CC"/>
    <w:rsid w:val="00207433"/>
    <w:rsid w:val="00210118"/>
    <w:rsid w:val="00211499"/>
    <w:rsid w:val="002164C2"/>
    <w:rsid w:val="00225AC0"/>
    <w:rsid w:val="002345D8"/>
    <w:rsid w:val="0024034F"/>
    <w:rsid w:val="00251D2D"/>
    <w:rsid w:val="00255556"/>
    <w:rsid w:val="00255711"/>
    <w:rsid w:val="0028166D"/>
    <w:rsid w:val="002920AD"/>
    <w:rsid w:val="002A10D4"/>
    <w:rsid w:val="002A3159"/>
    <w:rsid w:val="002A5133"/>
    <w:rsid w:val="002A6CB8"/>
    <w:rsid w:val="002B52B6"/>
    <w:rsid w:val="002B6AF2"/>
    <w:rsid w:val="002C32F2"/>
    <w:rsid w:val="002D4D92"/>
    <w:rsid w:val="002D6723"/>
    <w:rsid w:val="002E2C72"/>
    <w:rsid w:val="002E7512"/>
    <w:rsid w:val="002F2D41"/>
    <w:rsid w:val="003024DB"/>
    <w:rsid w:val="00303238"/>
    <w:rsid w:val="003070CF"/>
    <w:rsid w:val="0030786C"/>
    <w:rsid w:val="00325209"/>
    <w:rsid w:val="003267B0"/>
    <w:rsid w:val="00333921"/>
    <w:rsid w:val="00333D7A"/>
    <w:rsid w:val="003367F4"/>
    <w:rsid w:val="00341340"/>
    <w:rsid w:val="0034163A"/>
    <w:rsid w:val="00346660"/>
    <w:rsid w:val="00351EEB"/>
    <w:rsid w:val="00366430"/>
    <w:rsid w:val="00373DED"/>
    <w:rsid w:val="00375A14"/>
    <w:rsid w:val="00375FD5"/>
    <w:rsid w:val="003810CA"/>
    <w:rsid w:val="00381B61"/>
    <w:rsid w:val="00382C9D"/>
    <w:rsid w:val="003845B2"/>
    <w:rsid w:val="003863A2"/>
    <w:rsid w:val="0038794E"/>
    <w:rsid w:val="003A4F30"/>
    <w:rsid w:val="003C2C4B"/>
    <w:rsid w:val="003D5C2F"/>
    <w:rsid w:val="003D7A34"/>
    <w:rsid w:val="003E573E"/>
    <w:rsid w:val="003F34E6"/>
    <w:rsid w:val="00413108"/>
    <w:rsid w:val="00413F84"/>
    <w:rsid w:val="00427F73"/>
    <w:rsid w:val="004303A1"/>
    <w:rsid w:val="004578C9"/>
    <w:rsid w:val="00461F1E"/>
    <w:rsid w:val="00462D9D"/>
    <w:rsid w:val="004659F1"/>
    <w:rsid w:val="00470C00"/>
    <w:rsid w:val="004711A7"/>
    <w:rsid w:val="00480634"/>
    <w:rsid w:val="004833D9"/>
    <w:rsid w:val="0048528F"/>
    <w:rsid w:val="004858B8"/>
    <w:rsid w:val="00486110"/>
    <w:rsid w:val="00487B47"/>
    <w:rsid w:val="004900D2"/>
    <w:rsid w:val="004929AA"/>
    <w:rsid w:val="004A548A"/>
    <w:rsid w:val="004B40BD"/>
    <w:rsid w:val="004B5FFE"/>
    <w:rsid w:val="004B7D27"/>
    <w:rsid w:val="004C3BA2"/>
    <w:rsid w:val="004C6999"/>
    <w:rsid w:val="004D4FD4"/>
    <w:rsid w:val="004E4927"/>
    <w:rsid w:val="00505123"/>
    <w:rsid w:val="0051198A"/>
    <w:rsid w:val="00535672"/>
    <w:rsid w:val="00546F6E"/>
    <w:rsid w:val="005544ED"/>
    <w:rsid w:val="005569EE"/>
    <w:rsid w:val="00556B46"/>
    <w:rsid w:val="00557187"/>
    <w:rsid w:val="0056263C"/>
    <w:rsid w:val="00564A96"/>
    <w:rsid w:val="00567E96"/>
    <w:rsid w:val="00573A0E"/>
    <w:rsid w:val="005901C6"/>
    <w:rsid w:val="00593372"/>
    <w:rsid w:val="0059352C"/>
    <w:rsid w:val="00594987"/>
    <w:rsid w:val="005967A1"/>
    <w:rsid w:val="005A0E0A"/>
    <w:rsid w:val="005A257D"/>
    <w:rsid w:val="005A3815"/>
    <w:rsid w:val="005A726A"/>
    <w:rsid w:val="005C08AE"/>
    <w:rsid w:val="005D078F"/>
    <w:rsid w:val="005D27D6"/>
    <w:rsid w:val="005D4300"/>
    <w:rsid w:val="005E1623"/>
    <w:rsid w:val="005E5331"/>
    <w:rsid w:val="005F3F9F"/>
    <w:rsid w:val="005F46E6"/>
    <w:rsid w:val="005F5164"/>
    <w:rsid w:val="00602AFE"/>
    <w:rsid w:val="00614D6D"/>
    <w:rsid w:val="006311E9"/>
    <w:rsid w:val="00633FE8"/>
    <w:rsid w:val="00634C23"/>
    <w:rsid w:val="00634D63"/>
    <w:rsid w:val="0064225C"/>
    <w:rsid w:val="0064740C"/>
    <w:rsid w:val="006533EE"/>
    <w:rsid w:val="006672BD"/>
    <w:rsid w:val="00682CD9"/>
    <w:rsid w:val="00692CFB"/>
    <w:rsid w:val="006A15D2"/>
    <w:rsid w:val="006A4BB2"/>
    <w:rsid w:val="006B04AF"/>
    <w:rsid w:val="006B0806"/>
    <w:rsid w:val="006B09EF"/>
    <w:rsid w:val="006B57C3"/>
    <w:rsid w:val="006C1279"/>
    <w:rsid w:val="006C7FE2"/>
    <w:rsid w:val="006F469C"/>
    <w:rsid w:val="00700B4F"/>
    <w:rsid w:val="00702C76"/>
    <w:rsid w:val="00704A2A"/>
    <w:rsid w:val="00706A7D"/>
    <w:rsid w:val="0072181B"/>
    <w:rsid w:val="007218DA"/>
    <w:rsid w:val="00723D23"/>
    <w:rsid w:val="007304A1"/>
    <w:rsid w:val="007429D9"/>
    <w:rsid w:val="0075292D"/>
    <w:rsid w:val="00757693"/>
    <w:rsid w:val="0076493B"/>
    <w:rsid w:val="00772695"/>
    <w:rsid w:val="00784139"/>
    <w:rsid w:val="00791429"/>
    <w:rsid w:val="007A0CD2"/>
    <w:rsid w:val="007A3C58"/>
    <w:rsid w:val="007A44CA"/>
    <w:rsid w:val="007B2F2B"/>
    <w:rsid w:val="007B45E2"/>
    <w:rsid w:val="007D305E"/>
    <w:rsid w:val="007D4DCF"/>
    <w:rsid w:val="007D5DFC"/>
    <w:rsid w:val="007E188B"/>
    <w:rsid w:val="007F470C"/>
    <w:rsid w:val="0081095F"/>
    <w:rsid w:val="00813936"/>
    <w:rsid w:val="008244DA"/>
    <w:rsid w:val="008406B6"/>
    <w:rsid w:val="00845918"/>
    <w:rsid w:val="00846FC2"/>
    <w:rsid w:val="00847714"/>
    <w:rsid w:val="00852E7B"/>
    <w:rsid w:val="0087326A"/>
    <w:rsid w:val="00880D31"/>
    <w:rsid w:val="00884406"/>
    <w:rsid w:val="0088783A"/>
    <w:rsid w:val="008972DB"/>
    <w:rsid w:val="008B2685"/>
    <w:rsid w:val="008B2F8B"/>
    <w:rsid w:val="008D05E3"/>
    <w:rsid w:val="008D7195"/>
    <w:rsid w:val="008E7106"/>
    <w:rsid w:val="008F1237"/>
    <w:rsid w:val="008F2059"/>
    <w:rsid w:val="008F5B94"/>
    <w:rsid w:val="009041ED"/>
    <w:rsid w:val="0090733B"/>
    <w:rsid w:val="00912D10"/>
    <w:rsid w:val="009208A1"/>
    <w:rsid w:val="00947EE7"/>
    <w:rsid w:val="0095748E"/>
    <w:rsid w:val="00957C1E"/>
    <w:rsid w:val="00962491"/>
    <w:rsid w:val="00972CB0"/>
    <w:rsid w:val="0097693C"/>
    <w:rsid w:val="00981297"/>
    <w:rsid w:val="00983434"/>
    <w:rsid w:val="00986C8F"/>
    <w:rsid w:val="009953E3"/>
    <w:rsid w:val="009A36E3"/>
    <w:rsid w:val="009A5724"/>
    <w:rsid w:val="009B6CDB"/>
    <w:rsid w:val="009C2D29"/>
    <w:rsid w:val="009C7E09"/>
    <w:rsid w:val="009D75BA"/>
    <w:rsid w:val="009E34E9"/>
    <w:rsid w:val="009E594A"/>
    <w:rsid w:val="009E7E7D"/>
    <w:rsid w:val="009F30AC"/>
    <w:rsid w:val="00A02B7A"/>
    <w:rsid w:val="00A03054"/>
    <w:rsid w:val="00A05E9E"/>
    <w:rsid w:val="00A1417C"/>
    <w:rsid w:val="00A14F17"/>
    <w:rsid w:val="00A20A8E"/>
    <w:rsid w:val="00A35C50"/>
    <w:rsid w:val="00A3789D"/>
    <w:rsid w:val="00A4009D"/>
    <w:rsid w:val="00A41C18"/>
    <w:rsid w:val="00A43B99"/>
    <w:rsid w:val="00A645C0"/>
    <w:rsid w:val="00A8399F"/>
    <w:rsid w:val="00A859AC"/>
    <w:rsid w:val="00A95AE3"/>
    <w:rsid w:val="00AA0C8D"/>
    <w:rsid w:val="00AA6AB5"/>
    <w:rsid w:val="00AB29C2"/>
    <w:rsid w:val="00AC2EC0"/>
    <w:rsid w:val="00AD11D9"/>
    <w:rsid w:val="00AD29D4"/>
    <w:rsid w:val="00AD6311"/>
    <w:rsid w:val="00AD7048"/>
    <w:rsid w:val="00AE63C1"/>
    <w:rsid w:val="00AE6FCA"/>
    <w:rsid w:val="00AE7DC7"/>
    <w:rsid w:val="00AE7E41"/>
    <w:rsid w:val="00AF2AAA"/>
    <w:rsid w:val="00AF4908"/>
    <w:rsid w:val="00B04ED7"/>
    <w:rsid w:val="00B06C90"/>
    <w:rsid w:val="00B135A7"/>
    <w:rsid w:val="00B13978"/>
    <w:rsid w:val="00B211AB"/>
    <w:rsid w:val="00B225CE"/>
    <w:rsid w:val="00B23C47"/>
    <w:rsid w:val="00B23EC9"/>
    <w:rsid w:val="00B307E7"/>
    <w:rsid w:val="00B34AB0"/>
    <w:rsid w:val="00B3628A"/>
    <w:rsid w:val="00B36A8D"/>
    <w:rsid w:val="00B4462F"/>
    <w:rsid w:val="00B44A4F"/>
    <w:rsid w:val="00B462ED"/>
    <w:rsid w:val="00B521EA"/>
    <w:rsid w:val="00B54754"/>
    <w:rsid w:val="00B66722"/>
    <w:rsid w:val="00B748EE"/>
    <w:rsid w:val="00B757D0"/>
    <w:rsid w:val="00B82F56"/>
    <w:rsid w:val="00B84AA5"/>
    <w:rsid w:val="00BA0C0B"/>
    <w:rsid w:val="00BA2BE5"/>
    <w:rsid w:val="00BC0B2F"/>
    <w:rsid w:val="00BD06A1"/>
    <w:rsid w:val="00BE15DB"/>
    <w:rsid w:val="00BE51C2"/>
    <w:rsid w:val="00BF094F"/>
    <w:rsid w:val="00BF2448"/>
    <w:rsid w:val="00BF3678"/>
    <w:rsid w:val="00BF3E60"/>
    <w:rsid w:val="00C054DD"/>
    <w:rsid w:val="00C21EB0"/>
    <w:rsid w:val="00C3322E"/>
    <w:rsid w:val="00C358EC"/>
    <w:rsid w:val="00C37E4A"/>
    <w:rsid w:val="00C454FA"/>
    <w:rsid w:val="00C51BF3"/>
    <w:rsid w:val="00C54241"/>
    <w:rsid w:val="00C6580D"/>
    <w:rsid w:val="00C70327"/>
    <w:rsid w:val="00C76FE9"/>
    <w:rsid w:val="00C83AE8"/>
    <w:rsid w:val="00CA7D19"/>
    <w:rsid w:val="00CB5FFB"/>
    <w:rsid w:val="00CB728B"/>
    <w:rsid w:val="00CC170A"/>
    <w:rsid w:val="00CC34FA"/>
    <w:rsid w:val="00CD6FCC"/>
    <w:rsid w:val="00CF0CCB"/>
    <w:rsid w:val="00D060C0"/>
    <w:rsid w:val="00D1073A"/>
    <w:rsid w:val="00D13224"/>
    <w:rsid w:val="00D14A75"/>
    <w:rsid w:val="00D153DE"/>
    <w:rsid w:val="00D17511"/>
    <w:rsid w:val="00D37E04"/>
    <w:rsid w:val="00D44D29"/>
    <w:rsid w:val="00D50E1A"/>
    <w:rsid w:val="00D650F3"/>
    <w:rsid w:val="00D84A9E"/>
    <w:rsid w:val="00D933BE"/>
    <w:rsid w:val="00DA2C62"/>
    <w:rsid w:val="00DB325D"/>
    <w:rsid w:val="00DC0251"/>
    <w:rsid w:val="00DC6DA0"/>
    <w:rsid w:val="00DD1442"/>
    <w:rsid w:val="00DE21CA"/>
    <w:rsid w:val="00DF384A"/>
    <w:rsid w:val="00DF4943"/>
    <w:rsid w:val="00DF51A7"/>
    <w:rsid w:val="00DF565E"/>
    <w:rsid w:val="00E05967"/>
    <w:rsid w:val="00E07E18"/>
    <w:rsid w:val="00E40168"/>
    <w:rsid w:val="00E4049D"/>
    <w:rsid w:val="00E475E5"/>
    <w:rsid w:val="00E51A15"/>
    <w:rsid w:val="00E5554B"/>
    <w:rsid w:val="00E55903"/>
    <w:rsid w:val="00E64503"/>
    <w:rsid w:val="00E70450"/>
    <w:rsid w:val="00E72E98"/>
    <w:rsid w:val="00E771F2"/>
    <w:rsid w:val="00E83C8E"/>
    <w:rsid w:val="00E83F99"/>
    <w:rsid w:val="00E92355"/>
    <w:rsid w:val="00E93ECF"/>
    <w:rsid w:val="00EB6662"/>
    <w:rsid w:val="00EF4F8C"/>
    <w:rsid w:val="00F04C4A"/>
    <w:rsid w:val="00F05A59"/>
    <w:rsid w:val="00F11C10"/>
    <w:rsid w:val="00F122E2"/>
    <w:rsid w:val="00F16DC3"/>
    <w:rsid w:val="00F207B5"/>
    <w:rsid w:val="00F31E94"/>
    <w:rsid w:val="00F37270"/>
    <w:rsid w:val="00F400E3"/>
    <w:rsid w:val="00F402BD"/>
    <w:rsid w:val="00F40668"/>
    <w:rsid w:val="00F501AA"/>
    <w:rsid w:val="00F5126B"/>
    <w:rsid w:val="00F51B5E"/>
    <w:rsid w:val="00F52682"/>
    <w:rsid w:val="00F629AA"/>
    <w:rsid w:val="00F62C33"/>
    <w:rsid w:val="00F676CC"/>
    <w:rsid w:val="00F70E90"/>
    <w:rsid w:val="00F82318"/>
    <w:rsid w:val="00F87877"/>
    <w:rsid w:val="00F9175E"/>
    <w:rsid w:val="00FA4731"/>
    <w:rsid w:val="00FA5DD6"/>
    <w:rsid w:val="00FA7E21"/>
    <w:rsid w:val="00FB1041"/>
    <w:rsid w:val="00FB4B20"/>
    <w:rsid w:val="00FC1AAD"/>
    <w:rsid w:val="00FD7407"/>
    <w:rsid w:val="00FE2F6E"/>
    <w:rsid w:val="00FE5045"/>
    <w:rsid w:val="00FE5CCD"/>
    <w:rsid w:val="00FF35C1"/>
    <w:rsid w:val="00FF4D15"/>
    <w:rsid w:val="00FF53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15:docId w15:val="{E12C13BF-0BBF-4B5F-87C5-26767CD8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5903"/>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qFormat/>
    <w:rsid w:val="00E55903"/>
    <w:pPr>
      <w:ind w:left="62"/>
      <w:outlineLvl w:val="0"/>
    </w:pPr>
    <w:rPr>
      <w:b/>
      <w:bCs/>
    </w:rPr>
  </w:style>
  <w:style w:type="paragraph" w:styleId="Ttulo2">
    <w:name w:val="heading 2"/>
    <w:basedOn w:val="Normal"/>
    <w:next w:val="Normal"/>
    <w:link w:val="Ttulo2Char"/>
    <w:unhideWhenUsed/>
    <w:qFormat/>
    <w:rsid w:val="00E5590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nhideWhenUsed/>
    <w:qFormat/>
    <w:rsid w:val="00E55903"/>
    <w:pPr>
      <w:keepNext/>
      <w:keepLines/>
      <w:widowControl/>
      <w:suppressAutoHyphens/>
      <w:autoSpaceDE/>
      <w:autoSpaceDN/>
      <w:spacing w:before="40"/>
      <w:outlineLvl w:val="2"/>
    </w:pPr>
    <w:rPr>
      <w:rFonts w:asciiTheme="majorHAnsi" w:eastAsiaTheme="majorEastAsia" w:hAnsiTheme="majorHAnsi" w:cstheme="majorBidi"/>
      <w:color w:val="1F4D78" w:themeColor="accent1" w:themeShade="7F"/>
      <w:sz w:val="24"/>
      <w:szCs w:val="24"/>
      <w:lang w:val="pt-BR" w:eastAsia="zh-CN" w:bidi="ar-SA"/>
    </w:rPr>
  </w:style>
  <w:style w:type="paragraph" w:styleId="Ttulo4">
    <w:name w:val="heading 4"/>
    <w:basedOn w:val="Normal"/>
    <w:next w:val="Normal"/>
    <w:link w:val="Ttulo4Char"/>
    <w:qFormat/>
    <w:rsid w:val="00E55903"/>
    <w:pPr>
      <w:keepNext/>
      <w:tabs>
        <w:tab w:val="left" w:pos="-142"/>
      </w:tabs>
      <w:autoSpaceDE/>
      <w:autoSpaceDN/>
      <w:jc w:val="center"/>
      <w:outlineLvl w:val="3"/>
    </w:pPr>
    <w:rPr>
      <w:b/>
      <w:color w:val="000080"/>
      <w:sz w:val="24"/>
      <w:szCs w:val="20"/>
      <w:lang w:val="pt-BR" w:eastAsia="pt-BR" w:bidi="ar-SA"/>
    </w:rPr>
  </w:style>
  <w:style w:type="paragraph" w:styleId="Ttulo5">
    <w:name w:val="heading 5"/>
    <w:basedOn w:val="Normal"/>
    <w:next w:val="Normal"/>
    <w:link w:val="Ttulo5Char"/>
    <w:qFormat/>
    <w:rsid w:val="00E55903"/>
    <w:pPr>
      <w:keepNext/>
      <w:widowControl/>
      <w:pBdr>
        <w:top w:val="single" w:sz="4" w:space="1" w:color="008080"/>
        <w:left w:val="single" w:sz="4" w:space="4" w:color="008080"/>
        <w:bottom w:val="single" w:sz="4" w:space="1" w:color="008080"/>
        <w:right w:val="single" w:sz="4" w:space="4" w:color="008080"/>
      </w:pBdr>
      <w:shd w:val="pct10" w:color="008080" w:fill="FFFFFF"/>
      <w:autoSpaceDE/>
      <w:autoSpaceDN/>
      <w:spacing w:before="60" w:after="60"/>
      <w:ind w:left="1418" w:right="1700"/>
      <w:outlineLvl w:val="4"/>
    </w:pPr>
    <w:rPr>
      <w:b/>
      <w:color w:val="800000"/>
      <w:sz w:val="24"/>
      <w:szCs w:val="20"/>
      <w:lang w:val="pt-BR" w:eastAsia="pt-BR" w:bidi="ar-SA"/>
    </w:rPr>
  </w:style>
  <w:style w:type="paragraph" w:styleId="Ttulo6">
    <w:name w:val="heading 6"/>
    <w:basedOn w:val="Normal"/>
    <w:next w:val="Normal"/>
    <w:link w:val="Ttulo6Char"/>
    <w:unhideWhenUsed/>
    <w:qFormat/>
    <w:rsid w:val="00E55903"/>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qFormat/>
    <w:rsid w:val="00E55903"/>
    <w:pPr>
      <w:keepNext/>
      <w:widowControl/>
      <w:autoSpaceDE/>
      <w:autoSpaceDN/>
      <w:jc w:val="center"/>
      <w:outlineLvl w:val="6"/>
    </w:pPr>
    <w:rPr>
      <w:rFonts w:ascii="Arial Narrow" w:hAnsi="Arial Narrow"/>
      <w:b/>
      <w:sz w:val="26"/>
      <w:szCs w:val="20"/>
      <w:lang w:val="pt-BR" w:eastAsia="pt-BR" w:bidi="ar-SA"/>
    </w:rPr>
  </w:style>
  <w:style w:type="paragraph" w:styleId="Ttulo8">
    <w:name w:val="heading 8"/>
    <w:basedOn w:val="Normal"/>
    <w:next w:val="Normal"/>
    <w:link w:val="Ttulo8Char"/>
    <w:qFormat/>
    <w:rsid w:val="00E55903"/>
    <w:pPr>
      <w:keepNext/>
      <w:widowControl/>
      <w:pBdr>
        <w:top w:val="single" w:sz="4" w:space="1" w:color="008080"/>
        <w:left w:val="single" w:sz="4" w:space="4" w:color="008080"/>
        <w:bottom w:val="single" w:sz="4" w:space="1" w:color="008080"/>
        <w:right w:val="single" w:sz="4" w:space="4" w:color="008080"/>
      </w:pBdr>
      <w:shd w:val="pct10" w:color="008080" w:fill="FFFFFF"/>
      <w:autoSpaceDE/>
      <w:autoSpaceDN/>
      <w:ind w:left="1418" w:right="1701"/>
      <w:outlineLvl w:val="7"/>
    </w:pPr>
    <w:rPr>
      <w:rFonts w:ascii="Verdana" w:hAnsi="Verdana"/>
      <w:b/>
      <w:color w:val="800000"/>
      <w:sz w:val="20"/>
      <w:szCs w:val="20"/>
      <w:lang w:val="pt-BR" w:eastAsia="pt-BR" w:bidi="ar-SA"/>
    </w:rPr>
  </w:style>
  <w:style w:type="paragraph" w:styleId="Ttulo9">
    <w:name w:val="heading 9"/>
    <w:basedOn w:val="Normal"/>
    <w:next w:val="Normal"/>
    <w:link w:val="Ttulo9Char"/>
    <w:qFormat/>
    <w:rsid w:val="00E55903"/>
    <w:pPr>
      <w:keepNext/>
      <w:widowControl/>
      <w:autoSpaceDE/>
      <w:autoSpaceDN/>
      <w:jc w:val="both"/>
      <w:outlineLvl w:val="8"/>
    </w:pPr>
    <w:rPr>
      <w:rFonts w:ascii="Verdana" w:hAnsi="Verdana"/>
      <w:b/>
      <w:color w:val="800000"/>
      <w:sz w:val="20"/>
      <w:szCs w:val="20"/>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55903"/>
    <w:rPr>
      <w:rFonts w:ascii="Times New Roman" w:eastAsia="Times New Roman" w:hAnsi="Times New Roman" w:cs="Times New Roman"/>
      <w:b/>
      <w:bCs/>
      <w:lang w:val="pt-PT" w:eastAsia="pt-PT" w:bidi="pt-PT"/>
    </w:rPr>
  </w:style>
  <w:style w:type="character" w:customStyle="1" w:styleId="Ttulo2Char">
    <w:name w:val="Título 2 Char"/>
    <w:basedOn w:val="Fontepargpadro"/>
    <w:link w:val="Ttulo2"/>
    <w:rsid w:val="00E55903"/>
    <w:rPr>
      <w:rFonts w:asciiTheme="majorHAnsi" w:eastAsiaTheme="majorEastAsia" w:hAnsiTheme="majorHAnsi" w:cstheme="majorBidi"/>
      <w:b/>
      <w:bCs/>
      <w:color w:val="5B9BD5" w:themeColor="accent1"/>
      <w:sz w:val="26"/>
      <w:szCs w:val="26"/>
      <w:lang w:val="pt-PT" w:eastAsia="pt-PT" w:bidi="pt-PT"/>
    </w:rPr>
  </w:style>
  <w:style w:type="character" w:customStyle="1" w:styleId="Ttulo3Char">
    <w:name w:val="Título 3 Char"/>
    <w:basedOn w:val="Fontepargpadro"/>
    <w:link w:val="Ttulo3"/>
    <w:rsid w:val="00E55903"/>
    <w:rPr>
      <w:rFonts w:asciiTheme="majorHAnsi" w:eastAsiaTheme="majorEastAsia" w:hAnsiTheme="majorHAnsi" w:cstheme="majorBidi"/>
      <w:color w:val="1F4D78" w:themeColor="accent1" w:themeShade="7F"/>
      <w:sz w:val="24"/>
      <w:szCs w:val="24"/>
      <w:lang w:eastAsia="zh-CN"/>
    </w:rPr>
  </w:style>
  <w:style w:type="character" w:customStyle="1" w:styleId="Ttulo4Char">
    <w:name w:val="Título 4 Char"/>
    <w:basedOn w:val="Fontepargpadro"/>
    <w:link w:val="Ttulo4"/>
    <w:rsid w:val="00E55903"/>
    <w:rPr>
      <w:rFonts w:ascii="Times New Roman" w:eastAsia="Times New Roman" w:hAnsi="Times New Roman" w:cs="Times New Roman"/>
      <w:b/>
      <w:color w:val="000080"/>
      <w:sz w:val="24"/>
      <w:szCs w:val="20"/>
      <w:lang w:eastAsia="pt-BR"/>
    </w:rPr>
  </w:style>
  <w:style w:type="character" w:customStyle="1" w:styleId="Ttulo5Char">
    <w:name w:val="Título 5 Char"/>
    <w:basedOn w:val="Fontepargpadro"/>
    <w:link w:val="Ttulo5"/>
    <w:rsid w:val="00E55903"/>
    <w:rPr>
      <w:rFonts w:ascii="Times New Roman" w:eastAsia="Times New Roman" w:hAnsi="Times New Roman" w:cs="Times New Roman"/>
      <w:b/>
      <w:color w:val="800000"/>
      <w:sz w:val="24"/>
      <w:szCs w:val="20"/>
      <w:shd w:val="pct10" w:color="008080" w:fill="FFFFFF"/>
      <w:lang w:eastAsia="pt-BR"/>
    </w:rPr>
  </w:style>
  <w:style w:type="character" w:customStyle="1" w:styleId="Ttulo6Char">
    <w:name w:val="Título 6 Char"/>
    <w:basedOn w:val="Fontepargpadro"/>
    <w:link w:val="Ttulo6"/>
    <w:rsid w:val="00E55903"/>
    <w:rPr>
      <w:rFonts w:asciiTheme="majorHAnsi" w:eastAsiaTheme="majorEastAsia" w:hAnsiTheme="majorHAnsi" w:cstheme="majorBidi"/>
      <w:color w:val="1F4D78" w:themeColor="accent1" w:themeShade="7F"/>
      <w:lang w:val="pt-PT" w:eastAsia="pt-PT" w:bidi="pt-PT"/>
    </w:rPr>
  </w:style>
  <w:style w:type="character" w:customStyle="1" w:styleId="Ttulo7Char">
    <w:name w:val="Título 7 Char"/>
    <w:basedOn w:val="Fontepargpadro"/>
    <w:link w:val="Ttulo7"/>
    <w:rsid w:val="00E55903"/>
    <w:rPr>
      <w:rFonts w:ascii="Arial Narrow" w:eastAsia="Times New Roman" w:hAnsi="Arial Narrow" w:cs="Times New Roman"/>
      <w:b/>
      <w:sz w:val="26"/>
      <w:szCs w:val="20"/>
      <w:lang w:eastAsia="pt-BR"/>
    </w:rPr>
  </w:style>
  <w:style w:type="character" w:customStyle="1" w:styleId="Ttulo8Char">
    <w:name w:val="Título 8 Char"/>
    <w:basedOn w:val="Fontepargpadro"/>
    <w:link w:val="Ttulo8"/>
    <w:rsid w:val="00E55903"/>
    <w:rPr>
      <w:rFonts w:ascii="Verdana" w:eastAsia="Times New Roman" w:hAnsi="Verdana" w:cs="Times New Roman"/>
      <w:b/>
      <w:color w:val="800000"/>
      <w:sz w:val="20"/>
      <w:szCs w:val="20"/>
      <w:shd w:val="pct10" w:color="008080" w:fill="FFFFFF"/>
      <w:lang w:eastAsia="pt-BR"/>
    </w:rPr>
  </w:style>
  <w:style w:type="character" w:customStyle="1" w:styleId="Ttulo9Char">
    <w:name w:val="Título 9 Char"/>
    <w:basedOn w:val="Fontepargpadro"/>
    <w:link w:val="Ttulo9"/>
    <w:rsid w:val="00E55903"/>
    <w:rPr>
      <w:rFonts w:ascii="Verdana" w:eastAsia="Times New Roman" w:hAnsi="Verdana" w:cs="Times New Roman"/>
      <w:b/>
      <w:color w:val="800000"/>
      <w:sz w:val="20"/>
      <w:szCs w:val="20"/>
      <w:lang w:eastAsia="pt-BR"/>
    </w:rPr>
  </w:style>
  <w:style w:type="table" w:customStyle="1" w:styleId="TableNormal">
    <w:name w:val="Table Normal"/>
    <w:uiPriority w:val="2"/>
    <w:semiHidden/>
    <w:unhideWhenUsed/>
    <w:qFormat/>
    <w:rsid w:val="00E559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E55903"/>
  </w:style>
  <w:style w:type="character" w:customStyle="1" w:styleId="CorpodetextoChar">
    <w:name w:val="Corpo de texto Char"/>
    <w:basedOn w:val="Fontepargpadro"/>
    <w:link w:val="Corpodetexto"/>
    <w:rsid w:val="00E55903"/>
    <w:rPr>
      <w:rFonts w:ascii="Times New Roman" w:eastAsia="Times New Roman" w:hAnsi="Times New Roman" w:cs="Times New Roman"/>
      <w:lang w:val="pt-PT" w:eastAsia="pt-PT" w:bidi="pt-PT"/>
    </w:rPr>
  </w:style>
  <w:style w:type="paragraph" w:styleId="PargrafodaLista">
    <w:name w:val="List Paragraph"/>
    <w:basedOn w:val="Normal"/>
    <w:link w:val="PargrafodaListaChar"/>
    <w:uiPriority w:val="34"/>
    <w:qFormat/>
    <w:rsid w:val="00E55903"/>
    <w:pPr>
      <w:ind w:left="396"/>
      <w:jc w:val="both"/>
    </w:pPr>
  </w:style>
  <w:style w:type="paragraph" w:customStyle="1" w:styleId="TableParagraph">
    <w:name w:val="Table Paragraph"/>
    <w:basedOn w:val="Normal"/>
    <w:uiPriority w:val="1"/>
    <w:qFormat/>
    <w:rsid w:val="00E55903"/>
  </w:style>
  <w:style w:type="paragraph" w:styleId="Cabealho">
    <w:name w:val="header"/>
    <w:basedOn w:val="Normal"/>
    <w:link w:val="CabealhoChar"/>
    <w:uiPriority w:val="99"/>
    <w:unhideWhenUsed/>
    <w:rsid w:val="00E55903"/>
    <w:pPr>
      <w:tabs>
        <w:tab w:val="center" w:pos="4252"/>
        <w:tab w:val="right" w:pos="8504"/>
      </w:tabs>
    </w:pPr>
  </w:style>
  <w:style w:type="character" w:customStyle="1" w:styleId="CabealhoChar">
    <w:name w:val="Cabeçalho Char"/>
    <w:basedOn w:val="Fontepargpadro"/>
    <w:link w:val="Cabealho"/>
    <w:uiPriority w:val="99"/>
    <w:rsid w:val="00E55903"/>
    <w:rPr>
      <w:rFonts w:ascii="Times New Roman" w:eastAsia="Times New Roman" w:hAnsi="Times New Roman" w:cs="Times New Roman"/>
      <w:lang w:val="pt-PT" w:eastAsia="pt-PT" w:bidi="pt-PT"/>
    </w:rPr>
  </w:style>
  <w:style w:type="paragraph" w:styleId="Rodap">
    <w:name w:val="footer"/>
    <w:basedOn w:val="Normal"/>
    <w:link w:val="RodapChar"/>
    <w:unhideWhenUsed/>
    <w:rsid w:val="00E55903"/>
    <w:pPr>
      <w:tabs>
        <w:tab w:val="center" w:pos="4252"/>
        <w:tab w:val="right" w:pos="8504"/>
      </w:tabs>
    </w:pPr>
  </w:style>
  <w:style w:type="character" w:customStyle="1" w:styleId="RodapChar">
    <w:name w:val="Rodapé Char"/>
    <w:basedOn w:val="Fontepargpadro"/>
    <w:link w:val="Rodap"/>
    <w:rsid w:val="00E55903"/>
    <w:rPr>
      <w:rFonts w:ascii="Times New Roman" w:eastAsia="Times New Roman" w:hAnsi="Times New Roman" w:cs="Times New Roman"/>
      <w:lang w:val="pt-PT" w:eastAsia="pt-PT" w:bidi="pt-PT"/>
    </w:rPr>
  </w:style>
  <w:style w:type="character" w:styleId="Nmerodepgina">
    <w:name w:val="page number"/>
    <w:basedOn w:val="Fontepargpadro"/>
    <w:rsid w:val="00E55903"/>
  </w:style>
  <w:style w:type="paragraph" w:styleId="NormalWeb">
    <w:name w:val="Normal (Web)"/>
    <w:basedOn w:val="Normal"/>
    <w:unhideWhenUsed/>
    <w:rsid w:val="00E55903"/>
    <w:pPr>
      <w:widowControl/>
      <w:autoSpaceDE/>
      <w:autoSpaceDN/>
      <w:spacing w:before="100" w:beforeAutospacing="1" w:after="100" w:afterAutospacing="1"/>
    </w:pPr>
    <w:rPr>
      <w:sz w:val="24"/>
      <w:szCs w:val="24"/>
      <w:lang w:val="pt-BR" w:eastAsia="pt-BR" w:bidi="ar-SA"/>
    </w:rPr>
  </w:style>
  <w:style w:type="paragraph" w:styleId="Textodenotadefim">
    <w:name w:val="endnote text"/>
    <w:basedOn w:val="Normal"/>
    <w:link w:val="TextodenotadefimChar"/>
    <w:uiPriority w:val="99"/>
    <w:semiHidden/>
    <w:unhideWhenUsed/>
    <w:rsid w:val="00E55903"/>
    <w:rPr>
      <w:sz w:val="20"/>
      <w:szCs w:val="20"/>
    </w:rPr>
  </w:style>
  <w:style w:type="character" w:customStyle="1" w:styleId="TextodenotadefimChar">
    <w:name w:val="Texto de nota de fim Char"/>
    <w:basedOn w:val="Fontepargpadro"/>
    <w:link w:val="Textodenotadefim"/>
    <w:uiPriority w:val="99"/>
    <w:semiHidden/>
    <w:rsid w:val="00E55903"/>
    <w:rPr>
      <w:rFonts w:ascii="Times New Roman" w:eastAsia="Times New Roman" w:hAnsi="Times New Roman" w:cs="Times New Roman"/>
      <w:sz w:val="20"/>
      <w:szCs w:val="20"/>
      <w:lang w:val="pt-PT" w:eastAsia="pt-PT" w:bidi="pt-PT"/>
    </w:rPr>
  </w:style>
  <w:style w:type="character" w:styleId="Refdenotadefim">
    <w:name w:val="endnote reference"/>
    <w:basedOn w:val="Fontepargpadro"/>
    <w:uiPriority w:val="99"/>
    <w:semiHidden/>
    <w:unhideWhenUsed/>
    <w:rsid w:val="00E55903"/>
    <w:rPr>
      <w:vertAlign w:val="superscript"/>
    </w:rPr>
  </w:style>
  <w:style w:type="paragraph" w:styleId="Textodenotaderodap">
    <w:name w:val="footnote text"/>
    <w:basedOn w:val="Normal"/>
    <w:link w:val="TextodenotaderodapChar"/>
    <w:unhideWhenUsed/>
    <w:rsid w:val="00E55903"/>
    <w:rPr>
      <w:sz w:val="20"/>
      <w:szCs w:val="20"/>
    </w:rPr>
  </w:style>
  <w:style w:type="character" w:customStyle="1" w:styleId="TextodenotaderodapChar">
    <w:name w:val="Texto de nota de rodapé Char"/>
    <w:basedOn w:val="Fontepargpadro"/>
    <w:link w:val="Textodenotaderodap"/>
    <w:rsid w:val="00E55903"/>
    <w:rPr>
      <w:rFonts w:ascii="Times New Roman" w:eastAsia="Times New Roman" w:hAnsi="Times New Roman" w:cs="Times New Roman"/>
      <w:sz w:val="20"/>
      <w:szCs w:val="20"/>
      <w:lang w:val="pt-PT" w:eastAsia="pt-PT" w:bidi="pt-PT"/>
    </w:rPr>
  </w:style>
  <w:style w:type="character" w:styleId="Refdenotaderodap">
    <w:name w:val="footnote reference"/>
    <w:basedOn w:val="Fontepargpadro"/>
    <w:unhideWhenUsed/>
    <w:rsid w:val="00E55903"/>
    <w:rPr>
      <w:vertAlign w:val="superscript"/>
    </w:rPr>
  </w:style>
  <w:style w:type="paragraph" w:styleId="Recuodecorpodetexto2">
    <w:name w:val="Body Text Indent 2"/>
    <w:basedOn w:val="Normal"/>
    <w:link w:val="Recuodecorpodetexto2Char"/>
    <w:rsid w:val="00E55903"/>
    <w:pPr>
      <w:widowControl/>
      <w:autoSpaceDE/>
      <w:autoSpaceDN/>
      <w:spacing w:after="120" w:line="480" w:lineRule="auto"/>
      <w:ind w:left="283"/>
    </w:pPr>
    <w:rPr>
      <w:rFonts w:ascii="Arial" w:hAnsi="Arial"/>
      <w:szCs w:val="20"/>
      <w:lang w:val="pt-BR" w:eastAsia="pt-BR" w:bidi="ar-SA"/>
    </w:rPr>
  </w:style>
  <w:style w:type="character" w:customStyle="1" w:styleId="Recuodecorpodetexto2Char">
    <w:name w:val="Recuo de corpo de texto 2 Char"/>
    <w:basedOn w:val="Fontepargpadro"/>
    <w:link w:val="Recuodecorpodetexto2"/>
    <w:rsid w:val="00E55903"/>
    <w:rPr>
      <w:rFonts w:ascii="Arial" w:eastAsia="Times New Roman" w:hAnsi="Arial" w:cs="Times New Roman"/>
      <w:szCs w:val="20"/>
      <w:lang w:eastAsia="pt-BR"/>
    </w:rPr>
  </w:style>
  <w:style w:type="paragraph" w:customStyle="1" w:styleId="Textoembloco1">
    <w:name w:val="Texto em bloco1"/>
    <w:basedOn w:val="Normal"/>
    <w:rsid w:val="00E55903"/>
    <w:pPr>
      <w:suppressAutoHyphens/>
      <w:autoSpaceDE/>
      <w:autoSpaceDN/>
      <w:spacing w:before="240" w:line="480" w:lineRule="auto"/>
      <w:ind w:left="3969" w:right="-238"/>
      <w:jc w:val="both"/>
    </w:pPr>
    <w:rPr>
      <w:rFonts w:ascii="Courier New" w:hAnsi="Courier New"/>
      <w:b/>
      <w:sz w:val="24"/>
      <w:szCs w:val="20"/>
      <w:lang w:val="pt-BR" w:eastAsia="ar-SA" w:bidi="ar-SA"/>
    </w:rPr>
  </w:style>
  <w:style w:type="paragraph" w:styleId="Corpodetexto2">
    <w:name w:val="Body Text 2"/>
    <w:basedOn w:val="Normal"/>
    <w:link w:val="Corpodetexto2Char"/>
    <w:unhideWhenUsed/>
    <w:rsid w:val="00E55903"/>
    <w:pPr>
      <w:spacing w:after="120" w:line="480" w:lineRule="auto"/>
    </w:pPr>
  </w:style>
  <w:style w:type="character" w:customStyle="1" w:styleId="Corpodetexto2Char">
    <w:name w:val="Corpo de texto 2 Char"/>
    <w:basedOn w:val="Fontepargpadro"/>
    <w:link w:val="Corpodetexto2"/>
    <w:rsid w:val="00E55903"/>
    <w:rPr>
      <w:rFonts w:ascii="Times New Roman" w:eastAsia="Times New Roman" w:hAnsi="Times New Roman" w:cs="Times New Roman"/>
      <w:lang w:val="pt-PT" w:eastAsia="pt-PT" w:bidi="pt-PT"/>
    </w:rPr>
  </w:style>
  <w:style w:type="paragraph" w:styleId="Recuodecorpodetexto">
    <w:name w:val="Body Text Indent"/>
    <w:basedOn w:val="Normal"/>
    <w:link w:val="RecuodecorpodetextoChar"/>
    <w:unhideWhenUsed/>
    <w:rsid w:val="00E55903"/>
    <w:pPr>
      <w:spacing w:after="120"/>
      <w:ind w:left="283"/>
    </w:pPr>
  </w:style>
  <w:style w:type="character" w:customStyle="1" w:styleId="RecuodecorpodetextoChar">
    <w:name w:val="Recuo de corpo de texto Char"/>
    <w:basedOn w:val="Fontepargpadro"/>
    <w:link w:val="Recuodecorpodetexto"/>
    <w:rsid w:val="00E55903"/>
    <w:rPr>
      <w:rFonts w:ascii="Times New Roman" w:eastAsia="Times New Roman" w:hAnsi="Times New Roman" w:cs="Times New Roman"/>
      <w:lang w:val="pt-PT" w:eastAsia="pt-PT" w:bidi="pt-PT"/>
    </w:rPr>
  </w:style>
  <w:style w:type="character" w:styleId="Hyperlink">
    <w:name w:val="Hyperlink"/>
    <w:unhideWhenUsed/>
    <w:rsid w:val="00E55903"/>
    <w:rPr>
      <w:strike w:val="0"/>
      <w:dstrike w:val="0"/>
      <w:color w:val="000099"/>
      <w:u w:val="none"/>
      <w:effect w:val="none"/>
    </w:rPr>
  </w:style>
  <w:style w:type="character" w:customStyle="1" w:styleId="PGE-Alteraesdestacadas">
    <w:name w:val="PGE - Alterações destacadas"/>
    <w:basedOn w:val="Fontepargpadro"/>
    <w:uiPriority w:val="1"/>
    <w:qFormat/>
    <w:rsid w:val="00E55903"/>
    <w:rPr>
      <w:rFonts w:ascii="Arial" w:hAnsi="Arial"/>
      <w:b/>
      <w:color w:val="000000" w:themeColor="text1"/>
      <w:sz w:val="22"/>
      <w:u w:val="single"/>
    </w:rPr>
  </w:style>
  <w:style w:type="character" w:styleId="TextodoEspaoReservado">
    <w:name w:val="Placeholder Text"/>
    <w:basedOn w:val="Fontepargpadro"/>
    <w:uiPriority w:val="99"/>
    <w:rsid w:val="00E55903"/>
    <w:rPr>
      <w:color w:val="808080"/>
    </w:rPr>
  </w:style>
  <w:style w:type="character" w:styleId="Refdecomentrio">
    <w:name w:val="annotation reference"/>
    <w:basedOn w:val="Fontepargpadro"/>
    <w:uiPriority w:val="99"/>
    <w:unhideWhenUsed/>
    <w:rsid w:val="00E55903"/>
    <w:rPr>
      <w:sz w:val="16"/>
      <w:szCs w:val="16"/>
    </w:rPr>
  </w:style>
  <w:style w:type="paragraph" w:styleId="Textodecomentrio">
    <w:name w:val="annotation text"/>
    <w:basedOn w:val="Normal"/>
    <w:link w:val="TextodecomentrioChar"/>
    <w:uiPriority w:val="99"/>
    <w:unhideWhenUsed/>
    <w:rsid w:val="00E55903"/>
    <w:pPr>
      <w:widowControl/>
      <w:autoSpaceDE/>
      <w:autoSpaceDN/>
      <w:spacing w:after="200"/>
    </w:pPr>
    <w:rPr>
      <w:rFonts w:asciiTheme="minorHAnsi" w:eastAsiaTheme="minorEastAsia" w:hAnsiTheme="minorHAnsi" w:cstheme="minorBidi"/>
      <w:sz w:val="20"/>
      <w:szCs w:val="20"/>
      <w:lang w:val="pt-BR" w:eastAsia="pt-BR" w:bidi="ar-SA"/>
    </w:rPr>
  </w:style>
  <w:style w:type="character" w:customStyle="1" w:styleId="TextodecomentrioChar">
    <w:name w:val="Texto de comentário Char"/>
    <w:basedOn w:val="Fontepargpadro"/>
    <w:link w:val="Textodecomentrio"/>
    <w:uiPriority w:val="99"/>
    <w:rsid w:val="00E55903"/>
    <w:rPr>
      <w:rFonts w:eastAsiaTheme="minorEastAsia"/>
      <w:sz w:val="20"/>
      <w:szCs w:val="20"/>
      <w:lang w:eastAsia="pt-BR"/>
    </w:rPr>
  </w:style>
  <w:style w:type="paragraph" w:customStyle="1" w:styleId="citao2">
    <w:name w:val="citação 2"/>
    <w:basedOn w:val="Normal"/>
    <w:qFormat/>
    <w:rsid w:val="00E55903"/>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0"/>
      <w:lang w:val="pt-BR" w:eastAsia="zh-CN" w:bidi="ar-SA"/>
    </w:rPr>
  </w:style>
  <w:style w:type="character" w:customStyle="1" w:styleId="WW8Num3z0">
    <w:name w:val="WW8Num3z0"/>
    <w:rsid w:val="00E55903"/>
    <w:rPr>
      <w:sz w:val="20"/>
      <w:szCs w:val="20"/>
    </w:rPr>
  </w:style>
  <w:style w:type="character" w:customStyle="1" w:styleId="WW8Num3z1">
    <w:name w:val="WW8Num3z1"/>
    <w:rsid w:val="00E55903"/>
    <w:rPr>
      <w:color w:val="auto"/>
    </w:rPr>
  </w:style>
  <w:style w:type="character" w:customStyle="1" w:styleId="WW8Num4z0">
    <w:name w:val="WW8Num4z0"/>
    <w:rsid w:val="00E55903"/>
    <w:rPr>
      <w:sz w:val="20"/>
      <w:szCs w:val="20"/>
    </w:rPr>
  </w:style>
  <w:style w:type="character" w:customStyle="1" w:styleId="WW8Num4z1">
    <w:name w:val="WW8Num4z1"/>
    <w:rsid w:val="00E55903"/>
    <w:rPr>
      <w:color w:val="auto"/>
    </w:rPr>
  </w:style>
  <w:style w:type="character" w:customStyle="1" w:styleId="Absatz-Standardschriftart">
    <w:name w:val="Absatz-Standardschriftart"/>
    <w:rsid w:val="00E55903"/>
  </w:style>
  <w:style w:type="character" w:customStyle="1" w:styleId="WW8Num6z1">
    <w:name w:val="WW8Num6z1"/>
    <w:rsid w:val="00E55903"/>
    <w:rPr>
      <w:i w:val="0"/>
    </w:rPr>
  </w:style>
  <w:style w:type="character" w:customStyle="1" w:styleId="WW8Num7z0">
    <w:name w:val="WW8Num7z0"/>
    <w:rsid w:val="00E55903"/>
    <w:rPr>
      <w:rFonts w:eastAsia="Arial Unicode MS"/>
    </w:rPr>
  </w:style>
  <w:style w:type="character" w:customStyle="1" w:styleId="WW8Num7z1">
    <w:name w:val="WW8Num7z1"/>
    <w:rsid w:val="00E55903"/>
    <w:rPr>
      <w:rFonts w:cs="Times New Roman"/>
      <w:b w:val="0"/>
      <w:i/>
      <w:color w:val="FF0000"/>
    </w:rPr>
  </w:style>
  <w:style w:type="character" w:customStyle="1" w:styleId="Fontepargpadro2">
    <w:name w:val="Fonte parág. padrão2"/>
    <w:rsid w:val="00E55903"/>
  </w:style>
  <w:style w:type="character" w:customStyle="1" w:styleId="WW8Num2z1">
    <w:name w:val="WW8Num2z1"/>
    <w:rsid w:val="00E55903"/>
    <w:rPr>
      <w:i w:val="0"/>
    </w:rPr>
  </w:style>
  <w:style w:type="character" w:customStyle="1" w:styleId="WW8Num5z1">
    <w:name w:val="WW8Num5z1"/>
    <w:rsid w:val="00E55903"/>
    <w:rPr>
      <w:i w:val="0"/>
    </w:rPr>
  </w:style>
  <w:style w:type="character" w:customStyle="1" w:styleId="WW-Absatz-Standardschriftart">
    <w:name w:val="WW-Absatz-Standardschriftart"/>
    <w:rsid w:val="00E55903"/>
  </w:style>
  <w:style w:type="character" w:customStyle="1" w:styleId="WW8Num1z0">
    <w:name w:val="WW8Num1z0"/>
    <w:rsid w:val="00E55903"/>
    <w:rPr>
      <w:rFonts w:ascii="Symbol" w:hAnsi="Symbol" w:cs="Symbol"/>
    </w:rPr>
  </w:style>
  <w:style w:type="character" w:customStyle="1" w:styleId="WW8Num1z2">
    <w:name w:val="WW8Num1z2"/>
    <w:rsid w:val="00E55903"/>
    <w:rPr>
      <w:rFonts w:ascii="Courier New" w:hAnsi="Courier New" w:cs="Courier New"/>
    </w:rPr>
  </w:style>
  <w:style w:type="character" w:customStyle="1" w:styleId="WW8Num1z3">
    <w:name w:val="WW8Num1z3"/>
    <w:rsid w:val="00E55903"/>
    <w:rPr>
      <w:rFonts w:ascii="Wingdings" w:hAnsi="Wingdings" w:cs="Wingdings"/>
    </w:rPr>
  </w:style>
  <w:style w:type="character" w:customStyle="1" w:styleId="WW8Num5z0">
    <w:name w:val="WW8Num5z0"/>
    <w:rsid w:val="00E55903"/>
    <w:rPr>
      <w:b/>
      <w:i w:val="0"/>
    </w:rPr>
  </w:style>
  <w:style w:type="character" w:customStyle="1" w:styleId="WW8Num8z1">
    <w:name w:val="WW8Num8z1"/>
    <w:rsid w:val="00E55903"/>
    <w:rPr>
      <w:i w:val="0"/>
    </w:rPr>
  </w:style>
  <w:style w:type="character" w:customStyle="1" w:styleId="WW8Num11z0">
    <w:name w:val="WW8Num11z0"/>
    <w:rsid w:val="00E55903"/>
    <w:rPr>
      <w:rFonts w:cs="Tahoma"/>
    </w:rPr>
  </w:style>
  <w:style w:type="character" w:customStyle="1" w:styleId="WW8Num12z1">
    <w:name w:val="WW8Num12z1"/>
    <w:rsid w:val="00E55903"/>
    <w:rPr>
      <w:color w:val="auto"/>
    </w:rPr>
  </w:style>
  <w:style w:type="character" w:customStyle="1" w:styleId="WW8Num13z0">
    <w:name w:val="WW8Num13z0"/>
    <w:rsid w:val="00E55903"/>
    <w:rPr>
      <w:b/>
      <w:i w:val="0"/>
    </w:rPr>
  </w:style>
  <w:style w:type="character" w:customStyle="1" w:styleId="WW8Num13z1">
    <w:name w:val="WW8Num13z1"/>
    <w:rsid w:val="00E55903"/>
    <w:rPr>
      <w:b/>
      <w:i w:val="0"/>
      <w:color w:val="auto"/>
    </w:rPr>
  </w:style>
  <w:style w:type="character" w:customStyle="1" w:styleId="WW8Num15z0">
    <w:name w:val="WW8Num15z0"/>
    <w:rsid w:val="00E55903"/>
    <w:rPr>
      <w:color w:val="0000FF"/>
    </w:rPr>
  </w:style>
  <w:style w:type="character" w:customStyle="1" w:styleId="WW8Num16z0">
    <w:name w:val="WW8Num16z0"/>
    <w:rsid w:val="00E55903"/>
    <w:rPr>
      <w:b w:val="0"/>
    </w:rPr>
  </w:style>
  <w:style w:type="character" w:customStyle="1" w:styleId="WW8Num18z0">
    <w:name w:val="WW8Num18z0"/>
    <w:rsid w:val="00E55903"/>
    <w:rPr>
      <w:rFonts w:ascii="Ecofont_Spranq_eco_Sans" w:hAnsi="Ecofont_Spranq_eco_Sans" w:cs="Arial"/>
      <w:i/>
      <w:color w:val="FF0000"/>
    </w:rPr>
  </w:style>
  <w:style w:type="character" w:customStyle="1" w:styleId="WW8Num20z0">
    <w:name w:val="WW8Num20z0"/>
    <w:rsid w:val="00E55903"/>
    <w:rPr>
      <w:rFonts w:cs="Tahoma"/>
    </w:rPr>
  </w:style>
  <w:style w:type="character" w:customStyle="1" w:styleId="WW8Num21z0">
    <w:name w:val="WW8Num21z0"/>
    <w:rsid w:val="00E55903"/>
    <w:rPr>
      <w:b w:val="0"/>
    </w:rPr>
  </w:style>
  <w:style w:type="character" w:customStyle="1" w:styleId="WW8Num24z0">
    <w:name w:val="WW8Num24z0"/>
    <w:rsid w:val="00E55903"/>
    <w:rPr>
      <w:b/>
      <w:i w:val="0"/>
    </w:rPr>
  </w:style>
  <w:style w:type="character" w:customStyle="1" w:styleId="WW8Num24z1">
    <w:name w:val="WW8Num24z1"/>
    <w:rsid w:val="00E55903"/>
    <w:rPr>
      <w:b/>
      <w:i w:val="0"/>
      <w:color w:val="auto"/>
    </w:rPr>
  </w:style>
  <w:style w:type="character" w:customStyle="1" w:styleId="Fontepargpadro1">
    <w:name w:val="Fonte parág. padrão1"/>
    <w:rsid w:val="00E55903"/>
  </w:style>
  <w:style w:type="character" w:customStyle="1" w:styleId="TextodebaloChar">
    <w:name w:val="Texto de balão Char"/>
    <w:rsid w:val="00E55903"/>
    <w:rPr>
      <w:rFonts w:ascii="Tahoma" w:hAnsi="Tahoma" w:cs="Tahoma"/>
      <w:sz w:val="16"/>
      <w:szCs w:val="16"/>
    </w:rPr>
  </w:style>
  <w:style w:type="character" w:customStyle="1" w:styleId="normalchar1">
    <w:name w:val="normal__char1"/>
    <w:rsid w:val="00E55903"/>
    <w:rPr>
      <w:rFonts w:ascii="Arial" w:hAnsi="Arial" w:cs="Arial"/>
      <w:strike w:val="0"/>
      <w:dstrike w:val="0"/>
      <w:sz w:val="24"/>
      <w:szCs w:val="24"/>
      <w:u w:val="none"/>
    </w:rPr>
  </w:style>
  <w:style w:type="character" w:customStyle="1" w:styleId="apple-style-span">
    <w:name w:val="apple-style-span"/>
    <w:basedOn w:val="Fontepargpadro1"/>
    <w:rsid w:val="00E55903"/>
  </w:style>
  <w:style w:type="character" w:styleId="Forte">
    <w:name w:val="Strong"/>
    <w:qFormat/>
    <w:rsid w:val="00E55903"/>
    <w:rPr>
      <w:b/>
      <w:bCs/>
    </w:rPr>
  </w:style>
  <w:style w:type="character" w:styleId="nfase">
    <w:name w:val="Emphasis"/>
    <w:qFormat/>
    <w:rsid w:val="00E55903"/>
    <w:rPr>
      <w:i/>
      <w:iCs/>
    </w:rPr>
  </w:style>
  <w:style w:type="character" w:customStyle="1" w:styleId="citao2Char">
    <w:name w:val="citação 2 Char"/>
    <w:rsid w:val="00E55903"/>
    <w:rPr>
      <w:rFonts w:ascii="Ecofont_Spranq_eco_Sans" w:eastAsia="Calibri" w:hAnsi="Ecofont_Spranq_eco_Sans" w:cs="Tahoma"/>
      <w:i/>
      <w:iCs/>
      <w:color w:val="000000"/>
      <w:lang w:val="pt-BR" w:bidi="ar-SA"/>
    </w:rPr>
  </w:style>
  <w:style w:type="character" w:customStyle="1" w:styleId="FootnoteCharacters">
    <w:name w:val="Footnote Characters"/>
    <w:rsid w:val="00E55903"/>
    <w:rPr>
      <w:color w:val="FF0000"/>
      <w:vertAlign w:val="superscript"/>
    </w:rPr>
  </w:style>
  <w:style w:type="character" w:customStyle="1" w:styleId="apple-converted-space">
    <w:name w:val="apple-converted-space"/>
    <w:basedOn w:val="Fontepargpadro1"/>
    <w:rsid w:val="00E55903"/>
  </w:style>
  <w:style w:type="character" w:customStyle="1" w:styleId="SombreamentoMdio1-nfase3Char">
    <w:name w:val="Sombreamento Médio 1 - Ênfase 3 Char"/>
    <w:rsid w:val="00E55903"/>
    <w:rPr>
      <w:rFonts w:ascii="Ecofont_Spranq_eco_Sans" w:eastAsia="Calibri" w:hAnsi="Ecofont_Spranq_eco_Sans" w:cs="Tahoma"/>
      <w:i/>
      <w:iCs/>
      <w:color w:val="000000"/>
      <w:szCs w:val="24"/>
      <w:lang w:val="pt-BR" w:bidi="ar-SA"/>
    </w:rPr>
  </w:style>
  <w:style w:type="character" w:customStyle="1" w:styleId="MediumGrid2-Accent2Char">
    <w:name w:val="Medium Grid 2 - Accent 2 Char"/>
    <w:link w:val="GradeMdia2-nfase21"/>
    <w:rsid w:val="00E55903"/>
    <w:rPr>
      <w:rFonts w:ascii="Ecofont_Spranq_eco_Sans" w:eastAsia="Calibri" w:hAnsi="Ecofont_Spranq_eco_Sans" w:cs="Ecofont_Spranq_eco_Sans"/>
      <w:i/>
      <w:iCs/>
      <w:color w:val="000000"/>
      <w:szCs w:val="24"/>
      <w:shd w:val="clear" w:color="auto" w:fill="FFFFCC"/>
      <w:lang w:val="x-none"/>
    </w:rPr>
  </w:style>
  <w:style w:type="character" w:customStyle="1" w:styleId="Refdecomentrio1">
    <w:name w:val="Ref. de comentário1"/>
    <w:rsid w:val="00E55903"/>
    <w:rPr>
      <w:sz w:val="16"/>
      <w:szCs w:val="16"/>
    </w:rPr>
  </w:style>
  <w:style w:type="character" w:customStyle="1" w:styleId="AssuntodocomentrioChar">
    <w:name w:val="Assunto do comentário Char"/>
    <w:rsid w:val="00E55903"/>
    <w:rPr>
      <w:rFonts w:ascii="Ecofont_Spranq_eco_Sans" w:hAnsi="Ecofont_Spranq_eco_Sans" w:cs="Tahoma"/>
      <w:b/>
      <w:bCs/>
    </w:rPr>
  </w:style>
  <w:style w:type="character" w:customStyle="1" w:styleId="Bullets">
    <w:name w:val="Bullets"/>
    <w:rsid w:val="00E55903"/>
    <w:rPr>
      <w:rFonts w:ascii="OpenSymbol" w:eastAsia="OpenSymbol" w:hAnsi="OpenSymbol" w:cs="OpenSymbol"/>
    </w:rPr>
  </w:style>
  <w:style w:type="character" w:customStyle="1" w:styleId="Refdecomentrio2">
    <w:name w:val="Ref. de comentário2"/>
    <w:rsid w:val="00E55903"/>
    <w:rPr>
      <w:sz w:val="16"/>
      <w:szCs w:val="16"/>
    </w:rPr>
  </w:style>
  <w:style w:type="character" w:customStyle="1" w:styleId="TextodecomentrioChar1">
    <w:name w:val="Texto de comentário Char1"/>
    <w:rsid w:val="00E55903"/>
    <w:rPr>
      <w:rFonts w:ascii="Ecofont_Spranq_eco_Sans" w:hAnsi="Ecofont_Spranq_eco_Sans" w:cs="Tahoma"/>
      <w:lang w:eastAsia="zh-CN"/>
    </w:rPr>
  </w:style>
  <w:style w:type="paragraph" w:customStyle="1" w:styleId="Heading">
    <w:name w:val="Heading"/>
    <w:basedOn w:val="Normal"/>
    <w:next w:val="Corpodetexto"/>
    <w:rsid w:val="00E55903"/>
    <w:pPr>
      <w:keepNext/>
      <w:widowControl/>
      <w:suppressAutoHyphens/>
      <w:autoSpaceDE/>
      <w:autoSpaceDN/>
      <w:spacing w:before="240" w:after="120"/>
    </w:pPr>
    <w:rPr>
      <w:rFonts w:ascii="Liberation Sans" w:eastAsia="WenQuanYi Micro Hei" w:hAnsi="Liberation Sans" w:cs="Lohit Hindi"/>
      <w:sz w:val="28"/>
      <w:szCs w:val="28"/>
      <w:lang w:val="pt-BR" w:eastAsia="zh-CN" w:bidi="ar-SA"/>
    </w:rPr>
  </w:style>
  <w:style w:type="paragraph" w:styleId="Lista">
    <w:name w:val="List"/>
    <w:basedOn w:val="Corpodetexto"/>
    <w:rsid w:val="00E55903"/>
    <w:pPr>
      <w:widowControl/>
      <w:suppressAutoHyphens/>
      <w:autoSpaceDE/>
      <w:autoSpaceDN/>
      <w:jc w:val="both"/>
    </w:pPr>
    <w:rPr>
      <w:rFonts w:cs="Lohit Hindi"/>
      <w:sz w:val="24"/>
      <w:szCs w:val="20"/>
      <w:lang w:val="pt-BR" w:eastAsia="zh-CN" w:bidi="ar-SA"/>
    </w:rPr>
  </w:style>
  <w:style w:type="paragraph" w:styleId="Legenda">
    <w:name w:val="caption"/>
    <w:basedOn w:val="Normal"/>
    <w:qFormat/>
    <w:rsid w:val="00E55903"/>
    <w:pPr>
      <w:widowControl/>
      <w:suppressLineNumbers/>
      <w:suppressAutoHyphens/>
      <w:autoSpaceDE/>
      <w:autoSpaceDN/>
      <w:spacing w:before="120" w:after="120"/>
    </w:pPr>
    <w:rPr>
      <w:rFonts w:ascii="Ecofont_Spranq_eco_Sans" w:hAnsi="Ecofont_Spranq_eco_Sans" w:cs="Lohit Hindi"/>
      <w:i/>
      <w:iCs/>
      <w:sz w:val="24"/>
      <w:szCs w:val="24"/>
      <w:lang w:val="pt-BR" w:eastAsia="zh-CN" w:bidi="ar-SA"/>
    </w:rPr>
  </w:style>
  <w:style w:type="paragraph" w:customStyle="1" w:styleId="Index">
    <w:name w:val="Index"/>
    <w:basedOn w:val="Normal"/>
    <w:rsid w:val="00E55903"/>
    <w:pPr>
      <w:widowControl/>
      <w:suppressLineNumbers/>
      <w:suppressAutoHyphens/>
      <w:autoSpaceDE/>
      <w:autoSpaceDN/>
    </w:pPr>
    <w:rPr>
      <w:rFonts w:ascii="Ecofont_Spranq_eco_Sans" w:hAnsi="Ecofont_Spranq_eco_Sans" w:cs="Lohit Hindi"/>
      <w:sz w:val="24"/>
      <w:szCs w:val="24"/>
      <w:lang w:val="pt-BR" w:eastAsia="zh-CN" w:bidi="ar-SA"/>
    </w:rPr>
  </w:style>
  <w:style w:type="paragraph" w:customStyle="1" w:styleId="Legenda1">
    <w:name w:val="Legenda1"/>
    <w:basedOn w:val="Normal"/>
    <w:rsid w:val="00E55903"/>
    <w:pPr>
      <w:widowControl/>
      <w:suppressLineNumbers/>
      <w:suppressAutoHyphens/>
      <w:autoSpaceDE/>
      <w:autoSpaceDN/>
      <w:spacing w:before="120" w:after="120"/>
    </w:pPr>
    <w:rPr>
      <w:rFonts w:ascii="Ecofont_Spranq_eco_Sans" w:hAnsi="Ecofont_Spranq_eco_Sans" w:cs="Lohit Hindi"/>
      <w:i/>
      <w:iCs/>
      <w:sz w:val="24"/>
      <w:szCs w:val="24"/>
      <w:lang w:val="pt-BR" w:eastAsia="zh-CN" w:bidi="ar-SA"/>
    </w:rPr>
  </w:style>
  <w:style w:type="paragraph" w:customStyle="1" w:styleId="GradeClara-nfase31">
    <w:name w:val="Grade Clara - Ênfase 31"/>
    <w:basedOn w:val="Normal"/>
    <w:rsid w:val="00E55903"/>
    <w:pPr>
      <w:widowControl/>
      <w:suppressAutoHyphens/>
      <w:autoSpaceDE/>
      <w:autoSpaceDN/>
      <w:ind w:left="720"/>
    </w:pPr>
    <w:rPr>
      <w:rFonts w:ascii="Ecofont_Spranq_eco_Sans" w:hAnsi="Ecofont_Spranq_eco_Sans" w:cs="Tahoma"/>
      <w:sz w:val="24"/>
      <w:szCs w:val="24"/>
      <w:lang w:val="pt-BR" w:eastAsia="zh-CN" w:bidi="ar-SA"/>
    </w:rPr>
  </w:style>
  <w:style w:type="paragraph" w:customStyle="1" w:styleId="Textodebalo1">
    <w:name w:val="Texto de balão1"/>
    <w:basedOn w:val="Normal"/>
    <w:rsid w:val="00E55903"/>
    <w:pPr>
      <w:widowControl/>
      <w:suppressAutoHyphens/>
      <w:autoSpaceDE/>
      <w:autoSpaceDN/>
    </w:pPr>
    <w:rPr>
      <w:rFonts w:ascii="Tahoma" w:hAnsi="Tahoma" w:cs="Tahoma"/>
      <w:sz w:val="16"/>
      <w:szCs w:val="16"/>
      <w:lang w:val="pt-BR" w:eastAsia="zh-CN" w:bidi="ar-SA"/>
    </w:rPr>
  </w:style>
  <w:style w:type="paragraph" w:customStyle="1" w:styleId="Nvel2">
    <w:name w:val="Nível 2"/>
    <w:basedOn w:val="Normal"/>
    <w:next w:val="Normal"/>
    <w:rsid w:val="00E55903"/>
    <w:pPr>
      <w:widowControl/>
      <w:suppressAutoHyphens/>
      <w:autoSpaceDE/>
      <w:autoSpaceDN/>
      <w:spacing w:after="120"/>
      <w:jc w:val="both"/>
    </w:pPr>
    <w:rPr>
      <w:rFonts w:ascii="Arial" w:hAnsi="Arial"/>
      <w:b/>
      <w:sz w:val="24"/>
      <w:szCs w:val="20"/>
      <w:lang w:val="pt-BR" w:eastAsia="zh-CN" w:bidi="ar-SA"/>
    </w:rPr>
  </w:style>
  <w:style w:type="paragraph" w:customStyle="1" w:styleId="ad">
    <w:name w:val="ad"/>
    <w:basedOn w:val="Normal"/>
    <w:rsid w:val="00E55903"/>
    <w:pPr>
      <w:widowControl/>
      <w:suppressAutoHyphens/>
      <w:autoSpaceDE/>
      <w:autoSpaceDN/>
      <w:spacing w:line="360" w:lineRule="auto"/>
      <w:ind w:left="993" w:hanging="284"/>
      <w:jc w:val="both"/>
    </w:pPr>
    <w:rPr>
      <w:color w:val="000000"/>
      <w:sz w:val="24"/>
      <w:szCs w:val="24"/>
      <w:lang w:val="pt-BR" w:eastAsia="zh-CN" w:bidi="ar-SA"/>
    </w:rPr>
  </w:style>
  <w:style w:type="paragraph" w:customStyle="1" w:styleId="a6">
    <w:name w:val="a6"/>
    <w:rsid w:val="00E55903"/>
    <w:pPr>
      <w:suppressAutoHyphens/>
      <w:spacing w:after="120" w:line="240" w:lineRule="auto"/>
      <w:ind w:left="1134"/>
      <w:jc w:val="both"/>
    </w:pPr>
    <w:rPr>
      <w:rFonts w:ascii="Times New Roman" w:eastAsia="Times New Roman" w:hAnsi="Times New Roman" w:cs="Times New Roman"/>
      <w:bCs/>
      <w:iCs/>
      <w:sz w:val="20"/>
      <w:szCs w:val="20"/>
      <w:lang w:eastAsia="zh-CN"/>
    </w:rPr>
  </w:style>
  <w:style w:type="paragraph" w:customStyle="1" w:styleId="SombreamentoMdio1-nfase31">
    <w:name w:val="Sombreamento Médio 1 - Ênfase 31"/>
    <w:basedOn w:val="Normal"/>
    <w:next w:val="Normal"/>
    <w:rsid w:val="00E55903"/>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bidi="ar-SA"/>
    </w:rPr>
  </w:style>
  <w:style w:type="paragraph" w:customStyle="1" w:styleId="Textodecomentrio1">
    <w:name w:val="Texto de comentário1"/>
    <w:basedOn w:val="Normal"/>
    <w:rsid w:val="00E55903"/>
    <w:pPr>
      <w:widowControl/>
      <w:suppressAutoHyphens/>
      <w:autoSpaceDE/>
      <w:autoSpaceDN/>
    </w:pPr>
    <w:rPr>
      <w:rFonts w:ascii="Ecofont_Spranq_eco_Sans" w:hAnsi="Ecofont_Spranq_eco_Sans" w:cs="Tahoma"/>
      <w:sz w:val="20"/>
      <w:szCs w:val="20"/>
      <w:lang w:val="pt-BR" w:eastAsia="zh-CN" w:bidi="ar-SA"/>
    </w:rPr>
  </w:style>
  <w:style w:type="paragraph" w:customStyle="1" w:styleId="Citao1">
    <w:name w:val="Citação1"/>
    <w:basedOn w:val="Normal"/>
    <w:next w:val="Normal"/>
    <w:link w:val="QuoteChar"/>
    <w:qFormat/>
    <w:rsid w:val="00E55903"/>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i/>
      <w:iCs/>
      <w:color w:val="000000"/>
      <w:sz w:val="20"/>
      <w:szCs w:val="24"/>
      <w:lang w:val="x-none" w:eastAsia="zh-CN" w:bidi="ar-SA"/>
    </w:rPr>
  </w:style>
  <w:style w:type="paragraph" w:customStyle="1" w:styleId="Assuntodocomentrio1">
    <w:name w:val="Assunto do comentário1"/>
    <w:basedOn w:val="Textodecomentrio1"/>
    <w:next w:val="Textodecomentrio1"/>
    <w:rsid w:val="00E55903"/>
    <w:rPr>
      <w:b/>
      <w:bCs/>
    </w:rPr>
  </w:style>
  <w:style w:type="paragraph" w:customStyle="1" w:styleId="PargrafodaLista1">
    <w:name w:val="Parágrafo da Lista1"/>
    <w:basedOn w:val="Normal"/>
    <w:qFormat/>
    <w:rsid w:val="00E55903"/>
    <w:pPr>
      <w:widowControl/>
      <w:suppressAutoHyphens/>
      <w:autoSpaceDE/>
      <w:autoSpaceDN/>
      <w:ind w:left="720"/>
    </w:pPr>
    <w:rPr>
      <w:rFonts w:ascii="Ecofont_Spranq_eco_Sans" w:hAnsi="Ecofont_Spranq_eco_Sans" w:cs="Tahoma"/>
      <w:sz w:val="24"/>
      <w:szCs w:val="24"/>
      <w:lang w:val="pt-BR" w:eastAsia="zh-CN" w:bidi="ar-SA"/>
    </w:rPr>
  </w:style>
  <w:style w:type="paragraph" w:customStyle="1" w:styleId="Textodecomentrio2">
    <w:name w:val="Texto de comentário2"/>
    <w:basedOn w:val="Normal"/>
    <w:rsid w:val="00E55903"/>
    <w:pPr>
      <w:widowControl/>
      <w:suppressAutoHyphens/>
      <w:autoSpaceDE/>
      <w:autoSpaceDN/>
    </w:pPr>
    <w:rPr>
      <w:rFonts w:ascii="Ecofont_Spranq_eco_Sans" w:hAnsi="Ecofont_Spranq_eco_Sans" w:cs="Tahoma"/>
      <w:sz w:val="20"/>
      <w:szCs w:val="20"/>
      <w:lang w:val="pt-BR" w:eastAsia="zh-CN" w:bidi="ar-SA"/>
    </w:rPr>
  </w:style>
  <w:style w:type="paragraph" w:styleId="Textodebalo">
    <w:name w:val="Balloon Text"/>
    <w:basedOn w:val="Normal"/>
    <w:link w:val="TextodebaloChar1"/>
    <w:semiHidden/>
    <w:unhideWhenUsed/>
    <w:rsid w:val="00E55903"/>
    <w:pPr>
      <w:widowControl/>
      <w:suppressAutoHyphens/>
      <w:autoSpaceDE/>
      <w:autoSpaceDN/>
    </w:pPr>
    <w:rPr>
      <w:rFonts w:ascii="Segoe UI" w:hAnsi="Segoe UI" w:cs="Segoe UI"/>
      <w:sz w:val="18"/>
      <w:szCs w:val="18"/>
      <w:lang w:val="pt-BR" w:eastAsia="zh-CN" w:bidi="ar-SA"/>
    </w:rPr>
  </w:style>
  <w:style w:type="character" w:customStyle="1" w:styleId="TextodebaloChar1">
    <w:name w:val="Texto de balão Char1"/>
    <w:basedOn w:val="Fontepargpadro"/>
    <w:link w:val="Textodebalo"/>
    <w:semiHidden/>
    <w:rsid w:val="00E55903"/>
    <w:rPr>
      <w:rFonts w:ascii="Segoe UI" w:eastAsia="Times New Roman" w:hAnsi="Segoe UI" w:cs="Segoe UI"/>
      <w:sz w:val="18"/>
      <w:szCs w:val="18"/>
      <w:lang w:eastAsia="zh-CN"/>
    </w:rPr>
  </w:style>
  <w:style w:type="paragraph" w:customStyle="1" w:styleId="GradeMdia1-nfase21">
    <w:name w:val="Grade Média 1 - Ênfase 21"/>
    <w:basedOn w:val="Normal"/>
    <w:uiPriority w:val="34"/>
    <w:qFormat/>
    <w:rsid w:val="00E55903"/>
    <w:pPr>
      <w:suppressAutoHyphens/>
      <w:autoSpaceDE/>
      <w:autoSpaceDN/>
      <w:ind w:left="720"/>
      <w:contextualSpacing/>
    </w:pPr>
    <w:rPr>
      <w:rFonts w:eastAsia="Arial Unicode MS"/>
      <w:sz w:val="24"/>
      <w:szCs w:val="20"/>
      <w:lang w:val="pt-BR" w:eastAsia="pt-BR" w:bidi="ar-SA"/>
    </w:rPr>
  </w:style>
  <w:style w:type="paragraph" w:customStyle="1" w:styleId="GradeMdia2-nfase21">
    <w:name w:val="Grade Média 2 - Ênfase 21"/>
    <w:basedOn w:val="Normal"/>
    <w:next w:val="Normal"/>
    <w:link w:val="MediumGrid2-Accent2Char"/>
    <w:qFormat/>
    <w:rsid w:val="00E55903"/>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Ecofont_Spranq_eco_Sans"/>
      <w:i/>
      <w:iCs/>
      <w:color w:val="000000"/>
      <w:szCs w:val="24"/>
      <w:lang w:val="x-none" w:eastAsia="en-US" w:bidi="ar-SA"/>
    </w:rPr>
  </w:style>
  <w:style w:type="character" w:customStyle="1" w:styleId="CitaoChar1">
    <w:name w:val="Citação Char1"/>
    <w:uiPriority w:val="29"/>
    <w:rsid w:val="00E55903"/>
    <w:rPr>
      <w:rFonts w:ascii="Ecofont_Spranq_eco_Sans" w:hAnsi="Ecofont_Spranq_eco_Sans" w:cs="Tahoma"/>
      <w:i/>
      <w:iCs/>
      <w:color w:val="404040"/>
      <w:sz w:val="24"/>
      <w:szCs w:val="24"/>
      <w:lang w:eastAsia="zh-CN"/>
    </w:rPr>
  </w:style>
  <w:style w:type="character" w:customStyle="1" w:styleId="TextodecomentrioChar2">
    <w:name w:val="Texto de comentário Char2"/>
    <w:uiPriority w:val="99"/>
    <w:semiHidden/>
    <w:rsid w:val="00E55903"/>
    <w:rPr>
      <w:rFonts w:ascii="Ecofont_Spranq_eco_Sans" w:hAnsi="Ecofont_Spranq_eco_Sans" w:cs="Tahoma"/>
      <w:lang w:eastAsia="zh-CN"/>
    </w:rPr>
  </w:style>
  <w:style w:type="paragraph" w:customStyle="1" w:styleId="GradeColorida-nfase11">
    <w:name w:val="Grade Colorida - Ênfase 11"/>
    <w:basedOn w:val="Normal"/>
    <w:next w:val="Normal"/>
    <w:link w:val="ColorfulGrid-Accent1Char"/>
    <w:uiPriority w:val="29"/>
    <w:qFormat/>
    <w:rsid w:val="00E55903"/>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sz w:val="20"/>
      <w:szCs w:val="24"/>
      <w:lang w:val="pt-BR" w:eastAsia="en-US" w:bidi="ar-SA"/>
    </w:rPr>
  </w:style>
  <w:style w:type="character" w:customStyle="1" w:styleId="ColorfulGrid-Accent1Char">
    <w:name w:val="Colorful Grid - Accent 1 Char"/>
    <w:link w:val="GradeColorida-nfase11"/>
    <w:uiPriority w:val="29"/>
    <w:rsid w:val="00E55903"/>
    <w:rPr>
      <w:rFonts w:ascii="Ecofont_Spranq_eco_Sans" w:eastAsia="Calibri" w:hAnsi="Ecofont_Spranq_eco_Sans" w:cs="Tahoma"/>
      <w:i/>
      <w:iCs/>
      <w:color w:val="000000"/>
      <w:sz w:val="20"/>
      <w:szCs w:val="24"/>
      <w:shd w:val="clear" w:color="auto" w:fill="FFFFCC"/>
    </w:rPr>
  </w:style>
  <w:style w:type="paragraph" w:styleId="Assuntodocomentrio">
    <w:name w:val="annotation subject"/>
    <w:basedOn w:val="Textodecomentrio"/>
    <w:next w:val="Textodecomentrio"/>
    <w:link w:val="AssuntodocomentrioChar1"/>
    <w:uiPriority w:val="99"/>
    <w:semiHidden/>
    <w:unhideWhenUsed/>
    <w:rsid w:val="00E55903"/>
    <w:pPr>
      <w:suppressAutoHyphens/>
      <w:spacing w:after="0"/>
    </w:pPr>
    <w:rPr>
      <w:rFonts w:ascii="Ecofont_Spranq_eco_Sans" w:eastAsia="Times New Roman" w:hAnsi="Ecofont_Spranq_eco_Sans" w:cs="Tahoma"/>
      <w:b/>
      <w:bCs/>
      <w:lang w:eastAsia="zh-CN"/>
    </w:rPr>
  </w:style>
  <w:style w:type="character" w:customStyle="1" w:styleId="AssuntodocomentrioChar1">
    <w:name w:val="Assunto do comentário Char1"/>
    <w:basedOn w:val="TextodecomentrioChar"/>
    <w:link w:val="Assuntodocomentrio"/>
    <w:uiPriority w:val="99"/>
    <w:semiHidden/>
    <w:rsid w:val="00E55903"/>
    <w:rPr>
      <w:rFonts w:ascii="Ecofont_Spranq_eco_Sans" w:eastAsia="Times New Roman" w:hAnsi="Ecofont_Spranq_eco_Sans" w:cs="Tahoma"/>
      <w:b/>
      <w:bCs/>
      <w:sz w:val="20"/>
      <w:szCs w:val="20"/>
      <w:lang w:eastAsia="zh-CN"/>
    </w:rPr>
  </w:style>
  <w:style w:type="character" w:customStyle="1" w:styleId="MenoPendente1">
    <w:name w:val="Menção Pendente1"/>
    <w:basedOn w:val="Fontepargpadro"/>
    <w:uiPriority w:val="99"/>
    <w:semiHidden/>
    <w:unhideWhenUsed/>
    <w:rsid w:val="00E55903"/>
    <w:rPr>
      <w:color w:val="808080"/>
      <w:shd w:val="clear" w:color="auto" w:fill="E6E6E6"/>
    </w:rPr>
  </w:style>
  <w:style w:type="character" w:customStyle="1" w:styleId="GradeColorida-nfase1Char">
    <w:name w:val="Grade Colorida - Ênfase 1 Char"/>
    <w:rsid w:val="00E55903"/>
    <w:rPr>
      <w:rFonts w:ascii="Ecofont_Spranq_eco_Sans" w:eastAsia="Calibri" w:hAnsi="Ecofont_Spranq_eco_Sans" w:cs="Ecofont_Spranq_eco_Sans"/>
      <w:i/>
      <w:iCs/>
      <w:color w:val="000000"/>
      <w:szCs w:val="24"/>
      <w:shd w:val="clear" w:color="auto" w:fill="FFFFCC"/>
      <w:lang w:val="x-none"/>
    </w:rPr>
  </w:style>
  <w:style w:type="paragraph" w:styleId="Citao">
    <w:name w:val="Quote"/>
    <w:basedOn w:val="Normal"/>
    <w:next w:val="Normal"/>
    <w:link w:val="CitaoChar"/>
    <w:uiPriority w:val="29"/>
    <w:qFormat/>
    <w:rsid w:val="00E55903"/>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i/>
      <w:iCs/>
      <w:color w:val="000000"/>
      <w:sz w:val="20"/>
      <w:szCs w:val="24"/>
      <w:lang w:val="x-none" w:eastAsia="en-US" w:bidi="ar-SA"/>
    </w:rPr>
  </w:style>
  <w:style w:type="character" w:customStyle="1" w:styleId="CitaoChar">
    <w:name w:val="Citação Char"/>
    <w:basedOn w:val="Fontepargpadro"/>
    <w:link w:val="Citao"/>
    <w:uiPriority w:val="29"/>
    <w:rsid w:val="00E55903"/>
    <w:rPr>
      <w:rFonts w:ascii="Arial" w:eastAsia="Calibri" w:hAnsi="Arial" w:cs="Times New Roman"/>
      <w:i/>
      <w:iCs/>
      <w:color w:val="000000"/>
      <w:sz w:val="20"/>
      <w:szCs w:val="24"/>
      <w:shd w:val="clear" w:color="auto" w:fill="FFFFCC"/>
      <w:lang w:val="x-none"/>
    </w:rPr>
  </w:style>
  <w:style w:type="table" w:styleId="Tabelacomgrade">
    <w:name w:val="Table Grid"/>
    <w:basedOn w:val="Tabelanormal"/>
    <w:rsid w:val="00E5590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E55903"/>
    <w:pPr>
      <w:keepNext/>
      <w:keepLines/>
      <w:widowControl/>
      <w:numPr>
        <w:numId w:val="4"/>
      </w:numPr>
      <w:autoSpaceDE/>
      <w:autoSpaceDN/>
      <w:spacing w:before="480" w:line="276" w:lineRule="auto"/>
      <w:jc w:val="both"/>
    </w:pPr>
    <w:rPr>
      <w:rFonts w:ascii="Arial" w:eastAsiaTheme="majorEastAsia" w:hAnsi="Arial" w:cstheme="majorBidi"/>
      <w:bCs w:val="0"/>
      <w:color w:val="000000"/>
      <w:sz w:val="28"/>
      <w:szCs w:val="28"/>
      <w:lang w:eastAsia="pt-BR"/>
    </w:rPr>
  </w:style>
  <w:style w:type="character" w:customStyle="1" w:styleId="Nivel1Char">
    <w:name w:val="Nivel1 Char"/>
    <w:basedOn w:val="Ttulo1Char"/>
    <w:link w:val="Nivel1"/>
    <w:rsid w:val="00E55903"/>
    <w:rPr>
      <w:rFonts w:ascii="Arial" w:eastAsiaTheme="majorEastAsia" w:hAnsi="Arial" w:cstheme="majorBidi"/>
      <w:b/>
      <w:bCs w:val="0"/>
      <w:color w:val="000000"/>
      <w:sz w:val="28"/>
      <w:szCs w:val="28"/>
      <w:lang w:val="pt-PT" w:eastAsia="pt-BR" w:bidi="pt-PT"/>
    </w:rPr>
  </w:style>
  <w:style w:type="paragraph" w:customStyle="1" w:styleId="ListaColorida-nfase11">
    <w:name w:val="Lista Colorida - Ênfase 11"/>
    <w:basedOn w:val="Normal"/>
    <w:uiPriority w:val="34"/>
    <w:qFormat/>
    <w:rsid w:val="00E55903"/>
    <w:pPr>
      <w:suppressAutoHyphens/>
      <w:autoSpaceDE/>
      <w:autoSpaceDN/>
      <w:ind w:left="720"/>
      <w:contextualSpacing/>
    </w:pPr>
    <w:rPr>
      <w:rFonts w:eastAsia="Arial Unicode MS"/>
      <w:sz w:val="24"/>
      <w:szCs w:val="20"/>
      <w:lang w:val="pt-BR" w:eastAsia="pt-BR" w:bidi="ar-SA"/>
    </w:rPr>
  </w:style>
  <w:style w:type="paragraph" w:customStyle="1" w:styleId="PargrafodaLista2">
    <w:name w:val="Parágrafo da Lista2"/>
    <w:basedOn w:val="Normal"/>
    <w:rsid w:val="00E55903"/>
    <w:pPr>
      <w:widowControl/>
      <w:autoSpaceDE/>
      <w:autoSpaceDN/>
      <w:ind w:left="720"/>
    </w:pPr>
    <w:rPr>
      <w:rFonts w:ascii="Ecofont_Spranq_eco_Sans" w:hAnsi="Ecofont_Spranq_eco_Sans" w:cs="Tahoma"/>
      <w:sz w:val="24"/>
      <w:szCs w:val="24"/>
      <w:lang w:val="pt-BR" w:eastAsia="pt-BR" w:bidi="ar-SA"/>
    </w:rPr>
  </w:style>
  <w:style w:type="paragraph" w:customStyle="1" w:styleId="GradeColorida-nfase110">
    <w:name w:val="Grade Colorida - Ênfase 110"/>
    <w:basedOn w:val="Normal"/>
    <w:next w:val="Normal"/>
    <w:rsid w:val="00E55903"/>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hAnsi="Ecofont_Spranq_eco_Sans" w:cs="Tahoma"/>
      <w:i/>
      <w:color w:val="000000"/>
      <w:sz w:val="24"/>
      <w:szCs w:val="24"/>
      <w:lang w:val="pt-BR" w:eastAsia="en-US" w:bidi="ar-SA"/>
    </w:rPr>
  </w:style>
  <w:style w:type="character" w:customStyle="1" w:styleId="QuoteChar">
    <w:name w:val="Quote Char"/>
    <w:link w:val="Citao1"/>
    <w:rsid w:val="00E55903"/>
    <w:rPr>
      <w:rFonts w:ascii="Ecofont_Spranq_eco_Sans" w:eastAsia="Calibri" w:hAnsi="Ecofont_Spranq_eco_Sans" w:cs="Times New Roman"/>
      <w:i/>
      <w:iCs/>
      <w:color w:val="000000"/>
      <w:sz w:val="20"/>
      <w:szCs w:val="24"/>
      <w:shd w:val="clear" w:color="auto" w:fill="FFFFCC"/>
      <w:lang w:val="x-none" w:eastAsia="zh-CN"/>
    </w:rPr>
  </w:style>
  <w:style w:type="paragraph" w:styleId="Recuodecorpodetexto3">
    <w:name w:val="Body Text Indent 3"/>
    <w:basedOn w:val="Normal"/>
    <w:link w:val="Recuodecorpodetexto3Char"/>
    <w:rsid w:val="00E55903"/>
    <w:pPr>
      <w:autoSpaceDE/>
      <w:autoSpaceDN/>
      <w:ind w:left="1560" w:hanging="567"/>
      <w:jc w:val="both"/>
    </w:pPr>
    <w:rPr>
      <w:color w:val="000080"/>
      <w:sz w:val="24"/>
      <w:szCs w:val="20"/>
      <w:lang w:val="pt-BR" w:eastAsia="pt-BR" w:bidi="ar-SA"/>
    </w:rPr>
  </w:style>
  <w:style w:type="character" w:customStyle="1" w:styleId="Recuodecorpodetexto3Char">
    <w:name w:val="Recuo de corpo de texto 3 Char"/>
    <w:basedOn w:val="Fontepargpadro"/>
    <w:link w:val="Recuodecorpodetexto3"/>
    <w:rsid w:val="00E55903"/>
    <w:rPr>
      <w:rFonts w:ascii="Times New Roman" w:eastAsia="Times New Roman" w:hAnsi="Times New Roman" w:cs="Times New Roman"/>
      <w:color w:val="000080"/>
      <w:sz w:val="24"/>
      <w:szCs w:val="20"/>
      <w:lang w:eastAsia="pt-BR"/>
    </w:rPr>
  </w:style>
  <w:style w:type="paragraph" w:styleId="Corpodetexto3">
    <w:name w:val="Body Text 3"/>
    <w:basedOn w:val="Normal"/>
    <w:link w:val="Corpodetexto3Char"/>
    <w:rsid w:val="00E55903"/>
    <w:pPr>
      <w:autoSpaceDE/>
      <w:autoSpaceDN/>
      <w:jc w:val="both"/>
    </w:pPr>
    <w:rPr>
      <w:rFonts w:ascii="Arial Narrow" w:hAnsi="Arial Narrow"/>
      <w:i/>
      <w:sz w:val="28"/>
      <w:szCs w:val="20"/>
      <w:lang w:val="pt-BR" w:eastAsia="pt-BR" w:bidi="ar-SA"/>
    </w:rPr>
  </w:style>
  <w:style w:type="character" w:customStyle="1" w:styleId="Corpodetexto3Char">
    <w:name w:val="Corpo de texto 3 Char"/>
    <w:basedOn w:val="Fontepargpadro"/>
    <w:link w:val="Corpodetexto3"/>
    <w:rsid w:val="00E55903"/>
    <w:rPr>
      <w:rFonts w:ascii="Arial Narrow" w:eastAsia="Times New Roman" w:hAnsi="Arial Narrow" w:cs="Times New Roman"/>
      <w:i/>
      <w:sz w:val="28"/>
      <w:szCs w:val="20"/>
      <w:lang w:eastAsia="pt-BR"/>
    </w:rPr>
  </w:style>
  <w:style w:type="paragraph" w:styleId="Ttulo">
    <w:name w:val="Title"/>
    <w:basedOn w:val="Normal"/>
    <w:link w:val="TtuloChar"/>
    <w:qFormat/>
    <w:rsid w:val="00E55903"/>
    <w:pPr>
      <w:widowControl/>
      <w:autoSpaceDE/>
      <w:autoSpaceDN/>
      <w:jc w:val="center"/>
    </w:pPr>
    <w:rPr>
      <w:rFonts w:ascii="Verdana" w:hAnsi="Verdana"/>
      <w:b/>
      <w:color w:val="800000"/>
      <w:sz w:val="20"/>
      <w:szCs w:val="20"/>
      <w:lang w:val="pt-BR" w:eastAsia="pt-BR" w:bidi="ar-SA"/>
    </w:rPr>
  </w:style>
  <w:style w:type="character" w:customStyle="1" w:styleId="TtuloChar">
    <w:name w:val="Título Char"/>
    <w:basedOn w:val="Fontepargpadro"/>
    <w:link w:val="Ttulo"/>
    <w:rsid w:val="00E55903"/>
    <w:rPr>
      <w:rFonts w:ascii="Verdana" w:eastAsia="Times New Roman" w:hAnsi="Verdana" w:cs="Times New Roman"/>
      <w:b/>
      <w:color w:val="800000"/>
      <w:sz w:val="20"/>
      <w:szCs w:val="20"/>
      <w:lang w:eastAsia="pt-BR"/>
    </w:rPr>
  </w:style>
  <w:style w:type="paragraph" w:customStyle="1" w:styleId="Corpodotexto">
    <w:name w:val="Corpo do texto"/>
    <w:basedOn w:val="Normal"/>
    <w:rsid w:val="00E55903"/>
    <w:pPr>
      <w:suppressAutoHyphens/>
      <w:autoSpaceDE/>
      <w:autoSpaceDN/>
      <w:jc w:val="both"/>
    </w:pPr>
    <w:rPr>
      <w:sz w:val="24"/>
      <w:szCs w:val="20"/>
      <w:lang w:val="pt-BR" w:eastAsia="pt-BR" w:bidi="ar-SA"/>
    </w:rPr>
  </w:style>
  <w:style w:type="paragraph" w:customStyle="1" w:styleId="Textopadro">
    <w:name w:val="Texto padrão"/>
    <w:basedOn w:val="Normal"/>
    <w:rsid w:val="00E55903"/>
    <w:pPr>
      <w:autoSpaceDE/>
      <w:autoSpaceDN/>
    </w:pPr>
    <w:rPr>
      <w:sz w:val="24"/>
      <w:szCs w:val="20"/>
      <w:lang w:val="en-US" w:eastAsia="pt-BR" w:bidi="ar-SA"/>
    </w:rPr>
  </w:style>
  <w:style w:type="paragraph" w:customStyle="1" w:styleId="Default">
    <w:name w:val="Default"/>
    <w:rsid w:val="00E55903"/>
    <w:pPr>
      <w:autoSpaceDE w:val="0"/>
      <w:autoSpaceDN w:val="0"/>
      <w:adjustRightInd w:val="0"/>
      <w:spacing w:after="0" w:line="240" w:lineRule="auto"/>
    </w:pPr>
    <w:rPr>
      <w:rFonts w:ascii="ILAELD+TimesNewRoman" w:eastAsia="Times New Roman" w:hAnsi="ILAELD+TimesNewRoman" w:cs="ILAELD+TimesNewRoman"/>
      <w:color w:val="000000"/>
      <w:sz w:val="24"/>
      <w:szCs w:val="24"/>
      <w:lang w:eastAsia="pt-BR"/>
    </w:rPr>
  </w:style>
  <w:style w:type="paragraph" w:customStyle="1" w:styleId="CM3">
    <w:name w:val="CM3"/>
    <w:basedOn w:val="Default"/>
    <w:next w:val="Default"/>
    <w:rsid w:val="00E55903"/>
    <w:pPr>
      <w:widowControl w:val="0"/>
      <w:spacing w:line="280" w:lineRule="atLeast"/>
    </w:pPr>
    <w:rPr>
      <w:rFonts w:ascii="Trebuchet MS" w:hAnsi="Trebuchet MS" w:cs="Times New Roman"/>
      <w:color w:val="auto"/>
    </w:rPr>
  </w:style>
  <w:style w:type="paragraph" w:customStyle="1" w:styleId="CM22">
    <w:name w:val="CM22"/>
    <w:basedOn w:val="Default"/>
    <w:next w:val="Default"/>
    <w:rsid w:val="00E55903"/>
    <w:pPr>
      <w:widowControl w:val="0"/>
      <w:spacing w:after="388"/>
    </w:pPr>
    <w:rPr>
      <w:rFonts w:ascii="Trebuchet MS" w:hAnsi="Trebuchet MS" w:cs="Times New Roman"/>
      <w:color w:val="auto"/>
    </w:rPr>
  </w:style>
  <w:style w:type="paragraph" w:customStyle="1" w:styleId="CM23">
    <w:name w:val="CM23"/>
    <w:basedOn w:val="Default"/>
    <w:next w:val="Default"/>
    <w:rsid w:val="00E55903"/>
    <w:pPr>
      <w:widowControl w:val="0"/>
      <w:spacing w:after="125"/>
    </w:pPr>
    <w:rPr>
      <w:rFonts w:ascii="Trebuchet MS" w:hAnsi="Trebuchet MS" w:cs="Times New Roman"/>
      <w:color w:val="auto"/>
    </w:rPr>
  </w:style>
  <w:style w:type="paragraph" w:customStyle="1" w:styleId="CM18">
    <w:name w:val="CM18"/>
    <w:basedOn w:val="Default"/>
    <w:next w:val="Default"/>
    <w:rsid w:val="00E55903"/>
    <w:pPr>
      <w:widowControl w:val="0"/>
      <w:spacing w:after="558"/>
    </w:pPr>
    <w:rPr>
      <w:rFonts w:ascii="Trebuchet MS" w:hAnsi="Trebuchet MS" w:cs="Times New Roman"/>
      <w:color w:val="auto"/>
    </w:rPr>
  </w:style>
  <w:style w:type="paragraph" w:customStyle="1" w:styleId="CM2">
    <w:name w:val="CM2"/>
    <w:basedOn w:val="Default"/>
    <w:next w:val="Default"/>
    <w:rsid w:val="00E55903"/>
    <w:pPr>
      <w:widowControl w:val="0"/>
      <w:spacing w:line="278" w:lineRule="atLeast"/>
    </w:pPr>
    <w:rPr>
      <w:rFonts w:ascii="Trebuchet MS" w:hAnsi="Trebuchet MS" w:cs="Times New Roman"/>
      <w:color w:val="auto"/>
    </w:rPr>
  </w:style>
  <w:style w:type="character" w:styleId="HiperlinkVisitado">
    <w:name w:val="FollowedHyperlink"/>
    <w:uiPriority w:val="99"/>
    <w:unhideWhenUsed/>
    <w:rsid w:val="00E55903"/>
    <w:rPr>
      <w:color w:val="800080"/>
      <w:u w:val="single"/>
    </w:rPr>
  </w:style>
  <w:style w:type="paragraph" w:customStyle="1" w:styleId="xl65">
    <w:name w:val="xl65"/>
    <w:basedOn w:val="Normal"/>
    <w:rsid w:val="00E559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66">
    <w:name w:val="xl66"/>
    <w:basedOn w:val="Normal"/>
    <w:rsid w:val="00E55903"/>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67">
    <w:name w:val="xl67"/>
    <w:basedOn w:val="Normal"/>
    <w:rsid w:val="00E55903"/>
    <w:pPr>
      <w:widowControl/>
      <w:autoSpaceDE/>
      <w:autoSpaceDN/>
      <w:spacing w:before="100" w:beforeAutospacing="1" w:after="100" w:afterAutospacing="1"/>
      <w:textAlignment w:val="center"/>
    </w:pPr>
    <w:rPr>
      <w:sz w:val="24"/>
      <w:szCs w:val="24"/>
      <w:lang w:val="pt-BR" w:eastAsia="pt-BR" w:bidi="ar-SA"/>
    </w:rPr>
  </w:style>
  <w:style w:type="paragraph" w:customStyle="1" w:styleId="xl68">
    <w:name w:val="xl68"/>
    <w:basedOn w:val="Normal"/>
    <w:rsid w:val="00E55903"/>
    <w:pPr>
      <w:widowControl/>
      <w:pBdr>
        <w:top w:val="double" w:sz="6" w:space="0" w:color="auto"/>
        <w:left w:val="double" w:sz="6" w:space="0" w:color="auto"/>
        <w:bottom w:val="double" w:sz="6" w:space="0" w:color="auto"/>
        <w:right w:val="double" w:sz="6" w:space="0" w:color="auto"/>
      </w:pBdr>
      <w:autoSpaceDE/>
      <w:autoSpaceDN/>
      <w:spacing w:before="100" w:beforeAutospacing="1" w:after="100" w:afterAutospacing="1"/>
      <w:jc w:val="center"/>
      <w:textAlignment w:val="center"/>
    </w:pPr>
    <w:rPr>
      <w:rFonts w:ascii="Univers (W1)" w:hAnsi="Univers (W1)"/>
      <w:b/>
      <w:bCs/>
      <w:sz w:val="26"/>
      <w:szCs w:val="26"/>
      <w:lang w:val="pt-BR" w:eastAsia="pt-BR" w:bidi="ar-SA"/>
    </w:rPr>
  </w:style>
  <w:style w:type="paragraph" w:customStyle="1" w:styleId="xl69">
    <w:name w:val="xl69"/>
    <w:basedOn w:val="Normal"/>
    <w:rsid w:val="00E55903"/>
    <w:pPr>
      <w:widowControl/>
      <w:autoSpaceDE/>
      <w:autoSpaceDN/>
      <w:spacing w:before="100" w:beforeAutospacing="1" w:after="100" w:afterAutospacing="1"/>
      <w:textAlignment w:val="center"/>
    </w:pPr>
    <w:rPr>
      <w:rFonts w:ascii="Courier New" w:hAnsi="Courier New" w:cs="Courier New"/>
      <w:b/>
      <w:bCs/>
      <w:lang w:val="pt-BR" w:eastAsia="pt-BR" w:bidi="ar-SA"/>
    </w:rPr>
  </w:style>
  <w:style w:type="paragraph" w:customStyle="1" w:styleId="xl70">
    <w:name w:val="xl70"/>
    <w:basedOn w:val="Normal"/>
    <w:rsid w:val="00E55903"/>
    <w:pPr>
      <w:widowControl/>
      <w:autoSpaceDE/>
      <w:autoSpaceDN/>
      <w:spacing w:before="100" w:beforeAutospacing="1" w:after="100" w:afterAutospacing="1"/>
      <w:jc w:val="center"/>
      <w:textAlignment w:val="center"/>
    </w:pPr>
    <w:rPr>
      <w:rFonts w:ascii="Univers (W1)" w:hAnsi="Univers (W1)"/>
      <w:b/>
      <w:bCs/>
      <w:sz w:val="26"/>
      <w:szCs w:val="26"/>
      <w:lang w:val="pt-BR" w:eastAsia="pt-BR" w:bidi="ar-SA"/>
    </w:rPr>
  </w:style>
  <w:style w:type="paragraph" w:customStyle="1" w:styleId="xl71">
    <w:name w:val="xl71"/>
    <w:basedOn w:val="Normal"/>
    <w:rsid w:val="00E55903"/>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lang w:val="pt-BR" w:eastAsia="pt-BR" w:bidi="ar-SA"/>
    </w:rPr>
  </w:style>
  <w:style w:type="paragraph" w:customStyle="1" w:styleId="xl72">
    <w:name w:val="xl72"/>
    <w:basedOn w:val="Normal"/>
    <w:rsid w:val="00E55903"/>
    <w:pPr>
      <w:widowControl/>
      <w:pBdr>
        <w:top w:val="single" w:sz="8" w:space="0" w:color="auto"/>
        <w:bottom w:val="single" w:sz="8" w:space="0" w:color="auto"/>
      </w:pBdr>
      <w:autoSpaceDE/>
      <w:autoSpaceDN/>
      <w:spacing w:before="100" w:beforeAutospacing="1" w:after="100" w:afterAutospacing="1"/>
      <w:jc w:val="both"/>
      <w:textAlignment w:val="center"/>
    </w:pPr>
    <w:rPr>
      <w:rFonts w:ascii="Arial" w:hAnsi="Arial" w:cs="Arial"/>
      <w:b/>
      <w:bCs/>
      <w:lang w:val="pt-BR" w:eastAsia="pt-BR" w:bidi="ar-SA"/>
    </w:rPr>
  </w:style>
  <w:style w:type="paragraph" w:customStyle="1" w:styleId="xl73">
    <w:name w:val="xl73"/>
    <w:basedOn w:val="Normal"/>
    <w:rsid w:val="00E55903"/>
    <w:pPr>
      <w:widowControl/>
      <w:pBdr>
        <w:top w:val="single" w:sz="8" w:space="0" w:color="auto"/>
        <w:bottom w:val="single" w:sz="8"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74">
    <w:name w:val="xl74"/>
    <w:basedOn w:val="Normal"/>
    <w:rsid w:val="00E55903"/>
    <w:pPr>
      <w:widowControl/>
      <w:pBdr>
        <w:top w:val="single" w:sz="8" w:space="0" w:color="auto"/>
        <w:bottom w:val="single" w:sz="8"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75">
    <w:name w:val="xl75"/>
    <w:basedOn w:val="Normal"/>
    <w:rsid w:val="00E55903"/>
    <w:pPr>
      <w:widowControl/>
      <w:autoSpaceDE/>
      <w:autoSpaceDN/>
      <w:spacing w:before="100" w:beforeAutospacing="1" w:after="100" w:afterAutospacing="1"/>
      <w:textAlignment w:val="center"/>
    </w:pPr>
    <w:rPr>
      <w:rFonts w:ascii="Arial" w:hAnsi="Arial" w:cs="Arial"/>
      <w:lang w:val="pt-BR" w:eastAsia="pt-BR" w:bidi="ar-SA"/>
    </w:rPr>
  </w:style>
  <w:style w:type="paragraph" w:customStyle="1" w:styleId="xl76">
    <w:name w:val="xl76"/>
    <w:basedOn w:val="Normal"/>
    <w:rsid w:val="00E559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77">
    <w:name w:val="xl77"/>
    <w:basedOn w:val="Normal"/>
    <w:rsid w:val="00E55903"/>
    <w:pPr>
      <w:widowControl/>
      <w:pBdr>
        <w:top w:val="single" w:sz="4" w:space="0" w:color="auto"/>
      </w:pBdr>
      <w:autoSpaceDE/>
      <w:autoSpaceDN/>
      <w:spacing w:before="100" w:beforeAutospacing="1" w:after="100" w:afterAutospacing="1"/>
      <w:jc w:val="center"/>
      <w:textAlignment w:val="center"/>
    </w:pPr>
    <w:rPr>
      <w:b/>
      <w:bCs/>
      <w:lang w:val="pt-BR" w:eastAsia="pt-BR" w:bidi="ar-SA"/>
    </w:rPr>
  </w:style>
  <w:style w:type="paragraph" w:customStyle="1" w:styleId="xl78">
    <w:name w:val="xl78"/>
    <w:basedOn w:val="Normal"/>
    <w:rsid w:val="00E55903"/>
    <w:pPr>
      <w:widowControl/>
      <w:pBdr>
        <w:top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79">
    <w:name w:val="xl79"/>
    <w:basedOn w:val="Normal"/>
    <w:rsid w:val="00E55903"/>
    <w:pPr>
      <w:widowControl/>
      <w:pBdr>
        <w:top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80">
    <w:name w:val="xl80"/>
    <w:basedOn w:val="Normal"/>
    <w:rsid w:val="00E55903"/>
    <w:pPr>
      <w:widowControl/>
      <w:pBdr>
        <w:top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81">
    <w:name w:val="xl81"/>
    <w:basedOn w:val="Normal"/>
    <w:rsid w:val="00E55903"/>
    <w:pPr>
      <w:widowControl/>
      <w:autoSpaceDE/>
      <w:autoSpaceDN/>
      <w:spacing w:before="100" w:beforeAutospacing="1" w:after="100" w:afterAutospacing="1"/>
      <w:jc w:val="center"/>
      <w:textAlignment w:val="center"/>
    </w:pPr>
    <w:rPr>
      <w:b/>
      <w:bCs/>
      <w:lang w:val="pt-BR" w:eastAsia="pt-BR" w:bidi="ar-SA"/>
    </w:rPr>
  </w:style>
  <w:style w:type="paragraph" w:customStyle="1" w:styleId="xl82">
    <w:name w:val="xl82"/>
    <w:basedOn w:val="Normal"/>
    <w:rsid w:val="00E55903"/>
    <w:pPr>
      <w:widowControl/>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83">
    <w:name w:val="xl83"/>
    <w:basedOn w:val="Normal"/>
    <w:rsid w:val="00E55903"/>
    <w:pPr>
      <w:widowControl/>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84">
    <w:name w:val="xl84"/>
    <w:basedOn w:val="Normal"/>
    <w:rsid w:val="00E55903"/>
    <w:pPr>
      <w:widowControl/>
      <w:autoSpaceDE/>
      <w:autoSpaceDN/>
      <w:spacing w:before="100" w:beforeAutospacing="1" w:after="100" w:afterAutospacing="1"/>
      <w:textAlignment w:val="center"/>
    </w:pPr>
    <w:rPr>
      <w:rFonts w:ascii="Arial" w:hAnsi="Arial" w:cs="Arial"/>
      <w:lang w:val="pt-BR" w:eastAsia="pt-BR" w:bidi="ar-SA"/>
    </w:rPr>
  </w:style>
  <w:style w:type="paragraph" w:customStyle="1" w:styleId="xl85">
    <w:name w:val="xl85"/>
    <w:basedOn w:val="Normal"/>
    <w:rsid w:val="00E55903"/>
    <w:pPr>
      <w:widowControl/>
      <w:pBdr>
        <w:top w:val="single" w:sz="8" w:space="0" w:color="auto"/>
        <w:left w:val="single" w:sz="8" w:space="0" w:color="auto"/>
        <w:bottom w:val="single" w:sz="8" w:space="0" w:color="auto"/>
      </w:pBdr>
      <w:autoSpaceDE/>
      <w:autoSpaceDN/>
      <w:spacing w:before="100" w:beforeAutospacing="1" w:after="100" w:afterAutospacing="1"/>
      <w:jc w:val="both"/>
      <w:textAlignment w:val="center"/>
    </w:pPr>
    <w:rPr>
      <w:rFonts w:ascii="Arial" w:hAnsi="Arial" w:cs="Arial"/>
      <w:b/>
      <w:bCs/>
      <w:lang w:val="pt-BR" w:eastAsia="pt-BR" w:bidi="ar-SA"/>
    </w:rPr>
  </w:style>
  <w:style w:type="paragraph" w:customStyle="1" w:styleId="xl86">
    <w:name w:val="xl86"/>
    <w:basedOn w:val="Normal"/>
    <w:rsid w:val="00E55903"/>
    <w:pPr>
      <w:widowControl/>
      <w:pBdr>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87">
    <w:name w:val="xl87"/>
    <w:basedOn w:val="Normal"/>
    <w:rsid w:val="00E559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88">
    <w:name w:val="xl88"/>
    <w:basedOn w:val="Normal"/>
    <w:rsid w:val="00E559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89">
    <w:name w:val="xl89"/>
    <w:basedOn w:val="Normal"/>
    <w:rsid w:val="00E559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val="pt-BR" w:eastAsia="pt-BR" w:bidi="ar-SA"/>
    </w:rPr>
  </w:style>
  <w:style w:type="paragraph" w:customStyle="1" w:styleId="xl90">
    <w:name w:val="xl90"/>
    <w:basedOn w:val="Normal"/>
    <w:rsid w:val="00E55903"/>
    <w:pPr>
      <w:widowControl/>
      <w:autoSpaceDE/>
      <w:autoSpaceDN/>
      <w:spacing w:before="100" w:beforeAutospacing="1" w:after="100" w:afterAutospacing="1"/>
      <w:jc w:val="center"/>
      <w:textAlignment w:val="center"/>
    </w:pPr>
    <w:rPr>
      <w:rFonts w:ascii="Arial" w:hAnsi="Arial" w:cs="Arial"/>
      <w:b/>
      <w:bCs/>
      <w:lang w:val="pt-BR" w:eastAsia="pt-BR" w:bidi="ar-SA"/>
    </w:rPr>
  </w:style>
  <w:style w:type="paragraph" w:customStyle="1" w:styleId="xl91">
    <w:name w:val="xl91"/>
    <w:basedOn w:val="Normal"/>
    <w:rsid w:val="00E55903"/>
    <w:pPr>
      <w:widowControl/>
      <w:autoSpaceDE/>
      <w:autoSpaceDN/>
      <w:spacing w:before="100" w:beforeAutospacing="1" w:after="100" w:afterAutospacing="1"/>
      <w:jc w:val="center"/>
      <w:textAlignment w:val="center"/>
    </w:pPr>
    <w:rPr>
      <w:sz w:val="24"/>
      <w:szCs w:val="24"/>
      <w:lang w:val="pt-BR" w:eastAsia="pt-BR" w:bidi="ar-SA"/>
    </w:rPr>
  </w:style>
  <w:style w:type="paragraph" w:customStyle="1" w:styleId="xl92">
    <w:name w:val="xl92"/>
    <w:basedOn w:val="Normal"/>
    <w:rsid w:val="00E55903"/>
    <w:pPr>
      <w:widowControl/>
      <w:pBdr>
        <w:top w:val="single" w:sz="8" w:space="0" w:color="auto"/>
        <w:left w:val="single" w:sz="8" w:space="0" w:color="auto"/>
        <w:bottom w:val="single" w:sz="8" w:space="0" w:color="auto"/>
        <w:right w:val="single" w:sz="8" w:space="0" w:color="auto"/>
      </w:pBdr>
      <w:shd w:val="clear" w:color="000000" w:fill="C0C0C0"/>
      <w:autoSpaceDE/>
      <w:autoSpaceDN/>
      <w:spacing w:before="100" w:beforeAutospacing="1" w:after="100" w:afterAutospacing="1"/>
      <w:jc w:val="center"/>
      <w:textAlignment w:val="center"/>
    </w:pPr>
    <w:rPr>
      <w:b/>
      <w:bCs/>
      <w:sz w:val="24"/>
      <w:szCs w:val="24"/>
      <w:lang w:val="pt-BR" w:eastAsia="pt-BR" w:bidi="ar-SA"/>
    </w:rPr>
  </w:style>
  <w:style w:type="paragraph" w:customStyle="1" w:styleId="xl93">
    <w:name w:val="xl93"/>
    <w:basedOn w:val="Normal"/>
    <w:rsid w:val="00E55903"/>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94">
    <w:name w:val="xl94"/>
    <w:basedOn w:val="Normal"/>
    <w:rsid w:val="00E55903"/>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95">
    <w:name w:val="xl95"/>
    <w:basedOn w:val="Normal"/>
    <w:rsid w:val="00E55903"/>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96">
    <w:name w:val="xl96"/>
    <w:basedOn w:val="Normal"/>
    <w:rsid w:val="00E55903"/>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lang w:val="pt-BR" w:eastAsia="pt-BR" w:bidi="ar-SA"/>
    </w:rPr>
  </w:style>
  <w:style w:type="paragraph" w:customStyle="1" w:styleId="xl97">
    <w:name w:val="xl97"/>
    <w:basedOn w:val="Normal"/>
    <w:rsid w:val="00E559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lang w:val="pt-BR" w:eastAsia="pt-BR" w:bidi="ar-SA"/>
    </w:rPr>
  </w:style>
  <w:style w:type="paragraph" w:customStyle="1" w:styleId="xl98">
    <w:name w:val="xl98"/>
    <w:basedOn w:val="Normal"/>
    <w:rsid w:val="00E55903"/>
    <w:pPr>
      <w:widowControl/>
      <w:pBdr>
        <w:top w:val="single" w:sz="4" w:space="0" w:color="auto"/>
        <w:bottom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99">
    <w:name w:val="xl99"/>
    <w:basedOn w:val="Normal"/>
    <w:rsid w:val="00E55903"/>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val="pt-BR" w:eastAsia="pt-BR" w:bidi="ar-SA"/>
    </w:rPr>
  </w:style>
  <w:style w:type="paragraph" w:customStyle="1" w:styleId="xl100">
    <w:name w:val="xl100"/>
    <w:basedOn w:val="Normal"/>
    <w:rsid w:val="00E55903"/>
    <w:pPr>
      <w:widowControl/>
      <w:pBdr>
        <w:top w:val="single" w:sz="8" w:space="0" w:color="auto"/>
        <w:bottom w:val="single" w:sz="8" w:space="0" w:color="auto"/>
      </w:pBdr>
      <w:autoSpaceDE/>
      <w:autoSpaceDN/>
      <w:spacing w:before="100" w:beforeAutospacing="1" w:after="100" w:afterAutospacing="1"/>
      <w:jc w:val="center"/>
      <w:textAlignment w:val="center"/>
    </w:pPr>
    <w:rPr>
      <w:rFonts w:ascii="Arial" w:hAnsi="Arial" w:cs="Arial"/>
      <w:b/>
      <w:bCs/>
      <w:lang w:val="pt-BR" w:eastAsia="pt-BR" w:bidi="ar-SA"/>
    </w:rPr>
  </w:style>
  <w:style w:type="paragraph" w:customStyle="1" w:styleId="xl101">
    <w:name w:val="xl101"/>
    <w:basedOn w:val="Normal"/>
    <w:rsid w:val="00E55903"/>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102">
    <w:name w:val="xl102"/>
    <w:basedOn w:val="Normal"/>
    <w:rsid w:val="00E559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103">
    <w:name w:val="xl103"/>
    <w:basedOn w:val="Normal"/>
    <w:rsid w:val="00E55903"/>
    <w:pPr>
      <w:widowControl/>
      <w:pBdr>
        <w:top w:val="single" w:sz="8" w:space="0" w:color="auto"/>
        <w:left w:val="single" w:sz="8" w:space="0" w:color="auto"/>
        <w:bottom w:val="single" w:sz="8" w:space="0" w:color="auto"/>
        <w:right w:val="single" w:sz="8" w:space="0" w:color="auto"/>
      </w:pBdr>
      <w:shd w:val="clear" w:color="000000" w:fill="FFFF99"/>
      <w:autoSpaceDE/>
      <w:autoSpaceDN/>
      <w:spacing w:before="100" w:beforeAutospacing="1" w:after="100" w:afterAutospacing="1"/>
      <w:jc w:val="center"/>
      <w:textAlignment w:val="center"/>
    </w:pPr>
    <w:rPr>
      <w:b/>
      <w:bCs/>
      <w:sz w:val="24"/>
      <w:szCs w:val="24"/>
      <w:lang w:val="pt-BR" w:eastAsia="pt-BR" w:bidi="ar-SA"/>
    </w:rPr>
  </w:style>
  <w:style w:type="paragraph" w:customStyle="1" w:styleId="xl104">
    <w:name w:val="xl104"/>
    <w:basedOn w:val="Normal"/>
    <w:rsid w:val="00E55903"/>
    <w:pPr>
      <w:widowControl/>
      <w:pBdr>
        <w:top w:val="single" w:sz="4" w:space="0" w:color="auto"/>
        <w:left w:val="single" w:sz="4" w:space="0" w:color="auto"/>
        <w:bottom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105">
    <w:name w:val="xl105"/>
    <w:basedOn w:val="Normal"/>
    <w:rsid w:val="00E55903"/>
    <w:pPr>
      <w:widowControl/>
      <w:pBdr>
        <w:top w:val="single" w:sz="4" w:space="0" w:color="auto"/>
        <w:bottom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06">
    <w:name w:val="xl106"/>
    <w:basedOn w:val="Normal"/>
    <w:rsid w:val="00E55903"/>
    <w:pPr>
      <w:widowControl/>
      <w:pBdr>
        <w:left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07">
    <w:name w:val="xl107"/>
    <w:basedOn w:val="Normal"/>
    <w:rsid w:val="00E55903"/>
    <w:pPr>
      <w:widowControl/>
      <w:autoSpaceDE/>
      <w:autoSpaceDN/>
      <w:spacing w:before="100" w:beforeAutospacing="1" w:after="100" w:afterAutospacing="1"/>
      <w:jc w:val="center"/>
      <w:textAlignment w:val="center"/>
    </w:pPr>
    <w:rPr>
      <w:rFonts w:ascii="Arial" w:hAnsi="Arial" w:cs="Arial"/>
      <w:b/>
      <w:bCs/>
      <w:sz w:val="24"/>
      <w:szCs w:val="24"/>
      <w:lang w:val="pt-BR" w:eastAsia="pt-BR" w:bidi="ar-SA"/>
    </w:rPr>
  </w:style>
  <w:style w:type="paragraph" w:customStyle="1" w:styleId="xl108">
    <w:name w:val="xl108"/>
    <w:basedOn w:val="Normal"/>
    <w:rsid w:val="00E55903"/>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109">
    <w:name w:val="xl109"/>
    <w:basedOn w:val="Normal"/>
    <w:rsid w:val="00E559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10">
    <w:name w:val="xl110"/>
    <w:basedOn w:val="Normal"/>
    <w:rsid w:val="00E55903"/>
    <w:pPr>
      <w:widowControl/>
      <w:autoSpaceDE/>
      <w:autoSpaceDN/>
      <w:spacing w:before="100" w:beforeAutospacing="1" w:after="100" w:afterAutospacing="1"/>
      <w:textAlignment w:val="center"/>
    </w:pPr>
    <w:rPr>
      <w:rFonts w:ascii="Arial" w:hAnsi="Arial" w:cs="Arial"/>
      <w:sz w:val="24"/>
      <w:szCs w:val="24"/>
      <w:lang w:val="pt-BR" w:eastAsia="pt-BR" w:bidi="ar-SA"/>
    </w:rPr>
  </w:style>
  <w:style w:type="paragraph" w:customStyle="1" w:styleId="xl111">
    <w:name w:val="xl111"/>
    <w:basedOn w:val="Normal"/>
    <w:rsid w:val="00E55903"/>
    <w:pPr>
      <w:widowControl/>
      <w:autoSpaceDE/>
      <w:autoSpaceDN/>
      <w:spacing w:before="100" w:beforeAutospacing="1" w:after="100" w:afterAutospacing="1"/>
      <w:textAlignment w:val="center"/>
    </w:pPr>
    <w:rPr>
      <w:sz w:val="24"/>
      <w:szCs w:val="24"/>
      <w:lang w:val="pt-BR" w:eastAsia="pt-BR" w:bidi="ar-SA"/>
    </w:rPr>
  </w:style>
  <w:style w:type="paragraph" w:customStyle="1" w:styleId="xl112">
    <w:name w:val="xl112"/>
    <w:basedOn w:val="Normal"/>
    <w:rsid w:val="00E55903"/>
    <w:pPr>
      <w:widowControl/>
      <w:pBdr>
        <w:top w:val="double" w:sz="6" w:space="0" w:color="auto"/>
        <w:left w:val="double" w:sz="6" w:space="0" w:color="auto"/>
        <w:bottom w:val="double" w:sz="6" w:space="0" w:color="auto"/>
        <w:right w:val="double" w:sz="6" w:space="0" w:color="auto"/>
      </w:pBdr>
      <w:autoSpaceDE/>
      <w:autoSpaceDN/>
      <w:spacing w:before="100" w:beforeAutospacing="1" w:after="100" w:afterAutospacing="1"/>
      <w:jc w:val="center"/>
      <w:textAlignment w:val="center"/>
    </w:pPr>
    <w:rPr>
      <w:rFonts w:ascii="Univers (W1)" w:hAnsi="Univers (W1)"/>
      <w:b/>
      <w:bCs/>
      <w:sz w:val="26"/>
      <w:szCs w:val="26"/>
      <w:lang w:val="pt-BR" w:eastAsia="pt-BR" w:bidi="ar-SA"/>
    </w:rPr>
  </w:style>
  <w:style w:type="paragraph" w:customStyle="1" w:styleId="xl113">
    <w:name w:val="xl113"/>
    <w:basedOn w:val="Normal"/>
    <w:rsid w:val="00E55903"/>
    <w:pPr>
      <w:widowControl/>
      <w:autoSpaceDE/>
      <w:autoSpaceDN/>
      <w:spacing w:before="100" w:beforeAutospacing="1" w:after="100" w:afterAutospacing="1"/>
      <w:jc w:val="center"/>
      <w:textAlignment w:val="center"/>
    </w:pPr>
    <w:rPr>
      <w:rFonts w:ascii="Univers (W1)" w:hAnsi="Univers (W1)"/>
      <w:b/>
      <w:bCs/>
      <w:sz w:val="26"/>
      <w:szCs w:val="26"/>
      <w:lang w:val="pt-BR" w:eastAsia="pt-BR" w:bidi="ar-SA"/>
    </w:rPr>
  </w:style>
  <w:style w:type="paragraph" w:customStyle="1" w:styleId="xl114">
    <w:name w:val="xl114"/>
    <w:basedOn w:val="Normal"/>
    <w:rsid w:val="00E55903"/>
    <w:pPr>
      <w:widowControl/>
      <w:pBdr>
        <w:top w:val="single" w:sz="8" w:space="0" w:color="auto"/>
        <w:bottom w:val="single" w:sz="8"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15">
    <w:name w:val="xl115"/>
    <w:basedOn w:val="Normal"/>
    <w:rsid w:val="00E55903"/>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16">
    <w:name w:val="xl116"/>
    <w:basedOn w:val="Normal"/>
    <w:rsid w:val="00E559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17">
    <w:name w:val="xl117"/>
    <w:basedOn w:val="Normal"/>
    <w:rsid w:val="00E55903"/>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Arial" w:hAnsi="Arial" w:cs="Arial"/>
      <w:b/>
      <w:bCs/>
      <w:lang w:val="pt-BR" w:eastAsia="pt-BR" w:bidi="ar-SA"/>
    </w:rPr>
  </w:style>
  <w:style w:type="paragraph" w:customStyle="1" w:styleId="xl118">
    <w:name w:val="xl118"/>
    <w:basedOn w:val="Normal"/>
    <w:rsid w:val="00E55903"/>
    <w:pPr>
      <w:widowControl/>
      <w:autoSpaceDE/>
      <w:autoSpaceDN/>
      <w:spacing w:before="100" w:beforeAutospacing="1" w:after="100" w:afterAutospacing="1"/>
      <w:textAlignment w:val="center"/>
    </w:pPr>
    <w:rPr>
      <w:rFonts w:ascii="Arial" w:hAnsi="Arial" w:cs="Arial"/>
      <w:lang w:val="pt-BR" w:eastAsia="pt-BR" w:bidi="ar-SA"/>
    </w:rPr>
  </w:style>
  <w:style w:type="paragraph" w:customStyle="1" w:styleId="xl119">
    <w:name w:val="xl119"/>
    <w:basedOn w:val="Normal"/>
    <w:rsid w:val="00E55903"/>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20">
    <w:name w:val="xl120"/>
    <w:basedOn w:val="Normal"/>
    <w:rsid w:val="00E55903"/>
    <w:pPr>
      <w:widowControl/>
      <w:pBdr>
        <w:top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21">
    <w:name w:val="xl121"/>
    <w:basedOn w:val="Normal"/>
    <w:rsid w:val="00E55903"/>
    <w:pPr>
      <w:widowControl/>
      <w:pBdr>
        <w:top w:val="single" w:sz="8" w:space="0" w:color="auto"/>
        <w:bottom w:val="single" w:sz="8" w:space="0" w:color="auto"/>
        <w:right w:val="single" w:sz="8" w:space="0" w:color="auto"/>
      </w:pBdr>
      <w:shd w:val="clear" w:color="000000" w:fill="FFFF99"/>
      <w:autoSpaceDE/>
      <w:autoSpaceDN/>
      <w:spacing w:before="100" w:beforeAutospacing="1" w:after="100" w:afterAutospacing="1"/>
      <w:textAlignment w:val="center"/>
    </w:pPr>
    <w:rPr>
      <w:rFonts w:ascii="Arial" w:hAnsi="Arial" w:cs="Arial"/>
      <w:b/>
      <w:bCs/>
      <w:lang w:val="pt-BR" w:eastAsia="pt-BR" w:bidi="ar-SA"/>
    </w:rPr>
  </w:style>
  <w:style w:type="paragraph" w:customStyle="1" w:styleId="xl122">
    <w:name w:val="xl122"/>
    <w:basedOn w:val="Normal"/>
    <w:rsid w:val="00E55903"/>
    <w:pPr>
      <w:widowControl/>
      <w:autoSpaceDE/>
      <w:autoSpaceDN/>
      <w:spacing w:before="100" w:beforeAutospacing="1" w:after="100" w:afterAutospacing="1"/>
      <w:textAlignment w:val="center"/>
    </w:pPr>
    <w:rPr>
      <w:rFonts w:ascii="Arial" w:hAnsi="Arial" w:cs="Arial"/>
      <w:b/>
      <w:bCs/>
      <w:lang w:val="pt-BR" w:eastAsia="pt-BR" w:bidi="ar-SA"/>
    </w:rPr>
  </w:style>
  <w:style w:type="paragraph" w:customStyle="1" w:styleId="xl123">
    <w:name w:val="xl123"/>
    <w:basedOn w:val="Normal"/>
    <w:rsid w:val="00E55903"/>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rFonts w:ascii="Arial" w:hAnsi="Arial" w:cs="Arial"/>
      <w:b/>
      <w:bCs/>
      <w:lang w:val="pt-BR" w:eastAsia="pt-BR" w:bidi="ar-SA"/>
    </w:rPr>
  </w:style>
  <w:style w:type="paragraph" w:customStyle="1" w:styleId="xl124">
    <w:name w:val="xl124"/>
    <w:basedOn w:val="Normal"/>
    <w:rsid w:val="00E55903"/>
    <w:pPr>
      <w:widowControl/>
      <w:pBdr>
        <w:top w:val="single" w:sz="8" w:space="0" w:color="auto"/>
        <w:left w:val="single" w:sz="8" w:space="0" w:color="auto"/>
        <w:bottom w:val="single" w:sz="8" w:space="0" w:color="auto"/>
        <w:right w:val="single" w:sz="8" w:space="0" w:color="auto"/>
      </w:pBdr>
      <w:shd w:val="clear" w:color="000000" w:fill="C0C0C0"/>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25">
    <w:name w:val="xl125"/>
    <w:basedOn w:val="Normal"/>
    <w:rsid w:val="00E55903"/>
    <w:pPr>
      <w:widowControl/>
      <w:autoSpaceDE/>
      <w:autoSpaceDN/>
      <w:spacing w:before="100" w:beforeAutospacing="1" w:after="100" w:afterAutospacing="1"/>
      <w:jc w:val="center"/>
      <w:textAlignment w:val="center"/>
    </w:pPr>
    <w:rPr>
      <w:rFonts w:ascii="Arial" w:hAnsi="Arial" w:cs="Arial"/>
      <w:b/>
      <w:bCs/>
      <w:sz w:val="24"/>
      <w:szCs w:val="24"/>
      <w:lang w:val="pt-BR" w:eastAsia="pt-BR" w:bidi="ar-SA"/>
    </w:rPr>
  </w:style>
  <w:style w:type="paragraph" w:customStyle="1" w:styleId="xl126">
    <w:name w:val="xl126"/>
    <w:basedOn w:val="Normal"/>
    <w:rsid w:val="00E55903"/>
    <w:pPr>
      <w:widowControl/>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27">
    <w:name w:val="xl127"/>
    <w:basedOn w:val="Normal"/>
    <w:rsid w:val="00E55903"/>
    <w:pPr>
      <w:widowControl/>
      <w:pBdr>
        <w:top w:val="single" w:sz="4" w:space="0" w:color="auto"/>
        <w:bottom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28">
    <w:name w:val="xl128"/>
    <w:basedOn w:val="Normal"/>
    <w:rsid w:val="00E55903"/>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29">
    <w:name w:val="xl129"/>
    <w:basedOn w:val="Normal"/>
    <w:rsid w:val="00E55903"/>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30">
    <w:name w:val="xl130"/>
    <w:basedOn w:val="Normal"/>
    <w:rsid w:val="00E55903"/>
    <w:pPr>
      <w:widowControl/>
      <w:pBdr>
        <w:top w:val="single" w:sz="8" w:space="0" w:color="auto"/>
        <w:left w:val="single" w:sz="8" w:space="0" w:color="auto"/>
        <w:bottom w:val="single" w:sz="8" w:space="0" w:color="auto"/>
      </w:pBdr>
      <w:shd w:val="clear" w:color="000000" w:fill="C0C0C0"/>
      <w:autoSpaceDE/>
      <w:autoSpaceDN/>
      <w:spacing w:before="100" w:beforeAutospacing="1" w:after="100" w:afterAutospacing="1"/>
      <w:jc w:val="center"/>
      <w:textAlignment w:val="center"/>
    </w:pPr>
    <w:rPr>
      <w:rFonts w:ascii="Arial" w:hAnsi="Arial" w:cs="Arial"/>
      <w:b/>
      <w:bCs/>
      <w:sz w:val="24"/>
      <w:szCs w:val="24"/>
      <w:lang w:val="pt-BR" w:eastAsia="pt-BR" w:bidi="ar-SA"/>
    </w:rPr>
  </w:style>
  <w:style w:type="paragraph" w:customStyle="1" w:styleId="xl131">
    <w:name w:val="xl131"/>
    <w:basedOn w:val="Normal"/>
    <w:rsid w:val="00E55903"/>
    <w:pPr>
      <w:widowControl/>
      <w:pBdr>
        <w:top w:val="single" w:sz="8" w:space="0" w:color="auto"/>
        <w:bottom w:val="single" w:sz="8" w:space="0" w:color="auto"/>
        <w:right w:val="single" w:sz="8" w:space="0" w:color="auto"/>
      </w:pBdr>
      <w:shd w:val="clear" w:color="000000" w:fill="C0C0C0"/>
      <w:autoSpaceDE/>
      <w:autoSpaceDN/>
      <w:spacing w:before="100" w:beforeAutospacing="1" w:after="100" w:afterAutospacing="1"/>
      <w:jc w:val="center"/>
      <w:textAlignment w:val="center"/>
    </w:pPr>
    <w:rPr>
      <w:rFonts w:ascii="Arial" w:hAnsi="Arial" w:cs="Arial"/>
      <w:b/>
      <w:bCs/>
      <w:sz w:val="24"/>
      <w:szCs w:val="24"/>
      <w:lang w:val="pt-BR" w:eastAsia="pt-BR" w:bidi="ar-SA"/>
    </w:rPr>
  </w:style>
  <w:style w:type="paragraph" w:customStyle="1" w:styleId="xl132">
    <w:name w:val="xl132"/>
    <w:basedOn w:val="Normal"/>
    <w:rsid w:val="00E55903"/>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rFonts w:ascii="Arial" w:hAnsi="Arial" w:cs="Arial"/>
      <w:b/>
      <w:bCs/>
      <w:lang w:val="pt-BR" w:eastAsia="pt-BR" w:bidi="ar-SA"/>
    </w:rPr>
  </w:style>
  <w:style w:type="paragraph" w:customStyle="1" w:styleId="xl133">
    <w:name w:val="xl133"/>
    <w:basedOn w:val="Normal"/>
    <w:rsid w:val="00E55903"/>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sz w:val="24"/>
      <w:szCs w:val="24"/>
      <w:lang w:val="pt-BR" w:eastAsia="pt-BR" w:bidi="ar-SA"/>
    </w:rPr>
  </w:style>
  <w:style w:type="paragraph" w:customStyle="1" w:styleId="xl134">
    <w:name w:val="xl134"/>
    <w:basedOn w:val="Normal"/>
    <w:rsid w:val="00E55903"/>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rFonts w:ascii="Arial" w:hAnsi="Arial" w:cs="Arial"/>
      <w:b/>
      <w:bCs/>
      <w:lang w:val="pt-BR" w:eastAsia="pt-BR" w:bidi="ar-SA"/>
    </w:rPr>
  </w:style>
  <w:style w:type="paragraph" w:customStyle="1" w:styleId="xl135">
    <w:name w:val="xl135"/>
    <w:basedOn w:val="Normal"/>
    <w:rsid w:val="00E55903"/>
    <w:pPr>
      <w:widowControl/>
      <w:pBdr>
        <w:top w:val="single" w:sz="8" w:space="0" w:color="auto"/>
        <w:bottom w:val="single" w:sz="8" w:space="0" w:color="auto"/>
      </w:pBdr>
      <w:autoSpaceDE/>
      <w:autoSpaceDN/>
      <w:spacing w:before="100" w:beforeAutospacing="1" w:after="100" w:afterAutospacing="1"/>
      <w:textAlignment w:val="center"/>
    </w:pPr>
    <w:rPr>
      <w:rFonts w:ascii="Arial" w:hAnsi="Arial" w:cs="Arial"/>
      <w:b/>
      <w:bCs/>
      <w:lang w:val="pt-BR" w:eastAsia="pt-BR" w:bidi="ar-SA"/>
    </w:rPr>
  </w:style>
  <w:style w:type="paragraph" w:customStyle="1" w:styleId="xl136">
    <w:name w:val="xl136"/>
    <w:basedOn w:val="Normal"/>
    <w:rsid w:val="00E55903"/>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Arial" w:hAnsi="Arial" w:cs="Arial"/>
      <w:b/>
      <w:bCs/>
      <w:lang w:val="pt-BR" w:eastAsia="pt-BR" w:bidi="ar-SA"/>
    </w:rPr>
  </w:style>
  <w:style w:type="paragraph" w:customStyle="1" w:styleId="xl137">
    <w:name w:val="xl137"/>
    <w:basedOn w:val="Normal"/>
    <w:rsid w:val="00E55903"/>
    <w:pPr>
      <w:widowControl/>
      <w:pBdr>
        <w:top w:val="single" w:sz="8" w:space="0" w:color="auto"/>
        <w:left w:val="single" w:sz="8" w:space="0" w:color="auto"/>
        <w:bottom w:val="single" w:sz="8" w:space="0" w:color="auto"/>
      </w:pBdr>
      <w:shd w:val="clear" w:color="000000" w:fill="C0C0C0"/>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38">
    <w:name w:val="xl138"/>
    <w:basedOn w:val="Normal"/>
    <w:rsid w:val="00E55903"/>
    <w:pPr>
      <w:widowControl/>
      <w:pBdr>
        <w:top w:val="single" w:sz="8" w:space="0" w:color="auto"/>
        <w:bottom w:val="single" w:sz="8" w:space="0" w:color="auto"/>
      </w:pBdr>
      <w:shd w:val="clear" w:color="000000" w:fill="C0C0C0"/>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39">
    <w:name w:val="xl139"/>
    <w:basedOn w:val="Normal"/>
    <w:rsid w:val="00E55903"/>
    <w:pPr>
      <w:widowControl/>
      <w:pBdr>
        <w:top w:val="single" w:sz="8" w:space="0" w:color="auto"/>
        <w:bottom w:val="single" w:sz="8" w:space="0" w:color="auto"/>
        <w:right w:val="single" w:sz="8" w:space="0" w:color="auto"/>
      </w:pBdr>
      <w:shd w:val="clear" w:color="000000" w:fill="C0C0C0"/>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40">
    <w:name w:val="xl140"/>
    <w:basedOn w:val="Normal"/>
    <w:rsid w:val="00E55903"/>
    <w:pPr>
      <w:widowControl/>
      <w:pBdr>
        <w:top w:val="single" w:sz="8" w:space="0" w:color="auto"/>
        <w:left w:val="single" w:sz="8" w:space="0" w:color="auto"/>
        <w:bottom w:val="single" w:sz="8" w:space="0" w:color="auto"/>
      </w:pBdr>
      <w:shd w:val="clear" w:color="000000" w:fill="FFFF99"/>
      <w:autoSpaceDE/>
      <w:autoSpaceDN/>
      <w:spacing w:before="100" w:beforeAutospacing="1" w:after="100" w:afterAutospacing="1"/>
      <w:jc w:val="center"/>
      <w:textAlignment w:val="center"/>
    </w:pPr>
    <w:rPr>
      <w:rFonts w:ascii="Arial" w:hAnsi="Arial" w:cs="Arial"/>
      <w:b/>
      <w:bCs/>
      <w:lang w:val="pt-BR" w:eastAsia="pt-BR" w:bidi="ar-SA"/>
    </w:rPr>
  </w:style>
  <w:style w:type="paragraph" w:customStyle="1" w:styleId="xl141">
    <w:name w:val="xl141"/>
    <w:basedOn w:val="Normal"/>
    <w:rsid w:val="00E55903"/>
    <w:pPr>
      <w:widowControl/>
      <w:pBdr>
        <w:top w:val="single" w:sz="8" w:space="0" w:color="auto"/>
        <w:bottom w:val="single" w:sz="8" w:space="0" w:color="auto"/>
        <w:right w:val="single" w:sz="8" w:space="0" w:color="auto"/>
      </w:pBdr>
      <w:shd w:val="clear" w:color="000000" w:fill="FFFF99"/>
      <w:autoSpaceDE/>
      <w:autoSpaceDN/>
      <w:spacing w:before="100" w:beforeAutospacing="1" w:after="100" w:afterAutospacing="1"/>
      <w:textAlignment w:val="center"/>
    </w:pPr>
    <w:rPr>
      <w:sz w:val="24"/>
      <w:szCs w:val="24"/>
      <w:lang w:val="pt-BR" w:eastAsia="pt-BR" w:bidi="ar-SA"/>
    </w:rPr>
  </w:style>
  <w:style w:type="paragraph" w:customStyle="1" w:styleId="xl142">
    <w:name w:val="xl142"/>
    <w:basedOn w:val="Normal"/>
    <w:rsid w:val="00E55903"/>
    <w:pPr>
      <w:widowControl/>
      <w:pBdr>
        <w:top w:val="single" w:sz="8" w:space="0" w:color="auto"/>
        <w:left w:val="single" w:sz="8" w:space="0" w:color="auto"/>
        <w:bottom w:val="single" w:sz="8" w:space="0" w:color="auto"/>
      </w:pBdr>
      <w:shd w:val="clear" w:color="000000" w:fill="FFFF99"/>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43">
    <w:name w:val="xl143"/>
    <w:basedOn w:val="Normal"/>
    <w:rsid w:val="00E55903"/>
    <w:pPr>
      <w:widowControl/>
      <w:pBdr>
        <w:top w:val="single" w:sz="8" w:space="0" w:color="auto"/>
        <w:bottom w:val="single" w:sz="8" w:space="0" w:color="auto"/>
      </w:pBdr>
      <w:shd w:val="clear" w:color="000000" w:fill="FFFF99"/>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44">
    <w:name w:val="xl144"/>
    <w:basedOn w:val="Normal"/>
    <w:rsid w:val="00E55903"/>
    <w:pPr>
      <w:widowControl/>
      <w:pBdr>
        <w:top w:val="single" w:sz="8" w:space="0" w:color="auto"/>
        <w:bottom w:val="single" w:sz="8" w:space="0" w:color="auto"/>
        <w:right w:val="single" w:sz="8" w:space="0" w:color="auto"/>
      </w:pBdr>
      <w:shd w:val="clear" w:color="000000" w:fill="FFFF99"/>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floriano">
    <w:name w:val="floriano"/>
    <w:basedOn w:val="Normal"/>
    <w:rsid w:val="00E55903"/>
    <w:pPr>
      <w:tabs>
        <w:tab w:val="left" w:pos="2835"/>
      </w:tabs>
      <w:suppressAutoHyphens/>
      <w:autoSpaceDE/>
      <w:autoSpaceDN/>
      <w:spacing w:before="120" w:after="240" w:line="360" w:lineRule="auto"/>
      <w:jc w:val="both"/>
    </w:pPr>
    <w:rPr>
      <w:rFonts w:ascii="CG Times" w:hAnsi="CG Times"/>
      <w:noProof/>
      <w:spacing w:val="20"/>
      <w:sz w:val="24"/>
      <w:szCs w:val="20"/>
      <w:lang w:val="pt-BR" w:eastAsia="pt-BR" w:bidi="ar-SA"/>
    </w:rPr>
  </w:style>
  <w:style w:type="character" w:customStyle="1" w:styleId="PargrafodaListaChar">
    <w:name w:val="Parágrafo da Lista Char"/>
    <w:link w:val="PargrafodaLista"/>
    <w:uiPriority w:val="34"/>
    <w:locked/>
    <w:rsid w:val="00E55903"/>
    <w:rPr>
      <w:rFonts w:ascii="Times New Roman" w:eastAsia="Times New Roman" w:hAnsi="Times New Roman" w:cs="Times New Roman"/>
      <w:lang w:val="pt-PT" w:eastAsia="pt-PT" w:bidi="pt-PT"/>
    </w:rPr>
  </w:style>
  <w:style w:type="character" w:customStyle="1" w:styleId="19rfn1">
    <w:name w:val="_19rfn1"/>
    <w:rsid w:val="00E55903"/>
  </w:style>
  <w:style w:type="paragraph" w:customStyle="1" w:styleId="TCU-Epgrafe">
    <w:name w:val="TCU - Epígrafe"/>
    <w:basedOn w:val="Normal"/>
    <w:rsid w:val="00E55903"/>
    <w:pPr>
      <w:widowControl/>
      <w:autoSpaceDE/>
      <w:autoSpaceDN/>
      <w:ind w:left="2835"/>
      <w:jc w:val="both"/>
    </w:pPr>
    <w:rPr>
      <w:sz w:val="24"/>
      <w:szCs w:val="20"/>
      <w:lang w:val="pt-BR" w:eastAsia="pt-BR" w:bidi="ar-SA"/>
    </w:rPr>
  </w:style>
  <w:style w:type="paragraph" w:styleId="MapadoDocumento">
    <w:name w:val="Document Map"/>
    <w:basedOn w:val="Normal"/>
    <w:link w:val="MapadoDocumentoChar"/>
    <w:semiHidden/>
    <w:rsid w:val="00E55903"/>
    <w:pPr>
      <w:widowControl/>
      <w:shd w:val="clear" w:color="auto" w:fill="000080"/>
      <w:autoSpaceDE/>
      <w:autoSpaceDN/>
    </w:pPr>
    <w:rPr>
      <w:rFonts w:ascii="Tahoma" w:hAnsi="Tahoma"/>
      <w:sz w:val="20"/>
      <w:szCs w:val="20"/>
      <w:lang w:val="pt-BR" w:eastAsia="pt-BR" w:bidi="ar-SA"/>
    </w:rPr>
  </w:style>
  <w:style w:type="character" w:customStyle="1" w:styleId="MapadoDocumentoChar">
    <w:name w:val="Mapa do Documento Char"/>
    <w:basedOn w:val="Fontepargpadro"/>
    <w:link w:val="MapadoDocumento"/>
    <w:semiHidden/>
    <w:rsid w:val="00E55903"/>
    <w:rPr>
      <w:rFonts w:ascii="Tahoma" w:eastAsia="Times New Roman" w:hAnsi="Tahoma" w:cs="Times New Roman"/>
      <w:sz w:val="20"/>
      <w:szCs w:val="20"/>
      <w:shd w:val="clear" w:color="auto" w:fill="000080"/>
      <w:lang w:eastAsia="pt-BR"/>
    </w:rPr>
  </w:style>
  <w:style w:type="paragraph" w:styleId="Textoembloco">
    <w:name w:val="Block Text"/>
    <w:basedOn w:val="Normal"/>
    <w:rsid w:val="00E55903"/>
    <w:pPr>
      <w:widowControl/>
      <w:pBdr>
        <w:top w:val="single" w:sz="24" w:space="1" w:color="auto"/>
        <w:left w:val="single" w:sz="24" w:space="1" w:color="auto"/>
        <w:bottom w:val="single" w:sz="24" w:space="1" w:color="auto"/>
        <w:right w:val="single" w:sz="24" w:space="1" w:color="auto"/>
      </w:pBdr>
      <w:shd w:val="pct20" w:color="auto" w:fill="auto"/>
      <w:autoSpaceDE/>
      <w:autoSpaceDN/>
      <w:ind w:left="567" w:right="567"/>
      <w:jc w:val="center"/>
    </w:pPr>
    <w:rPr>
      <w:rFonts w:ascii="Bookman Old Style" w:hAnsi="Bookman Old Style"/>
      <w:b/>
      <w:i/>
      <w:sz w:val="24"/>
      <w:szCs w:val="20"/>
      <w:lang w:val="pt-BR" w:eastAsia="pt-BR" w:bidi="ar-SA"/>
    </w:rPr>
  </w:style>
  <w:style w:type="paragraph" w:customStyle="1" w:styleId="atas1sitoloatas">
    <w:name w:val="atas_1 (sitolo atas)"/>
    <w:basedOn w:val="Normal"/>
    <w:rsid w:val="00E55903"/>
    <w:pPr>
      <w:adjustRightInd w:val="0"/>
      <w:spacing w:before="113" w:line="360" w:lineRule="auto"/>
      <w:jc w:val="both"/>
      <w:textAlignment w:val="center"/>
    </w:pPr>
    <w:rPr>
      <w:rFonts w:ascii="Book Antiqua" w:hAnsi="Book Antiqua" w:cs="Book Antiqua"/>
      <w:color w:val="000000"/>
      <w:sz w:val="20"/>
      <w:szCs w:val="20"/>
      <w:lang w:val="pt-BR" w:eastAsia="pt-BR" w:bidi="ar-SA"/>
    </w:rPr>
  </w:style>
  <w:style w:type="paragraph" w:customStyle="1" w:styleId="atas11sitoloatas">
    <w:name w:val="atas_1.1 (sitolo atas)"/>
    <w:basedOn w:val="Normal"/>
    <w:rsid w:val="00E55903"/>
    <w:pPr>
      <w:adjustRightInd w:val="0"/>
      <w:spacing w:before="57" w:line="360" w:lineRule="auto"/>
      <w:ind w:left="850" w:hanging="510"/>
      <w:jc w:val="both"/>
      <w:textAlignment w:val="center"/>
    </w:pPr>
    <w:rPr>
      <w:rFonts w:ascii="Book Antiqua" w:hAnsi="Book Antiqua" w:cs="Book Antiqua"/>
      <w:color w:val="000000"/>
      <w:sz w:val="20"/>
      <w:szCs w:val="20"/>
      <w:lang w:val="pt-BR" w:eastAsia="pt-BR" w:bidi="ar-SA"/>
    </w:rPr>
  </w:style>
  <w:style w:type="paragraph" w:customStyle="1" w:styleId="atassitoloatas">
    <w:name w:val="atas (sitolo atas)"/>
    <w:basedOn w:val="Normal"/>
    <w:rsid w:val="00E55903"/>
    <w:pPr>
      <w:adjustRightInd w:val="0"/>
      <w:spacing w:before="170" w:line="360" w:lineRule="auto"/>
      <w:jc w:val="both"/>
      <w:textAlignment w:val="center"/>
    </w:pPr>
    <w:rPr>
      <w:rFonts w:ascii="Book Antiqua" w:hAnsi="Book Antiqua" w:cs="Book Antiqua"/>
      <w:color w:val="000000"/>
      <w:sz w:val="20"/>
      <w:szCs w:val="20"/>
      <w:lang w:val="pt-BR" w:eastAsia="pt-BR" w:bidi="ar-SA"/>
    </w:rPr>
  </w:style>
  <w:style w:type="paragraph" w:customStyle="1" w:styleId="textatassitoloatas">
    <w:name w:val="text_atas (sitolo atas)"/>
    <w:basedOn w:val="Normal"/>
    <w:rsid w:val="00E55903"/>
    <w:pPr>
      <w:adjustRightInd w:val="0"/>
      <w:spacing w:before="57" w:line="360" w:lineRule="auto"/>
      <w:jc w:val="both"/>
      <w:textAlignment w:val="center"/>
    </w:pPr>
    <w:rPr>
      <w:rFonts w:ascii="Book Antiqua" w:hAnsi="Book Antiqua" w:cs="Book Antiqua"/>
      <w:color w:val="000000"/>
      <w:sz w:val="20"/>
      <w:szCs w:val="20"/>
      <w:lang w:val="pt-BR" w:eastAsia="pt-BR" w:bidi="ar-SA"/>
    </w:rPr>
  </w:style>
  <w:style w:type="paragraph" w:customStyle="1" w:styleId="anexos">
    <w:name w:val="anexos"/>
    <w:basedOn w:val="atassitoloatas"/>
    <w:rsid w:val="00E55903"/>
    <w:pPr>
      <w:spacing w:before="57"/>
      <w:ind w:left="1814" w:hanging="624"/>
    </w:pPr>
  </w:style>
  <w:style w:type="paragraph" w:customStyle="1" w:styleId="ndice">
    <w:name w:val="Índice"/>
    <w:basedOn w:val="Normal"/>
    <w:rsid w:val="00E55903"/>
    <w:pPr>
      <w:widowControl/>
      <w:suppressLineNumbers/>
      <w:suppressAutoHyphens/>
      <w:autoSpaceDE/>
      <w:autoSpaceDN/>
    </w:pPr>
    <w:rPr>
      <w:rFonts w:ascii="Arial" w:hAnsi="Arial" w:cs="Tahoma"/>
      <w:sz w:val="24"/>
      <w:szCs w:val="24"/>
      <w:lang w:val="pt-BR" w:eastAsia="ar-SA" w:bidi="ar-SA"/>
    </w:rPr>
  </w:style>
  <w:style w:type="paragraph" w:customStyle="1" w:styleId="PargrafodaLista3">
    <w:name w:val="Parágrafo da Lista3"/>
    <w:basedOn w:val="Normal"/>
    <w:rsid w:val="00E55903"/>
    <w:pPr>
      <w:widowControl/>
      <w:autoSpaceDE/>
      <w:autoSpaceDN/>
      <w:spacing w:after="200" w:line="276" w:lineRule="auto"/>
      <w:ind w:left="720"/>
    </w:pPr>
    <w:rPr>
      <w:rFonts w:ascii="Calibri" w:hAnsi="Calibri"/>
      <w:lang w:val="pt-BR" w:eastAsia="en-US" w:bidi="ar-SA"/>
    </w:rPr>
  </w:style>
  <w:style w:type="paragraph" w:customStyle="1" w:styleId="textopadro0">
    <w:name w:val="textopadro"/>
    <w:basedOn w:val="Normal"/>
    <w:rsid w:val="00E55903"/>
    <w:pPr>
      <w:widowControl/>
    </w:pPr>
    <w:rPr>
      <w:sz w:val="24"/>
      <w:szCs w:val="24"/>
      <w:lang w:val="pt-BR" w:eastAsia="pt-BR" w:bidi="ar-SA"/>
    </w:rPr>
  </w:style>
  <w:style w:type="paragraph" w:styleId="Commarcadores">
    <w:name w:val="List Bullet"/>
    <w:basedOn w:val="Normal"/>
    <w:autoRedefine/>
    <w:rsid w:val="00E55903"/>
    <w:pPr>
      <w:widowControl/>
      <w:numPr>
        <w:numId w:val="6"/>
      </w:numPr>
      <w:tabs>
        <w:tab w:val="clear" w:pos="360"/>
      </w:tabs>
      <w:autoSpaceDE/>
      <w:autoSpaceDN/>
      <w:ind w:left="283" w:hanging="283"/>
    </w:pPr>
    <w:rPr>
      <w:sz w:val="20"/>
      <w:szCs w:val="20"/>
      <w:lang w:val="pt-BR" w:eastAsia="pt-BR" w:bidi="ar-SA"/>
    </w:rPr>
  </w:style>
  <w:style w:type="character" w:customStyle="1" w:styleId="google-src-text1">
    <w:name w:val="google-src-text1"/>
    <w:rsid w:val="00E55903"/>
    <w:rPr>
      <w:rFonts w:cs="Times New Roman"/>
      <w:vanish/>
    </w:rPr>
  </w:style>
  <w:style w:type="paragraph" w:customStyle="1" w:styleId="ecmsonormal">
    <w:name w:val="ec_msonormal"/>
    <w:basedOn w:val="Normal"/>
    <w:rsid w:val="00E55903"/>
    <w:pPr>
      <w:widowControl/>
      <w:autoSpaceDE/>
      <w:autoSpaceDN/>
      <w:spacing w:before="100" w:after="100"/>
    </w:pPr>
    <w:rPr>
      <w:sz w:val="24"/>
      <w:szCs w:val="24"/>
      <w:lang w:val="pt-BR" w:eastAsia="ar-SA" w:bidi="ar-SA"/>
    </w:rPr>
  </w:style>
  <w:style w:type="paragraph" w:customStyle="1" w:styleId="Corpodetexto31">
    <w:name w:val="Corpo de texto 31"/>
    <w:basedOn w:val="Normal"/>
    <w:rsid w:val="00E55903"/>
    <w:pPr>
      <w:widowControl/>
      <w:suppressAutoHyphens/>
      <w:autoSpaceDE/>
      <w:autoSpaceDN/>
      <w:jc w:val="center"/>
    </w:pPr>
    <w:rPr>
      <w:rFonts w:ascii="Arial" w:hAnsi="Arial"/>
      <w:sz w:val="20"/>
      <w:szCs w:val="20"/>
      <w:lang w:val="pt-BR" w:eastAsia="ar-SA" w:bidi="ar-SA"/>
    </w:rPr>
  </w:style>
  <w:style w:type="paragraph" w:customStyle="1" w:styleId="Estilo1">
    <w:name w:val="Estilo1"/>
    <w:basedOn w:val="Normal"/>
    <w:rsid w:val="00E55903"/>
    <w:pPr>
      <w:tabs>
        <w:tab w:val="left" w:pos="1418"/>
      </w:tabs>
      <w:autoSpaceDE/>
      <w:autoSpaceDN/>
      <w:spacing w:before="120" w:after="120"/>
      <w:ind w:left="1418" w:hanging="1418"/>
      <w:jc w:val="both"/>
    </w:pPr>
    <w:rPr>
      <w:rFonts w:ascii="Arial" w:hAnsi="Arial"/>
      <w:snapToGrid w:val="0"/>
      <w:sz w:val="20"/>
      <w:szCs w:val="20"/>
      <w:lang w:val="pt-BR" w:eastAsia="pt-BR" w:bidi="ar-SA"/>
    </w:rPr>
  </w:style>
  <w:style w:type="paragraph" w:styleId="Lista4">
    <w:name w:val="List 4"/>
    <w:basedOn w:val="Normal"/>
    <w:rsid w:val="00E55903"/>
    <w:pPr>
      <w:widowControl/>
      <w:suppressAutoHyphens/>
      <w:autoSpaceDE/>
      <w:autoSpaceDN/>
      <w:ind w:left="1132" w:hanging="283"/>
    </w:pPr>
    <w:rPr>
      <w:sz w:val="24"/>
      <w:szCs w:val="20"/>
      <w:lang w:val="pt-BR" w:eastAsia="ar-SA" w:bidi="ar-SA"/>
    </w:rPr>
  </w:style>
  <w:style w:type="paragraph" w:customStyle="1" w:styleId="contrato">
    <w:name w:val="contrato"/>
    <w:basedOn w:val="Normal"/>
    <w:rsid w:val="00E55903"/>
    <w:pPr>
      <w:widowControl/>
      <w:suppressAutoHyphens/>
      <w:autoSpaceDN/>
      <w:jc w:val="both"/>
    </w:pPr>
    <w:rPr>
      <w:rFonts w:ascii="Arial" w:hAnsi="Arial" w:cs="Arial"/>
      <w:lang w:eastAsia="ar-SA" w:bidi="ar-SA"/>
    </w:rPr>
  </w:style>
  <w:style w:type="paragraph" w:customStyle="1" w:styleId="Corpo">
    <w:name w:val="Corpo"/>
    <w:rsid w:val="00E55903"/>
    <w:pPr>
      <w:widowControl w:val="0"/>
      <w:spacing w:after="0" w:line="240" w:lineRule="auto"/>
      <w:jc w:val="both"/>
    </w:pPr>
    <w:rPr>
      <w:rFonts w:ascii="Arial" w:eastAsia="Times New Roman" w:hAnsi="Arial" w:cs="Times New Roman"/>
      <w:color w:val="000000"/>
      <w:sz w:val="24"/>
      <w:szCs w:val="20"/>
      <w:lang w:eastAsia="pt-BR"/>
    </w:rPr>
  </w:style>
  <w:style w:type="paragraph" w:customStyle="1" w:styleId="penguin">
    <w:name w:val="penguin"/>
    <w:basedOn w:val="Normal"/>
    <w:rsid w:val="00E55903"/>
    <w:pPr>
      <w:widowControl/>
      <w:spacing w:line="360" w:lineRule="atLeast"/>
      <w:jc w:val="both"/>
    </w:pPr>
    <w:rPr>
      <w:rFonts w:ascii="Penguin" w:hAnsi="Penguin" w:cs="Penguin"/>
      <w:spacing w:val="35"/>
      <w:sz w:val="24"/>
      <w:szCs w:val="24"/>
      <w:lang w:eastAsia="pt-BR" w:bidi="ar-SA"/>
    </w:rPr>
  </w:style>
  <w:style w:type="paragraph" w:customStyle="1" w:styleId="legal">
    <w:name w:val="legal"/>
    <w:basedOn w:val="Normal"/>
    <w:rsid w:val="00E55903"/>
    <w:pPr>
      <w:widowControl/>
      <w:spacing w:line="360" w:lineRule="atLeast"/>
      <w:jc w:val="both"/>
    </w:pPr>
    <w:rPr>
      <w:rFonts w:ascii="Arial" w:hAnsi="Arial" w:cs="Arial"/>
      <w:lang w:eastAsia="pt-BR" w:bidi="ar-SA"/>
    </w:rPr>
  </w:style>
  <w:style w:type="paragraph" w:customStyle="1" w:styleId="titulo">
    <w:name w:val="titulo"/>
    <w:basedOn w:val="Normal"/>
    <w:rsid w:val="00E55903"/>
    <w:pPr>
      <w:widowControl/>
      <w:autoSpaceDE/>
      <w:autoSpaceDN/>
      <w:spacing w:before="100" w:beforeAutospacing="1" w:after="100" w:afterAutospacing="1"/>
    </w:pPr>
    <w:rPr>
      <w:sz w:val="24"/>
      <w:szCs w:val="24"/>
      <w:lang w:val="pt-BR" w:eastAsia="pt-BR" w:bidi="ar-SA"/>
    </w:rPr>
  </w:style>
  <w:style w:type="paragraph" w:customStyle="1" w:styleId="western">
    <w:name w:val="western"/>
    <w:basedOn w:val="Normal"/>
    <w:rsid w:val="00E55903"/>
    <w:pPr>
      <w:widowControl/>
      <w:autoSpaceDE/>
      <w:autoSpaceDN/>
      <w:spacing w:before="100" w:beforeAutospacing="1" w:after="100" w:afterAutospacing="1"/>
    </w:pPr>
    <w:rPr>
      <w:sz w:val="24"/>
      <w:szCs w:val="24"/>
      <w:lang w:val="pt-BR" w:eastAsia="pt-BR" w:bidi="ar-SA"/>
    </w:rPr>
  </w:style>
  <w:style w:type="paragraph" w:customStyle="1" w:styleId="Nivel01">
    <w:name w:val="Nivel 01"/>
    <w:basedOn w:val="Ttulo1"/>
    <w:next w:val="Normal"/>
    <w:link w:val="Nivel01Char"/>
    <w:qFormat/>
    <w:rsid w:val="00E55903"/>
    <w:pPr>
      <w:keepNext/>
      <w:keepLines/>
      <w:widowControl/>
      <w:tabs>
        <w:tab w:val="left" w:pos="567"/>
      </w:tabs>
      <w:autoSpaceDE/>
      <w:autoSpaceDN/>
      <w:spacing w:before="240"/>
      <w:ind w:left="720" w:hanging="360"/>
      <w:jc w:val="both"/>
    </w:pPr>
    <w:rPr>
      <w:rFonts w:ascii="Ecofont_Spranq_eco_Sans" w:eastAsia="MS Gothic" w:hAnsi="Ecofont_Spranq_eco_Sans"/>
      <w:color w:val="000000"/>
      <w:sz w:val="20"/>
      <w:szCs w:val="20"/>
      <w:lang w:val="x-none" w:eastAsia="x-none" w:bidi="ar-SA"/>
    </w:rPr>
  </w:style>
  <w:style w:type="character" w:customStyle="1" w:styleId="Nivel01Char">
    <w:name w:val="Nivel 01 Char"/>
    <w:link w:val="Nivel01"/>
    <w:rsid w:val="00E55903"/>
    <w:rPr>
      <w:rFonts w:ascii="Ecofont_Spranq_eco_Sans" w:eastAsia="MS Gothic" w:hAnsi="Ecofont_Spranq_eco_Sans" w:cs="Times New Roman"/>
      <w:b/>
      <w:bCs/>
      <w:color w:val="000000"/>
      <w:sz w:val="20"/>
      <w:szCs w:val="20"/>
      <w:lang w:val="x-none" w:eastAsia="x-none"/>
    </w:rPr>
  </w:style>
  <w:style w:type="paragraph" w:customStyle="1" w:styleId="P">
    <w:name w:val="P"/>
    <w:basedOn w:val="Normal"/>
    <w:rsid w:val="00E55903"/>
    <w:pPr>
      <w:widowControl/>
      <w:jc w:val="both"/>
    </w:pPr>
    <w:rPr>
      <w:b/>
      <w:bCs/>
      <w:sz w:val="24"/>
      <w:szCs w:val="24"/>
      <w:lang w:val="pt-BR" w:eastAsia="pt-BR" w:bidi="ar-SA"/>
    </w:rPr>
  </w:style>
  <w:style w:type="paragraph" w:customStyle="1" w:styleId="p1">
    <w:name w:val="p1"/>
    <w:basedOn w:val="Normal"/>
    <w:rsid w:val="00E55903"/>
    <w:pPr>
      <w:widowControl/>
      <w:ind w:left="851" w:hanging="567"/>
      <w:jc w:val="both"/>
    </w:pPr>
    <w:rPr>
      <w:b/>
      <w:bCs/>
      <w:sz w:val="24"/>
      <w:szCs w:val="24"/>
      <w:lang w:val="pt-BR" w:eastAsia="pt-BR" w:bidi="ar-SA"/>
    </w:rPr>
  </w:style>
  <w:style w:type="paragraph" w:customStyle="1" w:styleId="font8">
    <w:name w:val="font8"/>
    <w:basedOn w:val="Normal"/>
    <w:rsid w:val="00E55903"/>
    <w:pPr>
      <w:widowControl/>
      <w:autoSpaceDE/>
      <w:autoSpaceDN/>
      <w:spacing w:before="100" w:beforeAutospacing="1" w:after="100" w:afterAutospacing="1"/>
    </w:pPr>
    <w:rPr>
      <w:rFonts w:eastAsia="Arial Unicode MS"/>
      <w:b/>
      <w:bCs/>
      <w:sz w:val="24"/>
      <w:szCs w:val="24"/>
      <w:lang w:val="pt-BR" w:eastAsia="pt-BR" w:bidi="ar-SA"/>
    </w:rPr>
  </w:style>
  <w:style w:type="paragraph" w:customStyle="1" w:styleId="EstiloNegritoAntes3ptDepoisde3pt">
    <w:name w:val="Estilo Negrito Antes:  3 pt Depois de:  3 pt"/>
    <w:basedOn w:val="Normal"/>
    <w:autoRedefine/>
    <w:rsid w:val="00E55903"/>
    <w:pPr>
      <w:widowControl/>
      <w:autoSpaceDE/>
      <w:autoSpaceDN/>
      <w:spacing w:before="60" w:after="60"/>
    </w:pPr>
    <w:rPr>
      <w:rFonts w:ascii="Arial" w:hAnsi="Arial" w:cs="Arial"/>
      <w:b/>
      <w:bCs/>
      <w:lang w:val="pt-BR" w:eastAsia="pt-BR" w:bidi="ar-SA"/>
    </w:rPr>
  </w:style>
  <w:style w:type="paragraph" w:styleId="Subttulo">
    <w:name w:val="Subtitle"/>
    <w:basedOn w:val="Normal"/>
    <w:link w:val="SubttuloChar"/>
    <w:qFormat/>
    <w:rsid w:val="00E55903"/>
    <w:pPr>
      <w:widowControl/>
      <w:autoSpaceDE/>
      <w:autoSpaceDN/>
      <w:jc w:val="both"/>
    </w:pPr>
    <w:rPr>
      <w:b/>
      <w:bCs/>
      <w:sz w:val="24"/>
      <w:szCs w:val="24"/>
      <w:lang w:val="pt-BR" w:eastAsia="pt-BR" w:bidi="ar-SA"/>
    </w:rPr>
  </w:style>
  <w:style w:type="character" w:customStyle="1" w:styleId="SubttuloChar">
    <w:name w:val="Subtítulo Char"/>
    <w:basedOn w:val="Fontepargpadro"/>
    <w:link w:val="Subttulo"/>
    <w:rsid w:val="00E55903"/>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om.br" TargetMode="External"/><Relationship Id="rId13" Type="http://schemas.openxmlformats.org/officeDocument/2006/relationships/hyperlink" Target="http://www.portaltransparencia.gov.br/ceis" TargetMode="External"/><Relationship Id="rId18" Type="http://schemas.openxmlformats.org/officeDocument/2006/relationships/hyperlink" Target="https://www.jusbrasil.com.br/topicos/11299666/art-69-da-lei-de-licitacoes-lei-8666-9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image" Target="http://www.specialdog.com/upload/efa48b638b577365da82677cb42f252a.gif" TargetMode="Externa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5" Type="http://schemas.openxmlformats.org/officeDocument/2006/relationships/webSettings" Target="webSettings.xml"/><Relationship Id="rId15" Type="http://schemas.openxmlformats.org/officeDocument/2006/relationships/image" Target="http://www.specialdog.com/upload/5e62a1b124f6c4b5b8e5469d627baf67.gif" TargetMode="External"/><Relationship Id="rId10" Type="http://schemas.openxmlformats.org/officeDocument/2006/relationships/hyperlink" Target="https://mail.araraquara.sp.gov.br/owa/redir.aspx?C=630fc0c391114aedb6fac2fc9de8d0c6&amp;URL=http%3a%2f%2fwww3.araraquara.sp.gov.br%2fPagina%2fDefault.aspx%3fIDPagina%3d3003" TargetMode="External"/><Relationship Id="rId19" Type="http://schemas.openxmlformats.org/officeDocument/2006/relationships/hyperlink" Target="https://www.jusbrasil.com.br/topicos/11299626/art-70-da-lei-de-licitacoes-lei-8666-93"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image" Target="media/image1.gi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araquara.sp.gov.br"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294C3-0F93-44E8-B5CA-F1BAD31C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48</Pages>
  <Words>14576</Words>
  <Characters>78714</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Cássia Zakaib Ferreira da Silva</dc:creator>
  <cp:keywords/>
  <dc:description/>
  <cp:lastModifiedBy>Jaqueline Helena Sales</cp:lastModifiedBy>
  <cp:revision>418</cp:revision>
  <cp:lastPrinted>2021-05-31T17:37:00Z</cp:lastPrinted>
  <dcterms:created xsi:type="dcterms:W3CDTF">2021-04-06T13:23:00Z</dcterms:created>
  <dcterms:modified xsi:type="dcterms:W3CDTF">2021-06-07T18:15:00Z</dcterms:modified>
</cp:coreProperties>
</file>