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58" w:rsidRPr="006C1392" w:rsidRDefault="00E16309" w:rsidP="00A02A58">
      <w:pPr>
        <w:shd w:val="clear" w:color="auto" w:fill="BFBFBF" w:themeFill="background1" w:themeFillShade="BF"/>
        <w:spacing w:after="120"/>
        <w:jc w:val="center"/>
        <w:rPr>
          <w:rFonts w:ascii="Verdana" w:hAnsi="Verdana"/>
          <w:b/>
          <w:i/>
          <w:sz w:val="28"/>
          <w:szCs w:val="28"/>
        </w:rPr>
      </w:pPr>
      <w:r>
        <w:rPr>
          <w:rStyle w:val="Hyperlink"/>
        </w:rPr>
        <w:fldChar w:fldCharType="begin"/>
      </w:r>
      <w:r>
        <w:rPr>
          <w:rStyle w:val="Hyperlink"/>
        </w:rPr>
        <w:instrText xml:space="preserve"> HYPERLINK "http://sistema.araraquara.sp.gov.br/ftp/compras/TP%20013-2021%20-%20AC%C3%81CIAS.zip" </w:instrText>
      </w:r>
      <w:r>
        <w:rPr>
          <w:rStyle w:val="Hyperlink"/>
        </w:rPr>
        <w:fldChar w:fldCharType="end"/>
      </w:r>
      <w:r w:rsidR="00A02A58">
        <w:rPr>
          <w:rStyle w:val="Hyperlink"/>
        </w:rPr>
        <w:t xml:space="preserve"> </w:t>
      </w:r>
      <w:r w:rsidR="00A02A58">
        <w:rPr>
          <w:rFonts w:ascii="Verdana" w:hAnsi="Verdana"/>
          <w:b/>
          <w:i/>
          <w:sz w:val="28"/>
          <w:szCs w:val="28"/>
        </w:rPr>
        <w:t>COMUNICADO</w:t>
      </w:r>
      <w:r w:rsidR="00ED378B">
        <w:rPr>
          <w:rFonts w:ascii="Verdana" w:hAnsi="Verdana"/>
          <w:b/>
          <w:i/>
          <w:sz w:val="28"/>
          <w:szCs w:val="28"/>
        </w:rPr>
        <w:t xml:space="preserve"> SUSPENSÃO</w:t>
      </w:r>
    </w:p>
    <w:p w:rsidR="007C1B04" w:rsidRPr="007C1B04" w:rsidRDefault="007C1B04" w:rsidP="007C1B04">
      <w:pPr>
        <w:spacing w:after="0" w:line="240" w:lineRule="auto"/>
        <w:jc w:val="center"/>
        <w:rPr>
          <w:rFonts w:ascii="Verdana" w:eastAsia="Times New Roman" w:hAnsi="Verdana" w:cs="Times New Roman"/>
          <w:b/>
          <w:sz w:val="20"/>
          <w:szCs w:val="20"/>
          <w:lang w:eastAsia="pt-BR"/>
        </w:rPr>
      </w:pPr>
    </w:p>
    <w:p w:rsidR="007C1B04" w:rsidRPr="007C1B04" w:rsidRDefault="007C1B04" w:rsidP="007C1B04">
      <w:pPr>
        <w:spacing w:after="0" w:line="240" w:lineRule="auto"/>
        <w:jc w:val="center"/>
        <w:rPr>
          <w:rFonts w:ascii="Verdana" w:eastAsia="Times New Roman" w:hAnsi="Verdana" w:cs="Times New Roman"/>
          <w:b/>
          <w:sz w:val="20"/>
          <w:szCs w:val="20"/>
          <w:lang w:eastAsia="pt-BR"/>
        </w:rPr>
      </w:pPr>
      <w:r w:rsidRPr="007C1B04">
        <w:rPr>
          <w:rFonts w:ascii="Verdana" w:eastAsia="Times New Roman" w:hAnsi="Verdana" w:cs="Times New Roman"/>
          <w:b/>
          <w:sz w:val="20"/>
          <w:szCs w:val="20"/>
          <w:lang w:eastAsia="pt-BR"/>
        </w:rPr>
        <w:t xml:space="preserve">“EDITAL DE CONCORRÊNCIA N° 004/2021 </w:t>
      </w:r>
    </w:p>
    <w:p w:rsidR="007C1B04" w:rsidRPr="007C1B04" w:rsidRDefault="007C1B04" w:rsidP="007C1B04">
      <w:pPr>
        <w:spacing w:after="0" w:line="240" w:lineRule="auto"/>
        <w:jc w:val="center"/>
        <w:rPr>
          <w:rFonts w:ascii="Verdana" w:eastAsia="Times New Roman" w:hAnsi="Verdana" w:cs="Times New Roman"/>
          <w:b/>
          <w:sz w:val="20"/>
          <w:szCs w:val="20"/>
          <w:lang w:eastAsia="pt-BR"/>
        </w:rPr>
      </w:pPr>
      <w:r w:rsidRPr="007C1B04">
        <w:rPr>
          <w:rFonts w:ascii="Verdana" w:eastAsia="Times New Roman" w:hAnsi="Verdana" w:cs="Times New Roman"/>
          <w:b/>
          <w:sz w:val="20"/>
          <w:szCs w:val="20"/>
          <w:lang w:eastAsia="pt-BR"/>
        </w:rPr>
        <w:t>“PROCESSO LICITATÓRIO Nº 1800/2021”.</w:t>
      </w:r>
    </w:p>
    <w:p w:rsidR="008F38AE" w:rsidRPr="008F38AE" w:rsidRDefault="007C1B04" w:rsidP="007C1B04">
      <w:pPr>
        <w:spacing w:after="0" w:line="240" w:lineRule="auto"/>
        <w:jc w:val="center"/>
        <w:rPr>
          <w:rFonts w:ascii="Verdana" w:eastAsia="Times New Roman" w:hAnsi="Verdana" w:cs="Times New Roman"/>
          <w:b/>
          <w:sz w:val="20"/>
          <w:szCs w:val="20"/>
          <w:lang w:eastAsia="pt-BR"/>
        </w:rPr>
      </w:pPr>
      <w:r w:rsidRPr="007C1B04">
        <w:rPr>
          <w:rFonts w:ascii="Verdana" w:eastAsia="Times New Roman" w:hAnsi="Verdana" w:cs="Times New Roman"/>
          <w:b/>
          <w:sz w:val="20"/>
          <w:szCs w:val="20"/>
          <w:lang w:eastAsia="pt-BR"/>
        </w:rPr>
        <w:t xml:space="preserve">“DE: 14 de </w:t>
      </w:r>
      <w:proofErr w:type="gramStart"/>
      <w:r w:rsidRPr="007C1B04">
        <w:rPr>
          <w:rFonts w:ascii="Verdana" w:eastAsia="Times New Roman" w:hAnsi="Verdana" w:cs="Times New Roman"/>
          <w:b/>
          <w:sz w:val="20"/>
          <w:szCs w:val="20"/>
          <w:lang w:eastAsia="pt-BR"/>
        </w:rPr>
        <w:t>Junho</w:t>
      </w:r>
      <w:proofErr w:type="gramEnd"/>
      <w:r w:rsidRPr="007C1B04">
        <w:rPr>
          <w:rFonts w:ascii="Verdana" w:eastAsia="Times New Roman" w:hAnsi="Verdana" w:cs="Times New Roman"/>
          <w:b/>
          <w:sz w:val="20"/>
          <w:szCs w:val="20"/>
          <w:lang w:eastAsia="pt-BR"/>
        </w:rPr>
        <w:t xml:space="preserve"> de 2021”</w:t>
      </w:r>
    </w:p>
    <w:p w:rsidR="00A02A58" w:rsidRPr="00FE2631" w:rsidRDefault="00A02A58" w:rsidP="00A02A58">
      <w:pPr>
        <w:spacing w:after="120"/>
        <w:jc w:val="right"/>
        <w:rPr>
          <w:rFonts w:eastAsia="Times New Roman" w:cstheme="minorHAnsi"/>
          <w:sz w:val="18"/>
          <w:szCs w:val="18"/>
          <w:lang w:eastAsia="pt-BR"/>
        </w:rPr>
      </w:pPr>
    </w:p>
    <w:p w:rsidR="00ED378B" w:rsidRDefault="00ED378B" w:rsidP="00A02A58">
      <w:pPr>
        <w:spacing w:after="120"/>
        <w:jc w:val="right"/>
        <w:rPr>
          <w:rFonts w:eastAsia="Times New Roman" w:cstheme="minorHAnsi"/>
          <w:sz w:val="18"/>
          <w:szCs w:val="18"/>
          <w:lang w:eastAsia="pt-BR"/>
        </w:rPr>
      </w:pPr>
    </w:p>
    <w:p w:rsidR="00ED378B" w:rsidRDefault="00ED378B" w:rsidP="00A02A58">
      <w:pPr>
        <w:spacing w:after="120"/>
        <w:jc w:val="right"/>
        <w:rPr>
          <w:rFonts w:eastAsia="Times New Roman" w:cstheme="minorHAnsi"/>
          <w:sz w:val="18"/>
          <w:szCs w:val="18"/>
          <w:lang w:eastAsia="pt-BR"/>
        </w:rPr>
      </w:pPr>
    </w:p>
    <w:p w:rsidR="00A02A58" w:rsidRPr="00FE2631" w:rsidRDefault="00A02A58" w:rsidP="00A02A58">
      <w:pPr>
        <w:spacing w:after="120"/>
        <w:jc w:val="right"/>
        <w:rPr>
          <w:rFonts w:eastAsia="Times New Roman" w:cstheme="minorHAnsi"/>
          <w:sz w:val="18"/>
          <w:szCs w:val="18"/>
          <w:lang w:eastAsia="pt-BR"/>
        </w:rPr>
      </w:pPr>
      <w:r w:rsidRPr="00FE2631">
        <w:rPr>
          <w:rFonts w:eastAsia="Times New Roman" w:cstheme="minorHAnsi"/>
          <w:sz w:val="18"/>
          <w:szCs w:val="18"/>
          <w:lang w:eastAsia="pt-BR"/>
        </w:rPr>
        <w:t xml:space="preserve">Araraquara, </w:t>
      </w:r>
      <w:r w:rsidR="007C1B04">
        <w:rPr>
          <w:rFonts w:eastAsia="Times New Roman" w:cstheme="minorHAnsi"/>
          <w:sz w:val="18"/>
          <w:szCs w:val="18"/>
          <w:lang w:eastAsia="pt-BR"/>
        </w:rPr>
        <w:t>25</w:t>
      </w:r>
      <w:r w:rsidR="00ED378B">
        <w:rPr>
          <w:rFonts w:eastAsia="Times New Roman" w:cstheme="minorHAnsi"/>
          <w:sz w:val="18"/>
          <w:szCs w:val="18"/>
          <w:lang w:eastAsia="pt-BR"/>
        </w:rPr>
        <w:t xml:space="preserve"> </w:t>
      </w:r>
      <w:r w:rsidRPr="00FE2631">
        <w:rPr>
          <w:rFonts w:eastAsia="Times New Roman" w:cstheme="minorHAnsi"/>
          <w:sz w:val="18"/>
          <w:szCs w:val="18"/>
          <w:lang w:eastAsia="pt-BR"/>
        </w:rPr>
        <w:t xml:space="preserve">de </w:t>
      </w:r>
      <w:proofErr w:type="gramStart"/>
      <w:r>
        <w:rPr>
          <w:rFonts w:eastAsia="Times New Roman" w:cstheme="minorHAnsi"/>
          <w:sz w:val="18"/>
          <w:szCs w:val="18"/>
          <w:lang w:eastAsia="pt-BR"/>
        </w:rPr>
        <w:t>JUNHO</w:t>
      </w:r>
      <w:proofErr w:type="gramEnd"/>
      <w:r w:rsidRPr="00FE2631">
        <w:rPr>
          <w:rFonts w:eastAsia="Times New Roman" w:cstheme="minorHAnsi"/>
          <w:sz w:val="18"/>
          <w:szCs w:val="18"/>
          <w:lang w:eastAsia="pt-BR"/>
        </w:rPr>
        <w:t xml:space="preserve"> de 202</w:t>
      </w:r>
      <w:r>
        <w:rPr>
          <w:rFonts w:eastAsia="Times New Roman" w:cstheme="minorHAnsi"/>
          <w:sz w:val="18"/>
          <w:szCs w:val="18"/>
          <w:lang w:eastAsia="pt-BR"/>
        </w:rPr>
        <w:t>1</w:t>
      </w:r>
      <w:r w:rsidRPr="00FE2631">
        <w:rPr>
          <w:rFonts w:eastAsia="Times New Roman" w:cstheme="minorHAnsi"/>
          <w:sz w:val="18"/>
          <w:szCs w:val="18"/>
          <w:lang w:eastAsia="pt-BR"/>
        </w:rPr>
        <w:t>.</w:t>
      </w:r>
    </w:p>
    <w:p w:rsidR="00A02A58" w:rsidRDefault="00A02A58" w:rsidP="00A02A58">
      <w:pPr>
        <w:spacing w:after="120"/>
        <w:jc w:val="both"/>
        <w:rPr>
          <w:rFonts w:eastAsia="Times New Roman" w:cstheme="minorHAnsi"/>
          <w:sz w:val="18"/>
          <w:szCs w:val="18"/>
          <w:lang w:eastAsia="pt-BR"/>
        </w:rPr>
      </w:pPr>
    </w:p>
    <w:p w:rsidR="00ED378B" w:rsidRDefault="00ED378B" w:rsidP="00A02A58">
      <w:pPr>
        <w:spacing w:after="120"/>
        <w:jc w:val="both"/>
        <w:rPr>
          <w:rFonts w:eastAsia="Times New Roman" w:cstheme="minorHAnsi"/>
          <w:sz w:val="18"/>
          <w:szCs w:val="18"/>
          <w:lang w:eastAsia="pt-BR"/>
        </w:rPr>
      </w:pPr>
    </w:p>
    <w:p w:rsidR="00ED378B" w:rsidRPr="00FE2631" w:rsidRDefault="00ED378B" w:rsidP="00A02A58">
      <w:pPr>
        <w:spacing w:after="120"/>
        <w:jc w:val="both"/>
        <w:rPr>
          <w:rFonts w:eastAsia="Times New Roman" w:cstheme="minorHAnsi"/>
          <w:sz w:val="18"/>
          <w:szCs w:val="18"/>
          <w:lang w:eastAsia="pt-BR"/>
        </w:rPr>
      </w:pPr>
    </w:p>
    <w:p w:rsidR="005F29F8" w:rsidRDefault="00A02A58" w:rsidP="00A02A58">
      <w:pPr>
        <w:ind w:firstLine="708"/>
        <w:jc w:val="both"/>
        <w:rPr>
          <w:rFonts w:cstheme="minorHAnsi"/>
        </w:rPr>
      </w:pPr>
      <w:r w:rsidRPr="00563347">
        <w:rPr>
          <w:rFonts w:eastAsia="Times New Roman" w:cstheme="minorHAnsi"/>
          <w:lang w:eastAsia="pt-BR"/>
        </w:rPr>
        <w:t xml:space="preserve">Vimos, através deste, em relação à </w:t>
      </w:r>
      <w:r w:rsidR="007C1B04" w:rsidRPr="007C1B04">
        <w:rPr>
          <w:rFonts w:eastAsia="Times New Roman" w:cstheme="minorHAnsi"/>
          <w:lang w:eastAsia="pt-BR"/>
        </w:rPr>
        <w:t>CONCORRÊNCIA N° 004/2021</w:t>
      </w:r>
      <w:r w:rsidRPr="00563347">
        <w:rPr>
          <w:rFonts w:eastAsia="Times New Roman" w:cstheme="minorHAnsi"/>
          <w:lang w:eastAsia="pt-BR"/>
        </w:rPr>
        <w:t xml:space="preserve">, cujo objeto é </w:t>
      </w:r>
      <w:r w:rsidRPr="00563347">
        <w:rPr>
          <w:rFonts w:cstheme="minorHAnsi"/>
          <w:b/>
        </w:rPr>
        <w:t>“</w:t>
      </w:r>
      <w:r w:rsidR="007C1B04" w:rsidRPr="007C1B04">
        <w:rPr>
          <w:rFonts w:cstheme="minorHAnsi"/>
          <w:b/>
        </w:rPr>
        <w:t>CONTRATAÇÃO DE EMPRESA ESPECIALIZADA PARA PRESTAÇÃO DE SERVIÇOS DE INSTALAÇÃO DE SISTEMA DE ILUMINAÇÃO PÚBLICA TIPO LED NA PRAÇA DAS BANDEIRAS, PRAÇA DA GRUTA, ÁREA DE LAZER DO JARDIM TAMOIOS, PRAÇA DO BAIRRO, PRAÇA ELIZABETH DO AMARAL LUIZ, PRAÇA JARDIM POPULAR II, PRAÇA VER. LAURINDO FERREIRA FILHO, PRAÇA DA IGREJA SANTA ÂNGELA E PRAÇA DA IGREJA SÃO SEBASTIÃO NESTA CIDADE, CONFORME DESCRITO NO PROJETO BÁSICO, NO MEMORIAL DESCRITIVO, NA PLANILHA DE QUANTITATIVOS E NOS DEMAIS ANEXOS, QUE FAZEM PARTE INTEGRANTE DO PRESENTE EDITAL</w:t>
      </w:r>
      <w:r w:rsidRPr="00563347">
        <w:rPr>
          <w:rFonts w:cstheme="minorHAnsi"/>
          <w:b/>
        </w:rPr>
        <w:t xml:space="preserve">”, </w:t>
      </w:r>
      <w:r>
        <w:rPr>
          <w:rFonts w:cstheme="minorHAnsi"/>
        </w:rPr>
        <w:t>comunicar o que segue:</w:t>
      </w:r>
    </w:p>
    <w:p w:rsidR="00A02A58" w:rsidRDefault="00ED378B" w:rsidP="00A02A58">
      <w:pPr>
        <w:ind w:firstLine="708"/>
        <w:jc w:val="both"/>
      </w:pPr>
      <w:r>
        <w:t xml:space="preserve"> Tendo em vista a necessidade de adaptações técnicas no instrumento convocatório e seus anexos, a abertura do certame, designada para o dia </w:t>
      </w:r>
      <w:r w:rsidR="007C1B04">
        <w:t>16</w:t>
      </w:r>
      <w:r>
        <w:t xml:space="preserve"> de </w:t>
      </w:r>
      <w:r w:rsidR="007C1B04">
        <w:t>julho</w:t>
      </w:r>
      <w:bookmarkStart w:id="0" w:name="_GoBack"/>
      <w:bookmarkEnd w:id="0"/>
      <w:r>
        <w:t xml:space="preserve"> de 2021, às 10:30 horas, fica suspensa.</w:t>
      </w:r>
    </w:p>
    <w:p w:rsidR="00ED378B" w:rsidRDefault="00ED378B" w:rsidP="00A02A58">
      <w:pPr>
        <w:ind w:firstLine="708"/>
        <w:jc w:val="both"/>
        <w:rPr>
          <w:b/>
        </w:rPr>
      </w:pPr>
      <w:r>
        <w:t>Informações acerca do novo edital serão disponibilizadas oportunamente.</w:t>
      </w:r>
    </w:p>
    <w:p w:rsidR="00A02A58" w:rsidRDefault="00A02A58" w:rsidP="00A02A58">
      <w:pPr>
        <w:ind w:firstLine="708"/>
        <w:jc w:val="both"/>
        <w:rPr>
          <w:b/>
        </w:rPr>
      </w:pPr>
    </w:p>
    <w:p w:rsidR="00A02A58" w:rsidRDefault="00A02A58" w:rsidP="00A02A58">
      <w:pPr>
        <w:ind w:firstLine="708"/>
        <w:jc w:val="center"/>
      </w:pPr>
      <w:r w:rsidRPr="00A02A58">
        <w:t>Era o que tínhamos a comunicar.</w:t>
      </w:r>
    </w:p>
    <w:p w:rsidR="00A02A58" w:rsidRDefault="00A02A58" w:rsidP="00A02A58">
      <w:pPr>
        <w:ind w:firstLine="708"/>
        <w:jc w:val="center"/>
      </w:pPr>
    </w:p>
    <w:p w:rsidR="00A02A58" w:rsidRDefault="00A02A58" w:rsidP="00A02A58">
      <w:pPr>
        <w:ind w:firstLine="708"/>
        <w:jc w:val="center"/>
      </w:pPr>
    </w:p>
    <w:p w:rsidR="00A02A58" w:rsidRPr="00A02A58" w:rsidRDefault="00A02A58" w:rsidP="00A02A58">
      <w:pPr>
        <w:spacing w:after="0" w:line="240" w:lineRule="auto"/>
        <w:jc w:val="center"/>
        <w:rPr>
          <w:b/>
        </w:rPr>
      </w:pPr>
      <w:r w:rsidRPr="00A02A58">
        <w:rPr>
          <w:b/>
        </w:rPr>
        <w:t>ARIANE SOARES DE SOUZA</w:t>
      </w:r>
    </w:p>
    <w:p w:rsidR="00A02A58" w:rsidRDefault="00A02A58" w:rsidP="00A02A58">
      <w:pPr>
        <w:spacing w:after="0" w:line="240" w:lineRule="auto"/>
        <w:jc w:val="center"/>
      </w:pPr>
      <w:r>
        <w:t>Comissão Permanente de Licitações</w:t>
      </w:r>
    </w:p>
    <w:p w:rsidR="00A02A58" w:rsidRPr="00A02A58" w:rsidRDefault="00A02A58" w:rsidP="00A02A58">
      <w:pPr>
        <w:spacing w:after="0" w:line="240" w:lineRule="auto"/>
        <w:jc w:val="center"/>
      </w:pPr>
      <w:r>
        <w:t>Presidente</w:t>
      </w:r>
    </w:p>
    <w:sectPr w:rsidR="00A02A58" w:rsidRPr="00A02A5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58" w:rsidRDefault="00A02A58" w:rsidP="00A02A58">
      <w:pPr>
        <w:spacing w:after="0" w:line="240" w:lineRule="auto"/>
      </w:pPr>
      <w:r>
        <w:separator/>
      </w:r>
    </w:p>
  </w:endnote>
  <w:endnote w:type="continuationSeparator" w:id="0">
    <w:p w:rsidR="00A02A58" w:rsidRDefault="00A02A58" w:rsidP="00A0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58" w:rsidRDefault="00A02A58" w:rsidP="00A02A58">
      <w:pPr>
        <w:spacing w:after="0" w:line="240" w:lineRule="auto"/>
      </w:pPr>
      <w:r>
        <w:separator/>
      </w:r>
    </w:p>
  </w:footnote>
  <w:footnote w:type="continuationSeparator" w:id="0">
    <w:p w:rsidR="00A02A58" w:rsidRDefault="00A02A58" w:rsidP="00A02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58" w:rsidRDefault="00A02A58" w:rsidP="00A02A58">
    <w:pPr>
      <w:pStyle w:val="Cabealho"/>
      <w:jc w:val="center"/>
      <w:rPr>
        <w:smallCaps/>
        <w:color w:val="000000"/>
        <w:sz w:val="34"/>
        <w:szCs w:val="34"/>
      </w:rPr>
    </w:pPr>
    <w:r>
      <w:rPr>
        <w:smallCaps/>
        <w:noProof/>
        <w:color w:val="000000"/>
        <w:sz w:val="34"/>
        <w:szCs w:val="34"/>
        <w:lang w:eastAsia="pt-BR"/>
      </w:rPr>
      <w:drawing>
        <wp:anchor distT="0" distB="0" distL="114300" distR="114300" simplePos="0" relativeHeight="251660288" behindDoc="1" locked="0" layoutInCell="1" allowOverlap="1">
          <wp:simplePos x="0" y="0"/>
          <wp:positionH relativeFrom="column">
            <wp:posOffset>5119370</wp:posOffset>
          </wp:positionH>
          <wp:positionV relativeFrom="paragraph">
            <wp:posOffset>-333375</wp:posOffset>
          </wp:positionV>
          <wp:extent cx="1063625" cy="962025"/>
          <wp:effectExtent l="0" t="0" r="3175" b="9525"/>
          <wp:wrapNone/>
          <wp:docPr id="1" name="Imagem 1"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RIMBO"/>
                  <pic:cNvPicPr>
                    <a:picLocks noChangeAspect="1" noChangeArrowheads="1"/>
                  </pic:cNvPicPr>
                </pic:nvPicPr>
                <pic:blipFill>
                  <a:blip r:embed="rId1">
                    <a:lum bright="-20000" contrast="60000"/>
                    <a:extLst>
                      <a:ext uri="{28A0092B-C50C-407E-A947-70E740481C1C}">
                        <a14:useLocalDpi xmlns:a14="http://schemas.microsoft.com/office/drawing/2010/main" val="0"/>
                      </a:ext>
                    </a:extLst>
                  </a:blip>
                  <a:srcRect/>
                  <a:stretch>
                    <a:fillRect/>
                  </a:stretch>
                </pic:blipFill>
                <pic:spPr bwMode="auto">
                  <a:xfrm>
                    <a:off x="0" y="0"/>
                    <a:ext cx="1063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noProof/>
        <w:color w:val="000000"/>
        <w:sz w:val="34"/>
        <w:szCs w:val="34"/>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-361950</wp:posOffset>
          </wp:positionV>
          <wp:extent cx="895985" cy="828675"/>
          <wp:effectExtent l="0" t="0" r="0"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A02A58" w:rsidRDefault="00A02A58" w:rsidP="00A02A58">
    <w:pPr>
      <w:pStyle w:val="Cabealho"/>
      <w:jc w:val="center"/>
      <w:rPr>
        <w:smallCaps/>
        <w:color w:val="000000"/>
        <w:sz w:val="34"/>
        <w:szCs w:val="34"/>
      </w:rPr>
    </w:pPr>
  </w:p>
  <w:p w:rsidR="00A02A58" w:rsidRPr="00A02A58" w:rsidRDefault="00A02A58" w:rsidP="00A02A58">
    <w:pPr>
      <w:pStyle w:val="Cabealho"/>
      <w:jc w:val="center"/>
      <w:rPr>
        <w:smallCaps/>
        <w:color w:val="000000"/>
        <w:sz w:val="32"/>
        <w:szCs w:val="32"/>
      </w:rPr>
    </w:pPr>
    <w:r w:rsidRPr="00A02A58">
      <w:rPr>
        <w:smallCaps/>
        <w:color w:val="000000"/>
        <w:sz w:val="32"/>
        <w:szCs w:val="32"/>
      </w:rPr>
      <w:t>Prefeitura Municipal de Araraquara</w:t>
    </w:r>
  </w:p>
  <w:p w:rsidR="00A02A58" w:rsidRPr="00A02A58" w:rsidRDefault="00A02A58" w:rsidP="00A02A58">
    <w:pPr>
      <w:keepNext/>
      <w:widowControl w:val="0"/>
      <w:tabs>
        <w:tab w:val="left" w:pos="708"/>
      </w:tabs>
      <w:spacing w:after="0" w:line="240" w:lineRule="auto"/>
      <w:jc w:val="center"/>
      <w:outlineLvl w:val="3"/>
      <w:rPr>
        <w:rFonts w:ascii="Arial" w:hAnsi="Arial" w:cs="Arial"/>
        <w:b/>
        <w:bCs/>
        <w:color w:val="000080"/>
        <w:sz w:val="18"/>
        <w:szCs w:val="18"/>
      </w:rPr>
    </w:pPr>
    <w:r w:rsidRPr="00A02A58">
      <w:rPr>
        <w:rFonts w:ascii="Arial" w:hAnsi="Arial" w:cs="Arial"/>
        <w:b/>
        <w:bCs/>
        <w:color w:val="000080"/>
        <w:sz w:val="18"/>
        <w:szCs w:val="18"/>
      </w:rPr>
      <w:t>SECRETARIA MUNICIPAL DE ADMINISTRAÇÃO</w:t>
    </w:r>
  </w:p>
  <w:p w:rsidR="00A02A58" w:rsidRPr="00A02A58" w:rsidRDefault="00A02A58" w:rsidP="00A02A58">
    <w:pPr>
      <w:tabs>
        <w:tab w:val="center" w:pos="4419"/>
        <w:tab w:val="right" w:pos="8838"/>
      </w:tabs>
      <w:spacing w:after="0" w:line="240" w:lineRule="auto"/>
      <w:jc w:val="center"/>
      <w:rPr>
        <w:rFonts w:ascii="Arial" w:hAnsi="Arial" w:cs="Arial"/>
        <w:b/>
        <w:color w:val="000080"/>
        <w:sz w:val="18"/>
        <w:szCs w:val="18"/>
      </w:rPr>
    </w:pPr>
    <w:r w:rsidRPr="00A02A58">
      <w:rPr>
        <w:rFonts w:ascii="Arial" w:hAnsi="Arial" w:cs="Arial"/>
        <w:b/>
        <w:color w:val="000080"/>
        <w:sz w:val="18"/>
        <w:szCs w:val="18"/>
      </w:rPr>
      <w:t xml:space="preserve">GERÊNCIA DE LICITAÇÃO </w:t>
    </w:r>
  </w:p>
  <w:p w:rsidR="00A02A58" w:rsidRPr="00A02A58" w:rsidRDefault="00A02A58" w:rsidP="00A02A58">
    <w:pPr>
      <w:spacing w:after="0" w:line="240" w:lineRule="auto"/>
      <w:jc w:val="center"/>
      <w:rPr>
        <w:rFonts w:ascii="Arial" w:hAnsi="Arial" w:cs="Arial"/>
        <w:b/>
        <w:color w:val="000080"/>
        <w:sz w:val="18"/>
        <w:szCs w:val="18"/>
      </w:rPr>
    </w:pPr>
    <w:r w:rsidRPr="00A02A58">
      <w:rPr>
        <w:rFonts w:ascii="Arial" w:hAnsi="Arial" w:cs="Arial"/>
        <w:b/>
        <w:color w:val="000080"/>
        <w:sz w:val="18"/>
        <w:szCs w:val="18"/>
      </w:rPr>
      <w:t xml:space="preserve">Paço Municipal – Rua São Bento, 840 – centro – Cep.14.801.901 – Fone: (16) 3301-5116     </w:t>
    </w:r>
  </w:p>
  <w:p w:rsidR="00A02A58" w:rsidRPr="00A02A58" w:rsidRDefault="00A02A58" w:rsidP="00A02A58">
    <w:pPr>
      <w:spacing w:after="0" w:line="240" w:lineRule="auto"/>
      <w:jc w:val="center"/>
      <w:rPr>
        <w:sz w:val="18"/>
        <w:szCs w:val="18"/>
      </w:rPr>
    </w:pPr>
    <w:r w:rsidRPr="00A02A58">
      <w:rPr>
        <w:rFonts w:ascii="Arial" w:hAnsi="Arial" w:cs="Arial"/>
        <w:b/>
        <w:color w:val="000080"/>
        <w:sz w:val="18"/>
        <w:szCs w:val="18"/>
      </w:rPr>
      <w:t xml:space="preserve">Site: </w:t>
    </w:r>
    <w:hyperlink r:id="rId3" w:history="1">
      <w:proofErr w:type="gramStart"/>
      <w:r w:rsidRPr="00A02A58">
        <w:rPr>
          <w:rStyle w:val="Hyperlink"/>
          <w:rFonts w:ascii="Arial" w:hAnsi="Arial" w:cs="Arial"/>
          <w:sz w:val="18"/>
          <w:szCs w:val="18"/>
        </w:rPr>
        <w:t>http://www.araraquara.sp.gov.br/transparencia-gestao-e-financas/portal-da-transparencia-gestao-e-financas</w:t>
      </w:r>
    </w:hyperlink>
    <w:r w:rsidRPr="00A02A58">
      <w:rPr>
        <w:rFonts w:ascii="Arial" w:hAnsi="Arial" w:cs="Arial"/>
        <w:sz w:val="18"/>
        <w:szCs w:val="18"/>
      </w:rPr>
      <w:t xml:space="preserve">  </w:t>
    </w:r>
    <w:r w:rsidRPr="00A02A58">
      <w:rPr>
        <w:rFonts w:ascii="Arial" w:hAnsi="Arial" w:cs="Arial"/>
        <w:b/>
        <w:color w:val="000080"/>
        <w:sz w:val="18"/>
        <w:szCs w:val="18"/>
      </w:rPr>
      <w:t>E-mail</w:t>
    </w:r>
    <w:proofErr w:type="gramEnd"/>
    <w:r w:rsidRPr="00A02A58">
      <w:rPr>
        <w:rFonts w:ascii="Arial" w:hAnsi="Arial" w:cs="Arial"/>
        <w:b/>
        <w:color w:val="000080"/>
        <w:sz w:val="18"/>
        <w:szCs w:val="18"/>
      </w:rPr>
      <w:t xml:space="preserve">: </w:t>
    </w:r>
    <w:hyperlink r:id="rId4" w:history="1">
      <w:r w:rsidRPr="00A02A58">
        <w:rPr>
          <w:rStyle w:val="Hyperlink"/>
          <w:rFonts w:ascii="Arial" w:hAnsi="Arial" w:cs="Arial"/>
          <w:sz w:val="18"/>
          <w:szCs w:val="18"/>
        </w:rPr>
        <w:t>edital@araraquara.sp.gov.br</w:t>
      </w:r>
    </w:hyperlink>
    <w:r w:rsidRPr="00A02A58">
      <w:rPr>
        <w:rFonts w:ascii="Arial" w:hAnsi="Arial" w:cs="Arial"/>
        <w:b/>
        <w:color w:val="000080"/>
        <w:sz w:val="18"/>
        <w:szCs w:val="18"/>
      </w:rPr>
      <w:t>.</w:t>
    </w:r>
  </w:p>
  <w:p w:rsidR="00A02A58" w:rsidRDefault="00A02A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F8"/>
    <w:rsid w:val="000255B7"/>
    <w:rsid w:val="001507A7"/>
    <w:rsid w:val="00221F61"/>
    <w:rsid w:val="005F29F8"/>
    <w:rsid w:val="007C1B04"/>
    <w:rsid w:val="008F38AE"/>
    <w:rsid w:val="00A02A58"/>
    <w:rsid w:val="00B371AE"/>
    <w:rsid w:val="00DF2F30"/>
    <w:rsid w:val="00E16309"/>
    <w:rsid w:val="00ED378B"/>
    <w:rsid w:val="00F200C3"/>
    <w:rsid w:val="00F44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1AB98D2-FB7A-427D-8906-7992ADC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F29F8"/>
    <w:rPr>
      <w:color w:val="0563C1" w:themeColor="hyperlink"/>
      <w:u w:val="single"/>
    </w:rPr>
  </w:style>
  <w:style w:type="paragraph" w:styleId="Cabealho">
    <w:name w:val="header"/>
    <w:basedOn w:val="Normal"/>
    <w:link w:val="CabealhoChar"/>
    <w:uiPriority w:val="99"/>
    <w:unhideWhenUsed/>
    <w:rsid w:val="00A02A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A58"/>
  </w:style>
  <w:style w:type="paragraph" w:styleId="Rodap">
    <w:name w:val="footer"/>
    <w:basedOn w:val="Normal"/>
    <w:link w:val="RodapChar"/>
    <w:uiPriority w:val="99"/>
    <w:unhideWhenUsed/>
    <w:rsid w:val="00A02A58"/>
    <w:pPr>
      <w:tabs>
        <w:tab w:val="center" w:pos="4252"/>
        <w:tab w:val="right" w:pos="8504"/>
      </w:tabs>
      <w:spacing w:after="0" w:line="240" w:lineRule="auto"/>
    </w:pPr>
  </w:style>
  <w:style w:type="character" w:customStyle="1" w:styleId="RodapChar">
    <w:name w:val="Rodapé Char"/>
    <w:basedOn w:val="Fontepargpadro"/>
    <w:link w:val="Rodap"/>
    <w:uiPriority w:val="99"/>
    <w:rsid w:val="00A0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raraquara.sp.gov.br/transparencia-gestao-e-financas/portal-da-transparencia-gestao-e-financas"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edital@araraquar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3</cp:revision>
  <dcterms:created xsi:type="dcterms:W3CDTF">2021-06-25T13:29:00Z</dcterms:created>
  <dcterms:modified xsi:type="dcterms:W3CDTF">2021-06-25T13:32:00Z</dcterms:modified>
</cp:coreProperties>
</file>