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066E" w:rsidRPr="00932110" w:rsidRDefault="0073066E" w:rsidP="0073066E">
      <w:pPr>
        <w:pStyle w:val="Default"/>
        <w:ind w:left="993"/>
        <w:jc w:val="both"/>
        <w:rPr>
          <w:rFonts w:ascii="Verdana" w:hAnsi="Verdana"/>
          <w:sz w:val="18"/>
          <w:szCs w:val="18"/>
        </w:rPr>
      </w:pPr>
    </w:p>
    <w:p w:rsidR="00A26363" w:rsidRPr="008E4573" w:rsidRDefault="00DE1DF8" w:rsidP="00A26363">
      <w:pPr>
        <w:shd w:val="clear" w:color="auto" w:fill="D9D9D9" w:themeFill="background1" w:themeFillShade="D9"/>
        <w:ind w:left="1134"/>
        <w:jc w:val="center"/>
        <w:rPr>
          <w:rFonts w:ascii="Verdana" w:hAnsi="Verdana"/>
          <w:b/>
          <w:i/>
          <w:sz w:val="40"/>
          <w:szCs w:val="40"/>
        </w:rPr>
      </w:pPr>
      <w:r w:rsidRPr="008E4573">
        <w:rPr>
          <w:rFonts w:ascii="Verdana" w:hAnsi="Verdana"/>
          <w:b/>
          <w:i/>
          <w:sz w:val="40"/>
          <w:szCs w:val="40"/>
        </w:rPr>
        <w:t>COMUNICADO</w:t>
      </w:r>
    </w:p>
    <w:p w:rsidR="00A26363" w:rsidRDefault="00A26363" w:rsidP="00F7677F">
      <w:pPr>
        <w:ind w:left="1134"/>
        <w:jc w:val="center"/>
        <w:rPr>
          <w:rFonts w:ascii="Verdana" w:hAnsi="Verdana"/>
          <w:b/>
          <w:sz w:val="18"/>
          <w:szCs w:val="18"/>
        </w:rPr>
      </w:pPr>
    </w:p>
    <w:p w:rsidR="004918D9" w:rsidRPr="004918D9" w:rsidRDefault="004918D9" w:rsidP="004918D9">
      <w:pPr>
        <w:ind w:left="993"/>
        <w:jc w:val="center"/>
        <w:rPr>
          <w:rFonts w:ascii="Verdana" w:hAnsi="Verdana"/>
          <w:b/>
          <w:sz w:val="18"/>
          <w:szCs w:val="18"/>
        </w:rPr>
      </w:pPr>
      <w:r w:rsidRPr="004918D9">
        <w:rPr>
          <w:rFonts w:ascii="Verdana" w:hAnsi="Verdana"/>
          <w:b/>
          <w:sz w:val="18"/>
          <w:szCs w:val="18"/>
        </w:rPr>
        <w:t xml:space="preserve">“EDITAL DE TOMADA DE PREÇOS N° 002/2021”  </w:t>
      </w:r>
    </w:p>
    <w:p w:rsidR="004918D9" w:rsidRPr="004918D9" w:rsidRDefault="004918D9" w:rsidP="004918D9">
      <w:pPr>
        <w:ind w:left="993"/>
        <w:jc w:val="center"/>
        <w:rPr>
          <w:rFonts w:ascii="Verdana" w:hAnsi="Verdana"/>
          <w:b/>
          <w:sz w:val="18"/>
          <w:szCs w:val="18"/>
        </w:rPr>
      </w:pPr>
      <w:r w:rsidRPr="004918D9">
        <w:rPr>
          <w:rFonts w:ascii="Verdana" w:hAnsi="Verdana"/>
          <w:b/>
          <w:sz w:val="18"/>
          <w:szCs w:val="18"/>
        </w:rPr>
        <w:t xml:space="preserve"> “DE: 12 de </w:t>
      </w:r>
      <w:proofErr w:type="gramStart"/>
      <w:r w:rsidRPr="004918D9">
        <w:rPr>
          <w:rFonts w:ascii="Verdana" w:hAnsi="Verdana"/>
          <w:b/>
          <w:sz w:val="18"/>
          <w:szCs w:val="18"/>
        </w:rPr>
        <w:t>MARÇO</w:t>
      </w:r>
      <w:proofErr w:type="gramEnd"/>
      <w:r w:rsidRPr="004918D9">
        <w:rPr>
          <w:rFonts w:ascii="Verdana" w:hAnsi="Verdana"/>
          <w:b/>
          <w:sz w:val="18"/>
          <w:szCs w:val="18"/>
        </w:rPr>
        <w:t xml:space="preserve"> de 2.021”</w:t>
      </w:r>
    </w:p>
    <w:p w:rsidR="004918D9" w:rsidRPr="004918D9" w:rsidRDefault="004918D9" w:rsidP="004918D9">
      <w:pPr>
        <w:ind w:left="993"/>
        <w:jc w:val="center"/>
        <w:rPr>
          <w:rFonts w:ascii="Verdana" w:hAnsi="Verdana"/>
          <w:b/>
          <w:sz w:val="18"/>
          <w:szCs w:val="18"/>
        </w:rPr>
      </w:pPr>
      <w:r w:rsidRPr="004918D9">
        <w:rPr>
          <w:rFonts w:ascii="Verdana" w:hAnsi="Verdana"/>
          <w:b/>
          <w:sz w:val="18"/>
          <w:szCs w:val="18"/>
        </w:rPr>
        <w:t>TIPO: MENOR PREÇO GLOBAL</w:t>
      </w:r>
    </w:p>
    <w:p w:rsidR="00F7677F" w:rsidRPr="00932110" w:rsidRDefault="00F7677F" w:rsidP="00F7677F">
      <w:pPr>
        <w:ind w:left="993"/>
        <w:jc w:val="center"/>
        <w:rPr>
          <w:rFonts w:ascii="Verdana" w:hAnsi="Verdana"/>
          <w:b/>
          <w:sz w:val="18"/>
          <w:szCs w:val="18"/>
        </w:rPr>
      </w:pPr>
      <w:r w:rsidRPr="00932110">
        <w:rPr>
          <w:rFonts w:ascii="Verdana" w:hAnsi="Verdana"/>
          <w:b/>
          <w:sz w:val="18"/>
          <w:szCs w:val="18"/>
        </w:rPr>
        <w:t>”</w:t>
      </w:r>
    </w:p>
    <w:p w:rsidR="00F7677F" w:rsidRDefault="00F7677F" w:rsidP="00F7677F">
      <w:pPr>
        <w:pStyle w:val="Default"/>
        <w:ind w:left="993"/>
        <w:jc w:val="center"/>
        <w:rPr>
          <w:rFonts w:ascii="Verdana" w:hAnsi="Verdana"/>
          <w:sz w:val="18"/>
          <w:szCs w:val="18"/>
        </w:rPr>
      </w:pPr>
    </w:p>
    <w:p w:rsidR="006003A2" w:rsidRDefault="006003A2" w:rsidP="00F7677F">
      <w:pPr>
        <w:pStyle w:val="Default"/>
        <w:ind w:left="993"/>
        <w:jc w:val="center"/>
        <w:rPr>
          <w:rFonts w:ascii="Verdana" w:hAnsi="Verdana"/>
          <w:sz w:val="18"/>
          <w:szCs w:val="18"/>
        </w:rPr>
      </w:pPr>
    </w:p>
    <w:p w:rsidR="00034936" w:rsidRDefault="00034936" w:rsidP="00F7677F">
      <w:pPr>
        <w:pStyle w:val="Default"/>
        <w:ind w:left="993"/>
        <w:jc w:val="center"/>
        <w:rPr>
          <w:rFonts w:ascii="Verdana" w:hAnsi="Verdana"/>
          <w:sz w:val="18"/>
          <w:szCs w:val="18"/>
        </w:rPr>
      </w:pPr>
    </w:p>
    <w:p w:rsidR="00034936" w:rsidRDefault="00034936" w:rsidP="00034936">
      <w:pPr>
        <w:pStyle w:val="Default"/>
        <w:ind w:left="993"/>
        <w:jc w:val="right"/>
        <w:rPr>
          <w:rFonts w:ascii="Verdana" w:hAnsi="Verdana"/>
          <w:sz w:val="18"/>
          <w:szCs w:val="18"/>
        </w:rPr>
      </w:pPr>
      <w:r>
        <w:rPr>
          <w:rFonts w:ascii="Verdana" w:hAnsi="Verdana"/>
          <w:sz w:val="18"/>
          <w:szCs w:val="18"/>
        </w:rPr>
        <w:t xml:space="preserve">Araraquara, </w:t>
      </w:r>
      <w:r w:rsidR="004918D9">
        <w:rPr>
          <w:rFonts w:ascii="Verdana" w:hAnsi="Verdana"/>
          <w:sz w:val="18"/>
          <w:szCs w:val="18"/>
        </w:rPr>
        <w:t>23</w:t>
      </w:r>
      <w:r>
        <w:rPr>
          <w:rFonts w:ascii="Verdana" w:hAnsi="Verdana"/>
          <w:sz w:val="18"/>
          <w:szCs w:val="18"/>
        </w:rPr>
        <w:t xml:space="preserve"> de março de 2021.</w:t>
      </w:r>
    </w:p>
    <w:p w:rsidR="00034936" w:rsidRDefault="00034936" w:rsidP="00034936">
      <w:pPr>
        <w:pStyle w:val="Default"/>
        <w:ind w:left="993"/>
        <w:jc w:val="right"/>
        <w:rPr>
          <w:rFonts w:ascii="Verdana" w:hAnsi="Verdana"/>
          <w:sz w:val="18"/>
          <w:szCs w:val="18"/>
        </w:rPr>
      </w:pPr>
    </w:p>
    <w:p w:rsidR="00034936" w:rsidRDefault="00034936" w:rsidP="00F7677F">
      <w:pPr>
        <w:pStyle w:val="Default"/>
        <w:ind w:left="993"/>
        <w:jc w:val="center"/>
        <w:rPr>
          <w:rFonts w:ascii="Verdana" w:hAnsi="Verdana"/>
          <w:sz w:val="18"/>
          <w:szCs w:val="18"/>
        </w:rPr>
      </w:pPr>
    </w:p>
    <w:p w:rsidR="006003A2" w:rsidRDefault="006003A2" w:rsidP="00F7677F">
      <w:pPr>
        <w:pStyle w:val="Default"/>
        <w:ind w:left="993"/>
        <w:jc w:val="center"/>
        <w:rPr>
          <w:rFonts w:ascii="Verdana" w:hAnsi="Verdana"/>
          <w:sz w:val="18"/>
          <w:szCs w:val="18"/>
        </w:rPr>
      </w:pPr>
    </w:p>
    <w:p w:rsidR="006003A2" w:rsidRPr="00932110" w:rsidRDefault="006003A2" w:rsidP="00F7677F">
      <w:pPr>
        <w:pStyle w:val="Default"/>
        <w:ind w:left="993"/>
        <w:jc w:val="center"/>
        <w:rPr>
          <w:rFonts w:ascii="Verdana" w:hAnsi="Verdana"/>
          <w:sz w:val="18"/>
          <w:szCs w:val="18"/>
        </w:rPr>
      </w:pPr>
    </w:p>
    <w:p w:rsidR="00F7677F" w:rsidRPr="00932110" w:rsidRDefault="00F7677F" w:rsidP="00F7677F">
      <w:pPr>
        <w:ind w:left="993"/>
        <w:jc w:val="both"/>
        <w:rPr>
          <w:rFonts w:ascii="Verdana" w:hAnsi="Verdana" w:cs="Arial"/>
          <w:b/>
          <w:sz w:val="18"/>
          <w:szCs w:val="18"/>
        </w:rPr>
      </w:pPr>
      <w:r w:rsidRPr="00932110">
        <w:rPr>
          <w:rFonts w:ascii="Verdana" w:hAnsi="Verdana" w:cs="Arial"/>
          <w:b/>
          <w:sz w:val="18"/>
          <w:szCs w:val="18"/>
        </w:rPr>
        <w:t xml:space="preserve">OBJETO: </w:t>
      </w:r>
      <w:r w:rsidRPr="00932110">
        <w:rPr>
          <w:rFonts w:ascii="Verdana" w:hAnsi="Verdana" w:cs="Arial"/>
          <w:sz w:val="18"/>
          <w:szCs w:val="18"/>
        </w:rPr>
        <w:t>“</w:t>
      </w:r>
      <w:r w:rsidR="004918D9" w:rsidRPr="004918D9">
        <w:rPr>
          <w:rFonts w:ascii="Verdana" w:hAnsi="Verdana" w:cs="Arial"/>
          <w:b/>
          <w:sz w:val="18"/>
          <w:szCs w:val="18"/>
        </w:rPr>
        <w:t>CONTRATAÇÃO DE EMPRESA ESPECIALIZADA PARA CONSTRUÇÃO DE INFRAESTRUTURA DE GALERIA DE ÁGUAS PLUVIAIS E PAVIMENTAÇÃO ASFÁLTICA, COM FORNECIMENTO DE MÃO DE OBRA, MATERIAIS, MÁQUINAS E EQUIPAMENTOS, CONFORME MEMORIAL DESCRITIVO E DEMAIS ANEXOS QUE FAZEM PARTE DO PRESENTE EDITAL</w:t>
      </w:r>
      <w:r w:rsidRPr="00932110">
        <w:rPr>
          <w:rFonts w:ascii="Verdana" w:hAnsi="Verdana" w:cs="Arial"/>
          <w:b/>
          <w:sz w:val="18"/>
          <w:szCs w:val="18"/>
        </w:rPr>
        <w:t>. ”</w:t>
      </w:r>
    </w:p>
    <w:p w:rsidR="00F7677F" w:rsidRPr="00932110" w:rsidRDefault="00F7677F" w:rsidP="0073066E">
      <w:pPr>
        <w:pStyle w:val="Default"/>
        <w:ind w:left="993"/>
        <w:jc w:val="both"/>
        <w:rPr>
          <w:rFonts w:ascii="Verdana" w:hAnsi="Verdana"/>
          <w:sz w:val="18"/>
          <w:szCs w:val="18"/>
        </w:rPr>
      </w:pPr>
    </w:p>
    <w:p w:rsidR="00F7677F" w:rsidRPr="00932110" w:rsidRDefault="00F7677F" w:rsidP="0073066E">
      <w:pPr>
        <w:pStyle w:val="Default"/>
        <w:ind w:left="993"/>
        <w:jc w:val="both"/>
        <w:rPr>
          <w:rFonts w:ascii="Verdana" w:hAnsi="Verdana"/>
          <w:sz w:val="18"/>
          <w:szCs w:val="18"/>
        </w:rPr>
      </w:pPr>
    </w:p>
    <w:p w:rsidR="00F7677F" w:rsidRDefault="00F7677F" w:rsidP="00F7677F">
      <w:pPr>
        <w:pStyle w:val="Default"/>
        <w:ind w:left="993" w:firstLine="1842"/>
        <w:jc w:val="both"/>
        <w:rPr>
          <w:rFonts w:ascii="Verdana" w:hAnsi="Verdana"/>
          <w:sz w:val="18"/>
          <w:szCs w:val="18"/>
        </w:rPr>
      </w:pPr>
      <w:r w:rsidRPr="00932110">
        <w:rPr>
          <w:rFonts w:ascii="Verdana" w:hAnsi="Verdana"/>
          <w:sz w:val="18"/>
          <w:szCs w:val="18"/>
        </w:rPr>
        <w:t>Vimos, através deste</w:t>
      </w:r>
      <w:r w:rsidR="004918D9">
        <w:rPr>
          <w:rFonts w:ascii="Verdana" w:hAnsi="Verdana"/>
          <w:sz w:val="18"/>
          <w:szCs w:val="18"/>
        </w:rPr>
        <w:t>,</w:t>
      </w:r>
      <w:r w:rsidR="00DE1DF8">
        <w:rPr>
          <w:rFonts w:ascii="Verdana" w:hAnsi="Verdana"/>
          <w:sz w:val="18"/>
          <w:szCs w:val="18"/>
        </w:rPr>
        <w:t xml:space="preserve"> </w:t>
      </w:r>
      <w:r w:rsidR="002F334B">
        <w:rPr>
          <w:rFonts w:ascii="Verdana" w:hAnsi="Verdana"/>
          <w:sz w:val="18"/>
          <w:szCs w:val="18"/>
        </w:rPr>
        <w:t>comunicar</w:t>
      </w:r>
      <w:r w:rsidR="00DE1DF8">
        <w:rPr>
          <w:rFonts w:ascii="Verdana" w:hAnsi="Verdana"/>
          <w:sz w:val="18"/>
          <w:szCs w:val="18"/>
        </w:rPr>
        <w:t xml:space="preserve"> </w:t>
      </w:r>
      <w:r w:rsidR="002F334B">
        <w:rPr>
          <w:rFonts w:ascii="Verdana" w:hAnsi="Verdana"/>
          <w:sz w:val="18"/>
          <w:szCs w:val="18"/>
        </w:rPr>
        <w:t xml:space="preserve">que a data de abertura do certame que estava agendada para às 10:30 horas do dia </w:t>
      </w:r>
      <w:r w:rsidR="004918D9">
        <w:rPr>
          <w:rFonts w:ascii="Verdana" w:hAnsi="Verdana"/>
          <w:sz w:val="18"/>
          <w:szCs w:val="18"/>
        </w:rPr>
        <w:t>31</w:t>
      </w:r>
      <w:r w:rsidR="002F334B">
        <w:rPr>
          <w:rFonts w:ascii="Verdana" w:hAnsi="Verdana"/>
          <w:sz w:val="18"/>
          <w:szCs w:val="18"/>
        </w:rPr>
        <w:t xml:space="preserve"> de </w:t>
      </w:r>
      <w:r w:rsidR="004918D9">
        <w:rPr>
          <w:rFonts w:ascii="Verdana" w:hAnsi="Verdana"/>
          <w:sz w:val="18"/>
          <w:szCs w:val="18"/>
        </w:rPr>
        <w:t>março</w:t>
      </w:r>
      <w:r w:rsidR="002F334B">
        <w:rPr>
          <w:rFonts w:ascii="Verdana" w:hAnsi="Verdana"/>
          <w:sz w:val="18"/>
          <w:szCs w:val="18"/>
        </w:rPr>
        <w:t xml:space="preserve"> de 2.021, fica SUSPENSA para adaptações técnicas</w:t>
      </w:r>
      <w:r w:rsidR="004918D9">
        <w:rPr>
          <w:rFonts w:ascii="Verdana" w:hAnsi="Verdana"/>
          <w:sz w:val="18"/>
          <w:szCs w:val="18"/>
        </w:rPr>
        <w:t xml:space="preserve"> no edital</w:t>
      </w:r>
      <w:r w:rsidR="002F334B">
        <w:rPr>
          <w:rFonts w:ascii="Verdana" w:hAnsi="Verdana"/>
          <w:sz w:val="18"/>
          <w:szCs w:val="18"/>
        </w:rPr>
        <w:t>.</w:t>
      </w:r>
    </w:p>
    <w:p w:rsidR="004918D9" w:rsidRDefault="004918D9" w:rsidP="00F7677F">
      <w:pPr>
        <w:pStyle w:val="Default"/>
        <w:ind w:left="993" w:firstLine="1842"/>
        <w:jc w:val="both"/>
        <w:rPr>
          <w:rFonts w:ascii="Verdana" w:hAnsi="Verdana"/>
          <w:sz w:val="18"/>
          <w:szCs w:val="18"/>
        </w:rPr>
      </w:pPr>
    </w:p>
    <w:p w:rsidR="002F334B" w:rsidRDefault="004918D9" w:rsidP="00F7677F">
      <w:pPr>
        <w:pStyle w:val="Default"/>
        <w:ind w:left="993" w:firstLine="1842"/>
        <w:jc w:val="both"/>
        <w:rPr>
          <w:rFonts w:ascii="Verdana" w:hAnsi="Verdana"/>
          <w:sz w:val="18"/>
          <w:szCs w:val="18"/>
        </w:rPr>
      </w:pPr>
      <w:r>
        <w:rPr>
          <w:rFonts w:ascii="Verdana" w:hAnsi="Verdana"/>
          <w:sz w:val="18"/>
          <w:szCs w:val="18"/>
        </w:rPr>
        <w:t>Face ao exposto</w:t>
      </w:r>
      <w:r w:rsidR="008E4573">
        <w:rPr>
          <w:rFonts w:ascii="Verdana" w:hAnsi="Verdana"/>
          <w:sz w:val="18"/>
          <w:szCs w:val="18"/>
        </w:rPr>
        <w:t>,</w:t>
      </w:r>
      <w:r w:rsidR="002F334B">
        <w:rPr>
          <w:rFonts w:ascii="Verdana" w:hAnsi="Verdana"/>
          <w:sz w:val="18"/>
          <w:szCs w:val="18"/>
        </w:rPr>
        <w:t xml:space="preserve"> informamos que a nova data de abertura do certame será publicada no Diário Oficial, Jornal de grande circulação, jornal local, bem como será divulgado novo edital no site da Prefeitura do Município de Araraquara.</w:t>
      </w:r>
    </w:p>
    <w:p w:rsidR="00DE1DF8" w:rsidRDefault="00DE1DF8" w:rsidP="002F334B">
      <w:pPr>
        <w:pStyle w:val="Default"/>
        <w:ind w:left="993"/>
        <w:jc w:val="both"/>
        <w:rPr>
          <w:rFonts w:ascii="Verdana" w:hAnsi="Verdana"/>
          <w:sz w:val="18"/>
          <w:szCs w:val="18"/>
        </w:rPr>
      </w:pPr>
    </w:p>
    <w:p w:rsidR="0073066E" w:rsidRPr="00932110" w:rsidRDefault="0073066E" w:rsidP="0073066E">
      <w:pPr>
        <w:pStyle w:val="Default"/>
        <w:ind w:left="993"/>
        <w:jc w:val="both"/>
        <w:rPr>
          <w:rFonts w:ascii="Verdana" w:hAnsi="Verdana"/>
          <w:sz w:val="18"/>
          <w:szCs w:val="18"/>
        </w:rPr>
      </w:pPr>
    </w:p>
    <w:p w:rsidR="0073066E" w:rsidRPr="00932110" w:rsidRDefault="0073066E" w:rsidP="00932110">
      <w:pPr>
        <w:ind w:left="993"/>
        <w:jc w:val="center"/>
        <w:rPr>
          <w:rFonts w:ascii="Verdana" w:hAnsi="Verdana"/>
          <w:sz w:val="18"/>
          <w:szCs w:val="18"/>
        </w:rPr>
      </w:pPr>
    </w:p>
    <w:p w:rsidR="00932110" w:rsidRDefault="00932110" w:rsidP="00932110">
      <w:pPr>
        <w:ind w:left="993"/>
        <w:jc w:val="center"/>
        <w:rPr>
          <w:rFonts w:ascii="Verdana" w:hAnsi="Verdana"/>
          <w:sz w:val="18"/>
          <w:szCs w:val="18"/>
        </w:rPr>
      </w:pPr>
      <w:r w:rsidRPr="00932110">
        <w:rPr>
          <w:rFonts w:ascii="Verdana" w:hAnsi="Verdana"/>
          <w:sz w:val="18"/>
          <w:szCs w:val="18"/>
        </w:rPr>
        <w:t xml:space="preserve">Era o que tínhamos a </w:t>
      </w:r>
      <w:r w:rsidR="00DE1DF8">
        <w:rPr>
          <w:rFonts w:ascii="Verdana" w:hAnsi="Verdana"/>
          <w:sz w:val="18"/>
          <w:szCs w:val="18"/>
        </w:rPr>
        <w:t>comunicar</w:t>
      </w:r>
      <w:r w:rsidRPr="00932110">
        <w:rPr>
          <w:rFonts w:ascii="Verdana" w:hAnsi="Verdana"/>
          <w:sz w:val="18"/>
          <w:szCs w:val="18"/>
        </w:rPr>
        <w:t>.</w:t>
      </w:r>
    </w:p>
    <w:p w:rsidR="00C03523" w:rsidRDefault="00C03523" w:rsidP="00932110">
      <w:pPr>
        <w:ind w:left="993"/>
        <w:jc w:val="center"/>
        <w:rPr>
          <w:rFonts w:ascii="Verdana" w:hAnsi="Verdana"/>
          <w:sz w:val="18"/>
          <w:szCs w:val="18"/>
        </w:rPr>
      </w:pPr>
    </w:p>
    <w:p w:rsidR="00C03523" w:rsidRDefault="00C03523" w:rsidP="00932110">
      <w:pPr>
        <w:ind w:left="993"/>
        <w:jc w:val="center"/>
        <w:rPr>
          <w:rFonts w:ascii="Verdana" w:hAnsi="Verdana"/>
          <w:sz w:val="18"/>
          <w:szCs w:val="18"/>
        </w:rPr>
      </w:pPr>
    </w:p>
    <w:p w:rsidR="00C03523" w:rsidRDefault="00C03523" w:rsidP="00932110">
      <w:pPr>
        <w:ind w:left="993"/>
        <w:jc w:val="center"/>
        <w:rPr>
          <w:rFonts w:ascii="Verdana" w:hAnsi="Verdana"/>
          <w:sz w:val="18"/>
          <w:szCs w:val="18"/>
        </w:rPr>
      </w:pPr>
      <w:bookmarkStart w:id="0" w:name="_GoBack"/>
      <w:bookmarkEnd w:id="0"/>
    </w:p>
    <w:p w:rsidR="00C03523" w:rsidRDefault="00C03523" w:rsidP="00932110">
      <w:pPr>
        <w:ind w:left="993"/>
        <w:jc w:val="center"/>
        <w:rPr>
          <w:rFonts w:ascii="Verdana" w:hAnsi="Verdana"/>
          <w:sz w:val="18"/>
          <w:szCs w:val="18"/>
        </w:rPr>
      </w:pPr>
    </w:p>
    <w:p w:rsidR="00C03523" w:rsidRDefault="00045718" w:rsidP="00932110">
      <w:pPr>
        <w:ind w:left="993"/>
        <w:jc w:val="center"/>
        <w:rPr>
          <w:rFonts w:ascii="Verdana" w:hAnsi="Verdana"/>
          <w:sz w:val="18"/>
          <w:szCs w:val="18"/>
        </w:rPr>
      </w:pPr>
      <w:r>
        <w:rPr>
          <w:rFonts w:ascii="Verdana" w:hAnsi="Verdana"/>
          <w:sz w:val="18"/>
          <w:szCs w:val="18"/>
        </w:rPr>
        <w:t>Assinado no Original</w:t>
      </w:r>
    </w:p>
    <w:p w:rsidR="00C03523" w:rsidRPr="00C03523" w:rsidRDefault="00C03523" w:rsidP="00932110">
      <w:pPr>
        <w:ind w:left="993"/>
        <w:jc w:val="center"/>
        <w:rPr>
          <w:rFonts w:ascii="Verdana" w:hAnsi="Verdana"/>
          <w:b/>
          <w:sz w:val="18"/>
          <w:szCs w:val="18"/>
        </w:rPr>
      </w:pPr>
    </w:p>
    <w:p w:rsidR="00C03523" w:rsidRPr="00C03523" w:rsidRDefault="00C03523" w:rsidP="00932110">
      <w:pPr>
        <w:ind w:left="993"/>
        <w:jc w:val="center"/>
        <w:rPr>
          <w:rFonts w:ascii="Verdana" w:hAnsi="Verdana"/>
          <w:b/>
          <w:sz w:val="18"/>
          <w:szCs w:val="18"/>
        </w:rPr>
      </w:pPr>
      <w:r w:rsidRPr="00C03523">
        <w:rPr>
          <w:rFonts w:ascii="Verdana" w:hAnsi="Verdana"/>
          <w:b/>
          <w:sz w:val="18"/>
          <w:szCs w:val="18"/>
        </w:rPr>
        <w:t>ARIANE SOARES DE SOUZA</w:t>
      </w:r>
    </w:p>
    <w:p w:rsidR="00C03523" w:rsidRDefault="00C03523" w:rsidP="00932110">
      <w:pPr>
        <w:ind w:left="993"/>
        <w:jc w:val="center"/>
        <w:rPr>
          <w:rFonts w:ascii="Verdana" w:hAnsi="Verdana"/>
          <w:sz w:val="18"/>
          <w:szCs w:val="18"/>
        </w:rPr>
      </w:pPr>
      <w:r>
        <w:rPr>
          <w:rFonts w:ascii="Verdana" w:hAnsi="Verdana"/>
          <w:sz w:val="18"/>
          <w:szCs w:val="18"/>
        </w:rPr>
        <w:t>Comissão Permanente de Licitações</w:t>
      </w:r>
    </w:p>
    <w:p w:rsidR="00C03523" w:rsidRPr="00932110" w:rsidRDefault="00C03523" w:rsidP="00932110">
      <w:pPr>
        <w:ind w:left="993"/>
        <w:jc w:val="center"/>
        <w:rPr>
          <w:rFonts w:ascii="Verdana" w:hAnsi="Verdana"/>
          <w:sz w:val="18"/>
          <w:szCs w:val="18"/>
        </w:rPr>
      </w:pPr>
      <w:r>
        <w:rPr>
          <w:rFonts w:ascii="Verdana" w:hAnsi="Verdana"/>
          <w:sz w:val="18"/>
          <w:szCs w:val="18"/>
        </w:rPr>
        <w:t>Presidente</w:t>
      </w:r>
    </w:p>
    <w:sectPr w:rsidR="00C03523" w:rsidRPr="00932110" w:rsidSect="00953908">
      <w:headerReference w:type="default" r:id="rId7"/>
      <w:pgSz w:w="11906" w:h="17340"/>
      <w:pgMar w:top="783" w:right="900" w:bottom="220" w:left="156"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5471" w:rsidRDefault="00755471" w:rsidP="00755471">
      <w:r>
        <w:separator/>
      </w:r>
    </w:p>
  </w:endnote>
  <w:endnote w:type="continuationSeparator" w:id="0">
    <w:p w:rsidR="00755471" w:rsidRDefault="00755471" w:rsidP="007554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5471" w:rsidRDefault="00755471" w:rsidP="00755471">
      <w:r>
        <w:separator/>
      </w:r>
    </w:p>
  </w:footnote>
  <w:footnote w:type="continuationSeparator" w:id="0">
    <w:p w:rsidR="00755471" w:rsidRDefault="00755471" w:rsidP="007554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5471" w:rsidRDefault="00755471" w:rsidP="00755471">
    <w:pPr>
      <w:pStyle w:val="Cabealho"/>
      <w:jc w:val="center"/>
      <w:rPr>
        <w:smallCaps/>
        <w:color w:val="000000"/>
        <w:sz w:val="34"/>
        <w:szCs w:val="34"/>
      </w:rPr>
    </w:pPr>
    <w:r>
      <w:rPr>
        <w:noProof/>
        <w:lang w:eastAsia="pt-BR"/>
      </w:rPr>
      <w:drawing>
        <wp:anchor distT="0" distB="0" distL="114300" distR="114300" simplePos="0" relativeHeight="251659264" behindDoc="0" locked="0" layoutInCell="1" allowOverlap="1">
          <wp:simplePos x="0" y="0"/>
          <wp:positionH relativeFrom="column">
            <wp:posOffset>3385185</wp:posOffset>
          </wp:positionH>
          <wp:positionV relativeFrom="paragraph">
            <wp:posOffset>-295275</wp:posOffset>
          </wp:positionV>
          <wp:extent cx="648335" cy="712470"/>
          <wp:effectExtent l="0" t="0" r="0" b="0"/>
          <wp:wrapSquare wrapText="bothSides"/>
          <wp:docPr id="1" name="Imagem 1" descr="brasão - sem assinatu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brasão - sem assinatur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335" cy="712470"/>
                  </a:xfrm>
                  <a:prstGeom prst="rect">
                    <a:avLst/>
                  </a:prstGeom>
                  <a:noFill/>
                </pic:spPr>
              </pic:pic>
            </a:graphicData>
          </a:graphic>
          <wp14:sizeRelH relativeFrom="page">
            <wp14:pctWidth>0</wp14:pctWidth>
          </wp14:sizeRelH>
          <wp14:sizeRelV relativeFrom="page">
            <wp14:pctHeight>0</wp14:pctHeight>
          </wp14:sizeRelV>
        </wp:anchor>
      </w:drawing>
    </w:r>
    <w:r>
      <w:rPr>
        <w:smallCaps/>
        <w:color w:val="000000"/>
        <w:sz w:val="34"/>
        <w:szCs w:val="34"/>
      </w:rPr>
      <w:tab/>
      <w:t xml:space="preserve">     </w:t>
    </w:r>
  </w:p>
  <w:p w:rsidR="00755471" w:rsidRDefault="00755471" w:rsidP="00755471">
    <w:pPr>
      <w:pStyle w:val="Cabealho"/>
      <w:jc w:val="center"/>
      <w:rPr>
        <w:smallCaps/>
        <w:color w:val="000000"/>
        <w:sz w:val="34"/>
        <w:szCs w:val="34"/>
      </w:rPr>
    </w:pPr>
  </w:p>
  <w:p w:rsidR="00755471" w:rsidRDefault="00755471" w:rsidP="00755471">
    <w:pPr>
      <w:pStyle w:val="Cabealho"/>
      <w:rPr>
        <w:smallCaps/>
        <w:color w:val="000000"/>
        <w:sz w:val="34"/>
        <w:szCs w:val="34"/>
      </w:rPr>
    </w:pPr>
    <w:r>
      <w:rPr>
        <w:smallCaps/>
        <w:color w:val="000000"/>
        <w:sz w:val="34"/>
        <w:szCs w:val="34"/>
      </w:rPr>
      <w:t xml:space="preserve">                                                         Prefeitura Municipal de Araraquara</w:t>
    </w:r>
    <w:r>
      <w:rPr>
        <w:smallCaps/>
        <w:color w:val="000000"/>
        <w:sz w:val="34"/>
        <w:szCs w:val="34"/>
      </w:rPr>
      <w:tab/>
    </w:r>
    <w:r>
      <w:rPr>
        <w:smallCaps/>
        <w:color w:val="000000"/>
        <w:sz w:val="34"/>
        <w:szCs w:val="34"/>
      </w:rPr>
      <w:tab/>
    </w:r>
  </w:p>
  <w:p w:rsidR="00755471" w:rsidRDefault="00755471">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BD3406"/>
    <w:multiLevelType w:val="multilevel"/>
    <w:tmpl w:val="0C1C083E"/>
    <w:lvl w:ilvl="0">
      <w:start w:val="1"/>
      <w:numFmt w:val="decimal"/>
      <w:lvlText w:val="%1."/>
      <w:lvlJc w:val="left"/>
      <w:pPr>
        <w:ind w:left="465" w:hanging="465"/>
      </w:pPr>
      <w:rPr>
        <w:rFonts w:hint="default"/>
        <w:b/>
      </w:rPr>
    </w:lvl>
    <w:lvl w:ilvl="1">
      <w:start w:val="1"/>
      <w:numFmt w:val="decimal"/>
      <w:lvlText w:val="%1.%2."/>
      <w:lvlJc w:val="left"/>
      <w:pPr>
        <w:ind w:left="4548" w:hanging="720"/>
      </w:pPr>
      <w:rPr>
        <w:rFonts w:hint="default"/>
        <w:b/>
      </w:rPr>
    </w:lvl>
    <w:lvl w:ilvl="2">
      <w:start w:val="1"/>
      <w:numFmt w:val="decimal"/>
      <w:lvlText w:val="%1.%2.%3."/>
      <w:lvlJc w:val="left"/>
      <w:pPr>
        <w:ind w:left="8376" w:hanging="720"/>
      </w:pPr>
      <w:rPr>
        <w:rFonts w:hint="default"/>
        <w:b/>
      </w:rPr>
    </w:lvl>
    <w:lvl w:ilvl="3">
      <w:start w:val="1"/>
      <w:numFmt w:val="decimal"/>
      <w:lvlText w:val="%1.%2.%3.%4."/>
      <w:lvlJc w:val="left"/>
      <w:pPr>
        <w:ind w:left="12564" w:hanging="1080"/>
      </w:pPr>
      <w:rPr>
        <w:rFonts w:hint="default"/>
        <w:b/>
      </w:rPr>
    </w:lvl>
    <w:lvl w:ilvl="4">
      <w:start w:val="1"/>
      <w:numFmt w:val="decimal"/>
      <w:lvlText w:val="%1.%2.%3.%4.%5."/>
      <w:lvlJc w:val="left"/>
      <w:pPr>
        <w:ind w:left="16392" w:hanging="1080"/>
      </w:pPr>
      <w:rPr>
        <w:rFonts w:hint="default"/>
        <w:b/>
      </w:rPr>
    </w:lvl>
    <w:lvl w:ilvl="5">
      <w:start w:val="1"/>
      <w:numFmt w:val="decimal"/>
      <w:lvlText w:val="%1.%2.%3.%4.%5.%6."/>
      <w:lvlJc w:val="left"/>
      <w:pPr>
        <w:ind w:left="20580" w:hanging="1440"/>
      </w:pPr>
      <w:rPr>
        <w:rFonts w:hint="default"/>
        <w:b/>
      </w:rPr>
    </w:lvl>
    <w:lvl w:ilvl="6">
      <w:start w:val="1"/>
      <w:numFmt w:val="decimal"/>
      <w:lvlText w:val="%1.%2.%3.%4.%5.%6.%7."/>
      <w:lvlJc w:val="left"/>
      <w:pPr>
        <w:ind w:left="24768" w:hanging="1800"/>
      </w:pPr>
      <w:rPr>
        <w:rFonts w:hint="default"/>
        <w:b/>
      </w:rPr>
    </w:lvl>
    <w:lvl w:ilvl="7">
      <w:start w:val="1"/>
      <w:numFmt w:val="decimal"/>
      <w:lvlText w:val="%1.%2.%3.%4.%5.%6.%7.%8."/>
      <w:lvlJc w:val="left"/>
      <w:pPr>
        <w:ind w:left="28596" w:hanging="1800"/>
      </w:pPr>
      <w:rPr>
        <w:rFonts w:hint="default"/>
        <w:b/>
      </w:rPr>
    </w:lvl>
    <w:lvl w:ilvl="8">
      <w:start w:val="1"/>
      <w:numFmt w:val="decimal"/>
      <w:lvlText w:val="%1.%2.%3.%4.%5.%6.%7.%8.%9."/>
      <w:lvlJc w:val="left"/>
      <w:pPr>
        <w:ind w:left="-32752" w:hanging="2160"/>
      </w:pPr>
      <w:rPr>
        <w:rFonts w:hint="default"/>
        <w: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66E"/>
    <w:rsid w:val="00034936"/>
    <w:rsid w:val="00045718"/>
    <w:rsid w:val="000E08C2"/>
    <w:rsid w:val="001A7320"/>
    <w:rsid w:val="001D0B72"/>
    <w:rsid w:val="002F334B"/>
    <w:rsid w:val="003A6875"/>
    <w:rsid w:val="003E4666"/>
    <w:rsid w:val="00402225"/>
    <w:rsid w:val="00404FD7"/>
    <w:rsid w:val="0047381F"/>
    <w:rsid w:val="004918D9"/>
    <w:rsid w:val="00535ABE"/>
    <w:rsid w:val="005777FF"/>
    <w:rsid w:val="00596837"/>
    <w:rsid w:val="005B1096"/>
    <w:rsid w:val="006003A2"/>
    <w:rsid w:val="006A72AB"/>
    <w:rsid w:val="0073066E"/>
    <w:rsid w:val="00755471"/>
    <w:rsid w:val="008E4573"/>
    <w:rsid w:val="00932110"/>
    <w:rsid w:val="00A26363"/>
    <w:rsid w:val="00A37FBD"/>
    <w:rsid w:val="00B409F2"/>
    <w:rsid w:val="00C03523"/>
    <w:rsid w:val="00DE1DF8"/>
    <w:rsid w:val="00F11BEF"/>
    <w:rsid w:val="00F7677F"/>
    <w:rsid w:val="00FA08F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32EE1A62-A26B-4857-AE77-D0AD2B967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677F"/>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73066E"/>
    <w:pPr>
      <w:autoSpaceDE w:val="0"/>
      <w:autoSpaceDN w:val="0"/>
      <w:adjustRightInd w:val="0"/>
      <w:spacing w:after="0" w:line="240" w:lineRule="auto"/>
    </w:pPr>
    <w:rPr>
      <w:rFonts w:ascii="Times New Roman" w:hAnsi="Times New Roman" w:cs="Times New Roman"/>
      <w:color w:val="000000"/>
      <w:sz w:val="24"/>
      <w:szCs w:val="24"/>
    </w:rPr>
  </w:style>
  <w:style w:type="paragraph" w:styleId="Cabealho">
    <w:name w:val="header"/>
    <w:basedOn w:val="Normal"/>
    <w:link w:val="CabealhoChar"/>
    <w:uiPriority w:val="99"/>
    <w:unhideWhenUsed/>
    <w:rsid w:val="00755471"/>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755471"/>
  </w:style>
  <w:style w:type="paragraph" w:styleId="Rodap">
    <w:name w:val="footer"/>
    <w:basedOn w:val="Normal"/>
    <w:link w:val="RodapChar"/>
    <w:uiPriority w:val="99"/>
    <w:unhideWhenUsed/>
    <w:rsid w:val="00755471"/>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755471"/>
  </w:style>
  <w:style w:type="paragraph" w:styleId="Textodebalo">
    <w:name w:val="Balloon Text"/>
    <w:basedOn w:val="Normal"/>
    <w:link w:val="TextodebaloChar"/>
    <w:uiPriority w:val="99"/>
    <w:semiHidden/>
    <w:unhideWhenUsed/>
    <w:rsid w:val="001A7320"/>
    <w:rPr>
      <w:rFonts w:ascii="Segoe UI" w:hAnsi="Segoe UI" w:cs="Segoe UI"/>
      <w:sz w:val="18"/>
      <w:szCs w:val="18"/>
    </w:rPr>
  </w:style>
  <w:style w:type="character" w:customStyle="1" w:styleId="TextodebaloChar">
    <w:name w:val="Texto de balão Char"/>
    <w:basedOn w:val="Fontepargpadro"/>
    <w:link w:val="Textodebalo"/>
    <w:uiPriority w:val="99"/>
    <w:semiHidden/>
    <w:rsid w:val="001A7320"/>
    <w:rPr>
      <w:rFonts w:ascii="Segoe UI" w:eastAsia="Times New Roman" w:hAnsi="Segoe UI" w:cs="Segoe UI"/>
      <w:sz w:val="18"/>
      <w:szCs w:val="18"/>
      <w:lang w:eastAsia="pt-BR"/>
    </w:rPr>
  </w:style>
  <w:style w:type="character" w:styleId="Hyperlink">
    <w:name w:val="Hyperlink"/>
    <w:basedOn w:val="Fontepargpadro"/>
    <w:uiPriority w:val="99"/>
    <w:unhideWhenUsed/>
    <w:rsid w:val="00F11BE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153</Words>
  <Characters>832</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Luiz Gustavo Camarani Toledo</dc:creator>
  <cp:lastModifiedBy>Luiz Gustavo Camarani Toledo</cp:lastModifiedBy>
  <cp:revision>5</cp:revision>
  <cp:lastPrinted>2021-03-23T12:08:00Z</cp:lastPrinted>
  <dcterms:created xsi:type="dcterms:W3CDTF">2021-03-23T12:05:00Z</dcterms:created>
  <dcterms:modified xsi:type="dcterms:W3CDTF">2021-03-23T12:08:00Z</dcterms:modified>
</cp:coreProperties>
</file>