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E70DD3" w:rsidRDefault="00E70DD3" w:rsidP="00E70DD3">
      <w:pPr>
        <w:shd w:val="clear" w:color="auto" w:fill="D9D9D9" w:themeFill="background1" w:themeFillShade="D9"/>
        <w:spacing w:after="120" w:line="276" w:lineRule="auto"/>
        <w:jc w:val="center"/>
        <w:rPr>
          <w:rFonts w:ascii="Verdana" w:hAnsi="Verdana"/>
          <w:i/>
          <w:sz w:val="36"/>
          <w:szCs w:val="36"/>
        </w:rPr>
      </w:pPr>
      <w:r w:rsidRPr="00E70DD3">
        <w:rPr>
          <w:rFonts w:ascii="Verdana" w:hAnsi="Verdana"/>
          <w:i/>
          <w:sz w:val="36"/>
          <w:szCs w:val="36"/>
        </w:rPr>
        <w:t>ESCLARECIMENTO</w:t>
      </w:r>
      <w:r w:rsidR="00517F2C">
        <w:rPr>
          <w:rFonts w:ascii="Verdana" w:hAnsi="Verdana"/>
          <w:i/>
          <w:sz w:val="36"/>
          <w:szCs w:val="36"/>
        </w:rPr>
        <w:t xml:space="preserve"> 3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“EDITAL DE CONCORRÊNCIA N° 002/2020”.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“PROCESSO LICITATÓRIO Nº 1228/2020”.</w:t>
      </w:r>
    </w:p>
    <w:p w:rsidR="00364E3D" w:rsidRPr="00E70DD3" w:rsidRDefault="00364E3D" w:rsidP="00364E3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“DE:</w:t>
      </w:r>
      <w:r w:rsidRPr="00E70DD3">
        <w:rPr>
          <w:rFonts w:ascii="Verdana" w:eastAsia="Times New Roman" w:hAnsi="Verdana" w:cs="Times New Roman"/>
          <w:b/>
          <w:noProof/>
          <w:sz w:val="18"/>
          <w:szCs w:val="18"/>
          <w:lang w:eastAsia="pt-BR"/>
        </w:rPr>
        <w:t xml:space="preserve"> 11 de MAIO de 2020</w:t>
      </w:r>
      <w:r w:rsidRPr="00E70DD3">
        <w:rPr>
          <w:rFonts w:ascii="Verdana" w:eastAsia="Times New Roman" w:hAnsi="Verdana" w:cs="Times New Roman"/>
          <w:b/>
          <w:sz w:val="18"/>
          <w:szCs w:val="18"/>
          <w:lang w:eastAsia="pt-BR"/>
        </w:rPr>
        <w:t>”</w:t>
      </w:r>
    </w:p>
    <w:p w:rsidR="0088437E" w:rsidRDefault="0088437E" w:rsidP="000A4E2D">
      <w:pPr>
        <w:spacing w:after="120" w:line="276" w:lineRule="auto"/>
        <w:jc w:val="right"/>
        <w:rPr>
          <w:rFonts w:ascii="Calibri" w:eastAsia="Times New Roman" w:hAnsi="Calibri" w:cs="Calibri"/>
          <w:sz w:val="18"/>
          <w:szCs w:val="18"/>
          <w:lang w:eastAsia="pt-BR"/>
        </w:rPr>
      </w:pPr>
    </w:p>
    <w:p w:rsidR="003959C4" w:rsidRDefault="003959C4" w:rsidP="000A4E2D">
      <w:pPr>
        <w:spacing w:after="120" w:line="276" w:lineRule="auto"/>
        <w:jc w:val="right"/>
        <w:rPr>
          <w:rFonts w:ascii="Calibri" w:eastAsia="Times New Roman" w:hAnsi="Calibri" w:cs="Calibri"/>
          <w:sz w:val="18"/>
          <w:szCs w:val="18"/>
          <w:lang w:eastAsia="pt-BR"/>
        </w:rPr>
      </w:pPr>
    </w:p>
    <w:p w:rsidR="00C96153" w:rsidRPr="00E70DD3" w:rsidRDefault="00C96153" w:rsidP="000A4E2D">
      <w:pPr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517F2C">
        <w:rPr>
          <w:rFonts w:ascii="Verdana" w:eastAsia="Times New Roman" w:hAnsi="Verdana" w:cs="Calibri"/>
          <w:sz w:val="18"/>
          <w:szCs w:val="18"/>
          <w:lang w:eastAsia="pt-BR"/>
        </w:rPr>
        <w:t>15</w:t>
      </w:r>
      <w:r w:rsidR="003F3A87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de </w:t>
      </w:r>
      <w:r w:rsidR="00E25FFA">
        <w:rPr>
          <w:rFonts w:ascii="Verdana" w:eastAsia="Times New Roman" w:hAnsi="Verdana" w:cs="Calibri"/>
          <w:sz w:val="18"/>
          <w:szCs w:val="18"/>
          <w:lang w:eastAsia="pt-BR"/>
        </w:rPr>
        <w:t>junho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de 20</w:t>
      </w:r>
      <w:r w:rsidR="003F3A87" w:rsidRPr="00E70DD3">
        <w:rPr>
          <w:rFonts w:ascii="Verdana" w:eastAsia="Times New Roman" w:hAnsi="Verdana" w:cs="Calibri"/>
          <w:sz w:val="18"/>
          <w:szCs w:val="18"/>
          <w:lang w:eastAsia="pt-BR"/>
        </w:rPr>
        <w:t>20</w:t>
      </w: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6A5C5A" w:rsidRDefault="006A5C5A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0A4E2D" w:rsidRDefault="002C4A19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sz w:val="18"/>
          <w:szCs w:val="18"/>
          <w:lang w:eastAsia="pt-BR"/>
        </w:rPr>
        <w:t>Vimos, através deste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, em relação </w:t>
      </w:r>
      <w:r w:rsidR="00D73432" w:rsidRPr="00E70DD3">
        <w:rPr>
          <w:rFonts w:ascii="Verdana" w:eastAsia="Times New Roman" w:hAnsi="Verdana" w:cs="Calibri"/>
          <w:sz w:val="18"/>
          <w:szCs w:val="18"/>
          <w:lang w:eastAsia="pt-BR"/>
        </w:rPr>
        <w:t>à Concorrência Pública nº 002/2020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, cujo objeto é </w:t>
      </w:r>
      <w:r w:rsidR="00364E3D" w:rsidRPr="00E70DD3">
        <w:rPr>
          <w:rFonts w:ascii="Verdana" w:hAnsi="Verdana" w:cs="Arial"/>
          <w:b/>
          <w:sz w:val="18"/>
          <w:szCs w:val="18"/>
        </w:rPr>
        <w:t>CONTRATAÇÃO DE EMPRESA ESPECIALIZADA PARA EXECUÇÃO DE OBRA DE SUBSTITUIÇÃO E EFICIENTIZAÇÃO DE 3.333 LUMINÁRIAS PARA TECNOLOGIA A LED, EM VÁRIOS LOCAIS, NA REGIÃO URBANA DO MUNICÍPIO DE ARARAQUARA, CONFORME ANEXOS I e VII</w:t>
      </w:r>
      <w:r w:rsidR="00C656AE" w:rsidRPr="00E70DD3">
        <w:rPr>
          <w:rFonts w:ascii="Verdana" w:hAnsi="Verdana"/>
          <w:b/>
          <w:sz w:val="18"/>
          <w:szCs w:val="18"/>
        </w:rPr>
        <w:t>,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E25FFA">
        <w:rPr>
          <w:rFonts w:ascii="Verdana" w:eastAsia="Times New Roman" w:hAnsi="Verdana" w:cs="Calibri"/>
          <w:sz w:val="18"/>
          <w:szCs w:val="18"/>
          <w:lang w:eastAsia="pt-BR"/>
        </w:rPr>
        <w:t>tendo em vista solicitação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 xml:space="preserve"> da empresa </w:t>
      </w:r>
      <w:r w:rsidR="00517F2C">
        <w:rPr>
          <w:rFonts w:ascii="Verdana" w:eastAsia="Times New Roman" w:hAnsi="Verdana" w:cs="Calibri"/>
          <w:sz w:val="18"/>
          <w:szCs w:val="18"/>
          <w:lang w:eastAsia="pt-BR"/>
        </w:rPr>
        <w:t>ELETRO ZAGONEL LTDA</w:t>
      </w:r>
      <w:r w:rsidR="00E70DD3">
        <w:rPr>
          <w:rFonts w:ascii="Verdana" w:eastAsia="Times New Roman" w:hAnsi="Verdana" w:cs="Calibri"/>
          <w:sz w:val="18"/>
          <w:szCs w:val="18"/>
          <w:lang w:eastAsia="pt-BR"/>
        </w:rPr>
        <w:t>, esclarecer o que segue</w:t>
      </w:r>
      <w:r w:rsidR="00C656AE" w:rsidRPr="00E70DD3">
        <w:rPr>
          <w:rFonts w:ascii="Verdana" w:eastAsia="Times New Roman" w:hAnsi="Verdana" w:cs="Calibri"/>
          <w:sz w:val="18"/>
          <w:szCs w:val="18"/>
          <w:lang w:eastAsia="pt-BR"/>
        </w:rPr>
        <w:t>:</w:t>
      </w:r>
    </w:p>
    <w:p w:rsidR="00CE2B97" w:rsidRDefault="00E70DD3" w:rsidP="003959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E70DD3">
        <w:rPr>
          <w:rFonts w:ascii="Verdana" w:eastAsia="Times New Roman" w:hAnsi="Verdana" w:cs="Calibri"/>
          <w:b/>
          <w:sz w:val="18"/>
          <w:szCs w:val="18"/>
          <w:lang w:eastAsia="pt-BR"/>
        </w:rPr>
        <w:t>QUESTÕES</w:t>
      </w:r>
      <w:r w:rsidR="006A5C5A">
        <w:rPr>
          <w:rFonts w:ascii="Verdana" w:eastAsia="Times New Roman" w:hAnsi="Verdana" w:cs="Calibri"/>
          <w:b/>
          <w:sz w:val="18"/>
          <w:szCs w:val="18"/>
          <w:lang w:eastAsia="pt-BR"/>
        </w:rPr>
        <w:t xml:space="preserve"> </w:t>
      </w:r>
      <w:r w:rsidR="00517F2C">
        <w:rPr>
          <w:rFonts w:ascii="Verdana" w:eastAsia="Times New Roman" w:hAnsi="Verdana" w:cs="Calibri"/>
          <w:b/>
          <w:sz w:val="18"/>
          <w:szCs w:val="18"/>
          <w:lang w:eastAsia="pt-BR"/>
        </w:rPr>
        <w:t>–</w:t>
      </w:r>
      <w:r w:rsidR="006A5C5A" w:rsidRPr="006A5C5A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="00517F2C">
        <w:rPr>
          <w:rFonts w:ascii="Verdana" w:eastAsia="Times New Roman" w:hAnsi="Verdana" w:cs="Calibri"/>
          <w:sz w:val="18"/>
          <w:szCs w:val="18"/>
          <w:lang w:eastAsia="pt-BR"/>
        </w:rPr>
        <w:t xml:space="preserve">DO ATESTADO DE QUALIFICAÇÃO OPERACIONAL – Se este pode ser fornecido pela empresa subcontratada, tendo em vista que ela prestará os serviços, que serão coordenados por profissional especializado e habilitado com acervo técnico devidamente protocolado em órgão competente (CREA). </w:t>
      </w:r>
    </w:p>
    <w:p w:rsidR="00517F2C" w:rsidRDefault="00B21C06" w:rsidP="003959C4">
      <w:pPr>
        <w:spacing w:before="100" w:beforeAutospacing="1" w:after="100" w:afterAutospacing="1" w:line="240" w:lineRule="auto"/>
        <w:ind w:firstLine="1418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>
        <w:rPr>
          <w:rFonts w:ascii="Verdana" w:eastAsia="Times New Roman" w:hAnsi="Verdana" w:cs="Calibri"/>
          <w:sz w:val="18"/>
          <w:szCs w:val="18"/>
          <w:lang w:eastAsia="pt-BR"/>
        </w:rPr>
        <w:t>Nesse passo, insta salientar que as Luminárias correspondem aproximadamente 80 % do valor total da obra enquanto os serviços não chegam a 10%.</w:t>
      </w:r>
    </w:p>
    <w:p w:rsidR="00B21C06" w:rsidRDefault="00B21C06" w:rsidP="003959C4">
      <w:pPr>
        <w:spacing w:before="100" w:beforeAutospacing="1" w:after="100" w:afterAutospacing="1" w:line="240" w:lineRule="auto"/>
        <w:ind w:firstLine="1418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>
        <w:rPr>
          <w:rFonts w:ascii="Verdana" w:eastAsia="Times New Roman" w:hAnsi="Verdana" w:cs="Calibri"/>
          <w:sz w:val="18"/>
          <w:szCs w:val="18"/>
          <w:lang w:eastAsia="pt-BR"/>
        </w:rPr>
        <w:t>Desta forma, requer-se esclarecimento, acerca da aceitabilidade do fornecimento do atestado de qualificação operacional pela empresa subcontratada pela licitante, a fim de resguardar os Princípios basilares da Competitividade, ampla concorrência, proposta mais vantajosa, entre outros.</w:t>
      </w:r>
    </w:p>
    <w:p w:rsidR="003959C4" w:rsidRPr="008A0A44" w:rsidRDefault="007048C1" w:rsidP="003959C4">
      <w:pPr>
        <w:pStyle w:val="NormalWeb"/>
        <w:jc w:val="both"/>
        <w:rPr>
          <w:rFonts w:ascii="Verdana" w:hAnsi="Verdana"/>
          <w:sz w:val="18"/>
          <w:szCs w:val="18"/>
        </w:rPr>
      </w:pPr>
      <w:r w:rsidRPr="007048C1">
        <w:rPr>
          <w:rFonts w:ascii="Verdana" w:hAnsi="Verdana" w:cs="Calibri"/>
          <w:b/>
          <w:sz w:val="18"/>
          <w:szCs w:val="18"/>
        </w:rPr>
        <w:t>ESCLARECIMENTO:</w:t>
      </w:r>
      <w:r w:rsidR="003959C4" w:rsidRPr="003959C4">
        <w:t xml:space="preserve"> </w:t>
      </w:r>
      <w:r w:rsidR="003959C4" w:rsidRPr="003959C4">
        <w:rPr>
          <w:rFonts w:ascii="Verdana" w:hAnsi="Verdana"/>
          <w:sz w:val="18"/>
          <w:szCs w:val="18"/>
        </w:rPr>
        <w:t>Em análise ao pedido da empresa requerente, esclarecemos que será p</w:t>
      </w:r>
      <w:r w:rsidR="003959C4" w:rsidRPr="003959C4">
        <w:rPr>
          <w:rFonts w:ascii="Verdana" w:hAnsi="Verdana"/>
          <w:sz w:val="18"/>
          <w:szCs w:val="18"/>
        </w:rPr>
        <w:t>ossível que a empresa</w:t>
      </w:r>
      <w:r w:rsidR="003959C4">
        <w:rPr>
          <w:rFonts w:ascii="Verdana" w:hAnsi="Verdana"/>
          <w:sz w:val="18"/>
          <w:szCs w:val="18"/>
        </w:rPr>
        <w:t xml:space="preserve"> interessada</w:t>
      </w:r>
      <w:r w:rsidR="003959C4" w:rsidRPr="003959C4">
        <w:rPr>
          <w:rFonts w:ascii="Verdana" w:hAnsi="Verdana"/>
          <w:sz w:val="18"/>
          <w:szCs w:val="18"/>
        </w:rPr>
        <w:t xml:space="preserve"> já se habilite na licitação</w:t>
      </w:r>
      <w:r w:rsidR="003959C4">
        <w:rPr>
          <w:rFonts w:ascii="Verdana" w:hAnsi="Verdana"/>
          <w:sz w:val="18"/>
          <w:szCs w:val="18"/>
        </w:rPr>
        <w:t>,</w:t>
      </w:r>
      <w:r w:rsidR="003959C4" w:rsidRPr="003959C4">
        <w:rPr>
          <w:rFonts w:ascii="Verdana" w:hAnsi="Verdana"/>
          <w:sz w:val="18"/>
          <w:szCs w:val="18"/>
        </w:rPr>
        <w:t xml:space="preserve"> mediante apresentação de atestados técnicos conjuntos da empresa que pretende subcontratar, </w:t>
      </w:r>
      <w:r w:rsidR="003959C4" w:rsidRPr="003959C4">
        <w:rPr>
          <w:rFonts w:ascii="Verdana" w:hAnsi="Verdana"/>
          <w:b/>
          <w:sz w:val="18"/>
          <w:szCs w:val="18"/>
        </w:rPr>
        <w:t xml:space="preserve">desde que seja apresentado um compromisso </w:t>
      </w:r>
      <w:r w:rsidR="001B3890">
        <w:rPr>
          <w:rFonts w:ascii="Verdana" w:hAnsi="Verdana"/>
          <w:b/>
          <w:sz w:val="18"/>
          <w:szCs w:val="18"/>
        </w:rPr>
        <w:t xml:space="preserve">entre as partes </w:t>
      </w:r>
      <w:r w:rsidR="003959C4">
        <w:rPr>
          <w:rFonts w:ascii="Verdana" w:hAnsi="Verdana"/>
          <w:b/>
          <w:sz w:val="18"/>
          <w:szCs w:val="18"/>
        </w:rPr>
        <w:t>e que este compromisso seja mantido durante a execução do contrato</w:t>
      </w:r>
      <w:r w:rsidR="003959C4" w:rsidRPr="003959C4">
        <w:rPr>
          <w:rFonts w:ascii="Verdana" w:hAnsi="Verdana"/>
          <w:b/>
          <w:sz w:val="18"/>
          <w:szCs w:val="18"/>
        </w:rPr>
        <w:t>.</w:t>
      </w:r>
      <w:r w:rsidR="008A0A44">
        <w:rPr>
          <w:rFonts w:ascii="Verdana" w:hAnsi="Verdana"/>
          <w:b/>
          <w:sz w:val="18"/>
          <w:szCs w:val="18"/>
        </w:rPr>
        <w:t xml:space="preserve"> </w:t>
      </w:r>
      <w:r w:rsidR="008A0A44">
        <w:rPr>
          <w:rFonts w:ascii="Verdana" w:hAnsi="Verdana"/>
          <w:sz w:val="18"/>
          <w:szCs w:val="18"/>
        </w:rPr>
        <w:t>Insta salientar que a empresa deverá seguir</w:t>
      </w:r>
      <w:r w:rsidR="00500DF9">
        <w:rPr>
          <w:rFonts w:ascii="Verdana" w:hAnsi="Verdana"/>
          <w:sz w:val="18"/>
          <w:szCs w:val="18"/>
        </w:rPr>
        <w:t xml:space="preserve"> também</w:t>
      </w:r>
      <w:r w:rsidR="008A0A44">
        <w:rPr>
          <w:rFonts w:ascii="Verdana" w:hAnsi="Verdana"/>
          <w:sz w:val="18"/>
          <w:szCs w:val="18"/>
        </w:rPr>
        <w:t xml:space="preserve"> os ditames do item 23.01 do edital.</w:t>
      </w:r>
    </w:p>
    <w:p w:rsidR="003959C4" w:rsidRPr="003959C4" w:rsidRDefault="003959C4" w:rsidP="003959C4">
      <w:pPr>
        <w:pStyle w:val="NormalWeb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Cumpre-se ressaltar que se trata</w:t>
      </w:r>
      <w:r w:rsidRPr="003959C4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procedimento</w:t>
      </w:r>
      <w:r w:rsidRPr="003959C4">
        <w:rPr>
          <w:rFonts w:ascii="Verdana" w:hAnsi="Verdana"/>
          <w:sz w:val="18"/>
          <w:szCs w:val="18"/>
        </w:rPr>
        <w:t xml:space="preserve"> diferente do consórcio, pois no caso da subcontratação, uma única empresa figura no contrato com a Administração e a execução de todo o contrato é obrigação exclusiva desta</w:t>
      </w:r>
      <w:r>
        <w:rPr>
          <w:rFonts w:ascii="Verdana" w:hAnsi="Verdana"/>
          <w:sz w:val="18"/>
          <w:szCs w:val="18"/>
        </w:rPr>
        <w:t>.</w:t>
      </w:r>
    </w:p>
    <w:p w:rsidR="00CE2B97" w:rsidRPr="008A0A44" w:rsidRDefault="00CE2B97" w:rsidP="00CE2B97">
      <w:pPr>
        <w:pStyle w:val="Recuodecorpodetexto"/>
        <w:tabs>
          <w:tab w:val="left" w:pos="3402"/>
        </w:tabs>
        <w:spacing w:line="14" w:lineRule="atLeast"/>
        <w:ind w:left="284" w:firstLine="1276"/>
        <w:contextualSpacing/>
        <w:rPr>
          <w:rFonts w:ascii="Verdana" w:hAnsi="Verdana" w:cs="Kalinga"/>
          <w:sz w:val="18"/>
          <w:szCs w:val="18"/>
        </w:rPr>
      </w:pPr>
      <w:r w:rsidRPr="008A0A44">
        <w:rPr>
          <w:rFonts w:ascii="Verdana" w:hAnsi="Verdana" w:cs="Kalinga"/>
          <w:sz w:val="18"/>
          <w:szCs w:val="18"/>
        </w:rPr>
        <w:t>Era o que tínhamos a esclarecer</w:t>
      </w:r>
    </w:p>
    <w:p w:rsidR="00CE2B97" w:rsidRPr="008A0A44" w:rsidRDefault="00CE2B97" w:rsidP="00E25FFA">
      <w:pPr>
        <w:spacing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8612B4" w:rsidRPr="008A0A44" w:rsidRDefault="00EC72A2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8A0A44">
        <w:rPr>
          <w:rFonts w:ascii="Verdana" w:eastAsia="Times New Roman" w:hAnsi="Verdana" w:cs="Calibri"/>
          <w:sz w:val="18"/>
          <w:szCs w:val="18"/>
          <w:lang w:eastAsia="pt-BR"/>
        </w:rPr>
        <w:t xml:space="preserve">  </w:t>
      </w:r>
      <w:r w:rsidR="008612B4" w:rsidRPr="008A0A44">
        <w:rPr>
          <w:rFonts w:ascii="Verdana" w:eastAsia="Times New Roman" w:hAnsi="Verdana" w:cs="Calibri"/>
          <w:sz w:val="18"/>
          <w:szCs w:val="18"/>
          <w:lang w:eastAsia="pt-BR"/>
        </w:rPr>
        <w:t>Atenciosamente</w:t>
      </w:r>
    </w:p>
    <w:p w:rsidR="00CE2B97" w:rsidRPr="008A0A44" w:rsidRDefault="00CE2B97" w:rsidP="00F139CD">
      <w:pPr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0A4E2D" w:rsidRPr="001F530A" w:rsidRDefault="00CE2B97" w:rsidP="00F139CD">
      <w:pPr>
        <w:spacing w:after="120" w:line="276" w:lineRule="auto"/>
        <w:jc w:val="center"/>
        <w:rPr>
          <w:rFonts w:ascii="Verdana" w:eastAsia="Times New Roman" w:hAnsi="Verdana" w:cs="Calibri"/>
          <w:i/>
          <w:sz w:val="18"/>
          <w:szCs w:val="18"/>
          <w:lang w:eastAsia="pt-BR"/>
        </w:rPr>
      </w:pPr>
      <w:r w:rsidRPr="001F530A">
        <w:rPr>
          <w:rFonts w:ascii="Verdana" w:eastAsia="Times New Roman" w:hAnsi="Verdana" w:cs="Calibri"/>
          <w:i/>
          <w:sz w:val="18"/>
          <w:szCs w:val="18"/>
          <w:lang w:eastAsia="pt-BR"/>
        </w:rPr>
        <w:t>Assinado no Or</w:t>
      </w:r>
      <w:r w:rsidR="004850B0">
        <w:rPr>
          <w:rFonts w:ascii="Verdana" w:eastAsia="Times New Roman" w:hAnsi="Verdana" w:cs="Calibri"/>
          <w:i/>
          <w:sz w:val="18"/>
          <w:szCs w:val="18"/>
          <w:lang w:eastAsia="pt-BR"/>
        </w:rPr>
        <w:t>i</w:t>
      </w:r>
      <w:bookmarkStart w:id="0" w:name="_GoBack"/>
      <w:bookmarkEnd w:id="0"/>
      <w:r w:rsidRPr="001F530A">
        <w:rPr>
          <w:rFonts w:ascii="Verdana" w:eastAsia="Times New Roman" w:hAnsi="Verdana" w:cs="Calibri"/>
          <w:i/>
          <w:sz w:val="18"/>
          <w:szCs w:val="18"/>
          <w:lang w:eastAsia="pt-BR"/>
        </w:rPr>
        <w:t>ginal</w:t>
      </w:r>
      <w:r w:rsidR="00364E3D" w:rsidRPr="001F530A">
        <w:rPr>
          <w:rFonts w:ascii="Verdana" w:eastAsia="Times New Roman" w:hAnsi="Verdana" w:cs="Calibri"/>
          <w:i/>
          <w:sz w:val="18"/>
          <w:szCs w:val="18"/>
          <w:lang w:eastAsia="pt-BR"/>
        </w:rPr>
        <w:t xml:space="preserve"> </w:t>
      </w:r>
    </w:p>
    <w:p w:rsidR="008612B4" w:rsidRPr="008A0A4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8A0A44">
        <w:rPr>
          <w:rFonts w:ascii="Verdana" w:eastAsia="Times New Roman" w:hAnsi="Verdana" w:cs="Calibri"/>
          <w:b/>
          <w:sz w:val="18"/>
          <w:szCs w:val="18"/>
          <w:lang w:eastAsia="pt-BR"/>
        </w:rPr>
        <w:t>ARIANE SOARES DE S</w:t>
      </w:r>
      <w:r w:rsidR="00E348A7" w:rsidRPr="008A0A44">
        <w:rPr>
          <w:rFonts w:ascii="Verdana" w:eastAsia="Times New Roman" w:hAnsi="Verdana" w:cs="Calibri"/>
          <w:b/>
          <w:sz w:val="18"/>
          <w:szCs w:val="18"/>
          <w:lang w:eastAsia="pt-BR"/>
        </w:rPr>
        <w:t>O</w:t>
      </w:r>
      <w:r w:rsidRPr="008A0A44">
        <w:rPr>
          <w:rFonts w:ascii="Verdana" w:eastAsia="Times New Roman" w:hAnsi="Verdana" w:cs="Calibri"/>
          <w:b/>
          <w:sz w:val="18"/>
          <w:szCs w:val="18"/>
          <w:lang w:eastAsia="pt-BR"/>
        </w:rPr>
        <w:t>UZA</w:t>
      </w:r>
    </w:p>
    <w:p w:rsidR="008612B4" w:rsidRPr="008A0A4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lang w:eastAsia="pt-BR"/>
        </w:rPr>
      </w:pPr>
      <w:r w:rsidRPr="008A0A44">
        <w:rPr>
          <w:rFonts w:ascii="Verdana" w:eastAsia="Times New Roman" w:hAnsi="Verdana" w:cs="Calibri"/>
          <w:sz w:val="18"/>
          <w:szCs w:val="18"/>
          <w:lang w:eastAsia="pt-BR"/>
        </w:rPr>
        <w:t>Comissão Permanente de Licitações</w:t>
      </w:r>
    </w:p>
    <w:p w:rsidR="000922ED" w:rsidRPr="008A0A44" w:rsidRDefault="00364E3D" w:rsidP="009D3FD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8A0A44">
        <w:rPr>
          <w:rFonts w:ascii="Verdana" w:eastAsia="Times New Roman" w:hAnsi="Verdana" w:cs="Calibri"/>
          <w:sz w:val="18"/>
          <w:szCs w:val="18"/>
          <w:lang w:eastAsia="pt-BR"/>
        </w:rPr>
        <w:t>Presidente</w:t>
      </w:r>
    </w:p>
    <w:sectPr w:rsidR="000922ED" w:rsidRPr="008A0A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42489"/>
      <w:docPartObj>
        <w:docPartGallery w:val="Page Numbers (Bottom of Page)"/>
        <w:docPartUnique/>
      </w:docPartObj>
    </w:sdtPr>
    <w:sdtEndPr/>
    <w:sdtContent>
      <w:p w:rsidR="00CE2B97" w:rsidRDefault="00CE2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B0">
          <w:rPr>
            <w:noProof/>
          </w:rPr>
          <w:t>1</w:t>
        </w:r>
        <w:r>
          <w:fldChar w:fldCharType="end"/>
        </w:r>
      </w:p>
    </w:sdtContent>
  </w:sdt>
  <w:p w:rsidR="00CE2B97" w:rsidRDefault="00CE2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40514"/>
    <w:rsid w:val="00085F34"/>
    <w:rsid w:val="000922ED"/>
    <w:rsid w:val="000A4E2D"/>
    <w:rsid w:val="000D6D39"/>
    <w:rsid w:val="000F42DD"/>
    <w:rsid w:val="001105AF"/>
    <w:rsid w:val="001268FD"/>
    <w:rsid w:val="001704EC"/>
    <w:rsid w:val="0017726E"/>
    <w:rsid w:val="001B3890"/>
    <w:rsid w:val="001F530A"/>
    <w:rsid w:val="00252620"/>
    <w:rsid w:val="002A1343"/>
    <w:rsid w:val="002C4A19"/>
    <w:rsid w:val="00312CF2"/>
    <w:rsid w:val="00354CFA"/>
    <w:rsid w:val="00364E3D"/>
    <w:rsid w:val="00392CEF"/>
    <w:rsid w:val="003959C4"/>
    <w:rsid w:val="003F3A87"/>
    <w:rsid w:val="0043151C"/>
    <w:rsid w:val="0047165D"/>
    <w:rsid w:val="004850B0"/>
    <w:rsid w:val="00495BA9"/>
    <w:rsid w:val="00500815"/>
    <w:rsid w:val="00500DF9"/>
    <w:rsid w:val="00517F2C"/>
    <w:rsid w:val="005714EE"/>
    <w:rsid w:val="006A5C5A"/>
    <w:rsid w:val="007048C1"/>
    <w:rsid w:val="0073148A"/>
    <w:rsid w:val="007C6C64"/>
    <w:rsid w:val="007D4839"/>
    <w:rsid w:val="008508E8"/>
    <w:rsid w:val="008612B4"/>
    <w:rsid w:val="00874CEC"/>
    <w:rsid w:val="0088437E"/>
    <w:rsid w:val="008A0A44"/>
    <w:rsid w:val="009D3FDD"/>
    <w:rsid w:val="009D7122"/>
    <w:rsid w:val="009E0DE3"/>
    <w:rsid w:val="00AC61DD"/>
    <w:rsid w:val="00B21C06"/>
    <w:rsid w:val="00C1604A"/>
    <w:rsid w:val="00C331C7"/>
    <w:rsid w:val="00C63A71"/>
    <w:rsid w:val="00C656AE"/>
    <w:rsid w:val="00C7035E"/>
    <w:rsid w:val="00C96153"/>
    <w:rsid w:val="00CE2B97"/>
    <w:rsid w:val="00CF0AC3"/>
    <w:rsid w:val="00D15AB8"/>
    <w:rsid w:val="00D73432"/>
    <w:rsid w:val="00DA088F"/>
    <w:rsid w:val="00E25FFA"/>
    <w:rsid w:val="00E348A7"/>
    <w:rsid w:val="00E64BC3"/>
    <w:rsid w:val="00E70DD3"/>
    <w:rsid w:val="00EC72A2"/>
    <w:rsid w:val="00ED39B3"/>
    <w:rsid w:val="00F139CD"/>
    <w:rsid w:val="00F4203C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51C64C2-46F0-4AD5-A30F-4A56FF3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3A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F3A87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3F3A87"/>
    <w:rPr>
      <w:b/>
    </w:rPr>
  </w:style>
  <w:style w:type="paragraph" w:styleId="Recuodecorpodetexto">
    <w:name w:val="Body Text Indent"/>
    <w:basedOn w:val="Normal"/>
    <w:link w:val="RecuodecorpodetextoChar"/>
    <w:rsid w:val="00CE2B9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E2B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12</cp:revision>
  <cp:lastPrinted>2020-06-15T19:19:00Z</cp:lastPrinted>
  <dcterms:created xsi:type="dcterms:W3CDTF">2020-06-15T17:41:00Z</dcterms:created>
  <dcterms:modified xsi:type="dcterms:W3CDTF">2020-06-15T20:17:00Z</dcterms:modified>
</cp:coreProperties>
</file>